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C" w:rsidRPr="0077237C" w:rsidRDefault="0077237C" w:rsidP="007723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CR"/>
        </w:rPr>
      </w:pPr>
      <w:r w:rsidRPr="0077237C">
        <w:rPr>
          <w:rFonts w:ascii="Verdana" w:eastAsia="Times New Roman" w:hAnsi="Verdana" w:cs="Times New Roman"/>
          <w:b/>
          <w:bCs/>
          <w:color w:val="8B0000"/>
          <w:sz w:val="24"/>
          <w:szCs w:val="24"/>
          <w:lang w:val="es-ES_tradnl"/>
        </w:rPr>
        <w:t>VI CONFERENCIA REGIONAL SOBRE MIGRACION</w:t>
      </w:r>
    </w:p>
    <w:p w:rsidR="0077237C" w:rsidRPr="0077237C" w:rsidRDefault="0077237C" w:rsidP="007723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77237C">
        <w:rPr>
          <w:rFonts w:ascii="Verdana" w:eastAsia="Times New Roman" w:hAnsi="Verdana" w:cs="Times New Roman"/>
          <w:b/>
          <w:color w:val="990000"/>
          <w:sz w:val="18"/>
          <w:szCs w:val="20"/>
          <w:lang w:val="es-ES_tradnl"/>
        </w:rPr>
        <w:t>Borrador 22 /3/01</w:t>
      </w:r>
      <w:r w:rsidRPr="0077237C">
        <w:rPr>
          <w:rFonts w:ascii="Verdana" w:eastAsia="Times New Roman" w:hAnsi="Verdana" w:cs="Times New Roman"/>
          <w:b/>
          <w:color w:val="990000"/>
          <w:sz w:val="27"/>
          <w:szCs w:val="20"/>
          <w:lang w:val="es-ES_tradnl"/>
        </w:rPr>
        <w:t xml:space="preserve">  </w:t>
      </w:r>
    </w:p>
    <w:p w:rsidR="0077237C" w:rsidRPr="0077237C" w:rsidRDefault="0077237C" w:rsidP="00772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77237C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San José, Costa </w:t>
      </w:r>
      <w:proofErr w:type="gramStart"/>
      <w:r w:rsidRPr="0077237C">
        <w:rPr>
          <w:rFonts w:ascii="Verdana" w:eastAsia="Times New Roman" w:hAnsi="Verdana" w:cs="Times New Roman"/>
          <w:sz w:val="24"/>
          <w:szCs w:val="24"/>
          <w:lang w:val="es-ES_tradnl"/>
        </w:rPr>
        <w:t>Rica ,</w:t>
      </w:r>
      <w:proofErr w:type="gramEnd"/>
      <w:r w:rsidRPr="0077237C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20 –23 de marzo del 2001</w:t>
      </w:r>
    </w:p>
    <w:p w:rsidR="0077237C" w:rsidRPr="0077237C" w:rsidRDefault="0077237C" w:rsidP="00772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7C">
        <w:rPr>
          <w:rFonts w:ascii="Verdana" w:eastAsia="Times New Roman" w:hAnsi="Verdana" w:cs="Times New Roman"/>
          <w:sz w:val="24"/>
          <w:szCs w:val="24"/>
          <w:lang w:val="es-ES_tradnl"/>
        </w:rPr>
        <w:t> </w:t>
      </w:r>
      <w:r w:rsidRPr="0077237C">
        <w:rPr>
          <w:rFonts w:ascii="Verdana" w:eastAsia="Times New Roman" w:hAnsi="Verdana" w:cs="Times New Roman"/>
          <w:b/>
          <w:color w:val="990000"/>
          <w:sz w:val="27"/>
          <w:szCs w:val="20"/>
          <w:lang w:val="es-ES_tradnl"/>
        </w:rPr>
        <w:t>PLAN DE ACCION</w:t>
      </w:r>
    </w:p>
    <w:p w:rsidR="0077237C" w:rsidRPr="0077237C" w:rsidRDefault="0077237C" w:rsidP="0077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18" w:type="dxa"/>
        </w:tblCellMar>
        <w:tblLook w:val="04A0" w:firstRow="1" w:lastRow="0" w:firstColumn="1" w:lastColumn="0" w:noHBand="0" w:noVBand="1"/>
      </w:tblPr>
      <w:tblGrid>
        <w:gridCol w:w="1983"/>
        <w:gridCol w:w="2108"/>
        <w:gridCol w:w="2117"/>
        <w:gridCol w:w="2020"/>
        <w:gridCol w:w="2136"/>
      </w:tblGrid>
      <w:tr w:rsidR="0077237C" w:rsidRPr="0077237C" w:rsidTr="0077237C">
        <w:trPr>
          <w:trHeight w:val="5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color w:val="800000"/>
                <w:sz w:val="19"/>
                <w:szCs w:val="20"/>
                <w:lang w:val="es-ES_tradnl"/>
              </w:rPr>
              <w:t>TEMAS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color w:val="800000"/>
                <w:sz w:val="19"/>
                <w:szCs w:val="20"/>
                <w:lang w:val="es-ES_tradnl"/>
              </w:rPr>
              <w:t>OBJETIVOS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color w:val="800000"/>
                <w:sz w:val="19"/>
                <w:szCs w:val="20"/>
                <w:lang w:val="es-ES_tradnl"/>
              </w:rPr>
              <w:t>ACCION PARA LA IMPLEMENTACION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color w:val="800000"/>
                <w:sz w:val="19"/>
                <w:szCs w:val="20"/>
                <w:lang w:val="es-ES_tradnl"/>
              </w:rPr>
              <w:t>CALENDARIO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POLITICAS Y GESTIÓN MIGRATORIA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1. Elaboración, revisión e implementación de una política migratoria nacional tomando como base los intereses nacionales,  la diná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mica del fenómeno migratorio y los compromisos acordados a partir de la I Conferencia Regional sobre Migración celebrada en Puebla, México.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  <w:lastRenderedPageBreak/>
              <w:t>Realizar un análisis comparativo de las políticas migratorias de los países de la región.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proofErr w:type="gramStart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2.Intercambio</w:t>
            </w:r>
            <w:proofErr w:type="gramEnd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 de información sobre políticas y legi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slación migratoria.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Considerar y alentar, cuando sea apropiado, consultas previas a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la adopción de medidas migratorias que afecten a los países de la región, especialmente a los Estados que comparten fronteras, con pleno respeto a la soberanía nacional de cada país.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En cada reunión del Grupo Regional de Consulta sobr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e Migración (GRCM), los gobiernos presentarán por escrito un informe acerca de los cambios propuestos y/o efectuados  sobre política, legislación y reglamentación  migratoria.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7237C">
              <w:rPr>
                <w:rFonts w:ascii="Verdana" w:eastAsia="Times New Roman" w:hAnsi="Verdana" w:cs="Times New Roman"/>
                <w:kern w:val="36"/>
                <w:sz w:val="20"/>
                <w:szCs w:val="20"/>
                <w:lang w:val="es-ES_tradnl"/>
              </w:rPr>
              <w:lastRenderedPageBreak/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lastRenderedPageBreak/>
              <w:br w:type="page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3. Identificar normas básicas relativa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s a la información, expedición y seguridad de los documentos migratorios a nivel regional.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Analizar los criterios existentes en cuanto a las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normas básicas relativas a la información, expedición y seguridad de los documentos migratorios a nivel regional.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Canadá y/o Estados Unidos de conformi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dad con las recomendaciones del Seminario de Managua sobre tráfico de migrantes, llevarán a cabo capacitaciones  a funcionarios gubernamentales y personal de líneas aéreas sobre falsificación y/o alteración de documentos migr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atorios.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Incorporar en la Secretaría Virtual información relativa a la legislación nacional y políticas migratorias comparadas  sobre el  tema.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Durante los años 1998,1999  y 2000, ambos países 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realizaron talleres de capacitación.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En el año 2001 se continúan realizando  capacitaciones por  parte de estos países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Secretaría Pro- Témpore (continuo)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lastRenderedPageBreak/>
              <w:br w:type="page"/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4. Fortalecer el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combate al tráfico ilegal de migrantes, con miras a su erradicación.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Alentar a los gobiernos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de la región que no han tipificado penalmente el tráfico de migrantes, a que lo incorporen en sus legislaciones.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Estudiar la necesida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 de que la penalización del delito del tráfico de migrantes sea más rigurosa, especialmente para delitos relacionados con el tráfico de mujeres y niños.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Cada país informará por escrito sobre los logros, avances y retos en la instr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umentación de sus leyes para combatir el tráfico de migrantes.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Los países miembros enviarán la información pertinente a la OIM para establecer una matriz que compare la legislación existente en cada país mie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mbro relativa al </w:t>
            </w:r>
            <w:proofErr w:type="spellStart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trafico</w:t>
            </w:r>
            <w:proofErr w:type="spellEnd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 de migrantes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Se presentó el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estudio de Caso de Tráfico de Migrantes en Belice, elaborado por OIM , con el apoyo financiero de Canadá, San José, marzo 2001-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A solicitud el Gobierno de Nicar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agua, Canadá financiará un estudio similar en el primer semestre 2001.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Matriz actualizada  presentada en San José,  marzo 2001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POLÍTICAS  Y GESTIÓN MIGRATORIA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(</w:t>
            </w:r>
            <w:proofErr w:type="gram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cont</w:t>
            </w:r>
            <w:proofErr w:type="gramEnd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.)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La OIM actualizará regularmente la matriz comparativa.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La Presidencia  Pro-Témpore actualizará y difundirá los nombres y cargos de los funcionarios de enla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ce.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La presidencia de la red de funcionarios de enlace pasará   a la Presidencia  Pro-Témpore.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El país que ostente la Presidencia Pro-Témpore presidirá  las Redes de Funcionarios de Enlace de Combate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al Tráfico de Migrantes y de Protección Consular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Presentará matriz actualizada en cada reunión del GRCM.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Presentada en San José, marzo 2001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lastRenderedPageBreak/>
              <w:br w:type="page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5. Promover una mejor comprensión para concientizar a la sociedad sobre los efectos nocivos del tráfico ilegal de migrantes.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Divulgar a través de distintos medios, los resultados de los esfuerzos y programas de prevención del tráfico ilegal de migrantes.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Publicación periódica de los logros obtenidos en operativos y procesos judiciales en contra de traficantes de migrantes.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Promover, en la medida de lo posible, foros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de divulgación y discusión a nivel nacional y/o regional sobre los alcances y consecuencias del delito del tráfico de migrantes.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La Red de Funcionarios para  el Combate al Tráfico de Migrantes se reunió en San José,  previo a la VI CRM, acordando continuar propiciando este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tipo de encuentros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Seminario Centroamericano para la Ratificación de la Convención de ONU contra la Delincuencia Organizada Transnacional </w:t>
            </w:r>
            <w:proofErr w:type="spell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us</w:t>
            </w:r>
            <w:proofErr w:type="spellEnd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 Protocolos complementarios, </w:t>
            </w:r>
            <w:proofErr w:type="spell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AntiguaGuatemala</w:t>
            </w:r>
            <w:proofErr w:type="spellEnd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, abril 2001.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6. Reforzar la labor de coordinación entre los gobiernos y con los organismos internacionales, en los procesos de retorno de los migrantes en situación irregular.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Fortalecer los canales de comunicación entre los gobiernos y organismos internacionales para la implementación de medidas migratorias adecuadas a la situación real de los migrantes, a fin de facilitar y agilizar los procesos de retorno de los mismos.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Alent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ar el intercambio de información relativa a procedimientos que han demostrado ser efectivos para el retorno de migrantes.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Gestionar los medios para financiar el retorno de los migrantes, inclusive a través de organismos internacionales.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Seguimiento a la propuesta de Programa General de Cooperación para el Retorno de Migr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antes </w:t>
            </w:r>
            <w:proofErr w:type="spellStart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Extrarregionales</w:t>
            </w:r>
            <w:proofErr w:type="spellEnd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Revisión de términos de </w:t>
            </w:r>
            <w:proofErr w:type="spellStart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implementacion</w:t>
            </w:r>
            <w:proofErr w:type="spellEnd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 por cada país miembro.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Aceptación del Marco de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Ejecución del Programa como documento de referencia, San José marzo 2001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 xml:space="preserve">POLÍTICAS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Y GESTIÓN MIGRATORIA (cont.)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7.  Desarrollar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una estrategia y enfoque regional para facilitar el retorno de los migrantes en situación irregular.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Realizar gestio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nes conjuntas ante las líneas aéreas para reducir las tarifas y facilitar los retornos.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Realizar las gestiones diplomáticas necesarias  con los países fuera de la región para obtener documentos de  viaje que aseguren el cumplimiento de sus obligaciones internacionales de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aceptar el  retorno de sus nacionales.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 xml:space="preserve">Solicitar a la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OIM un informe relativo a las gestiones realizadas con líneas aéreas para reducir las tarifas y facilitar los retornos.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Pendiente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8. Cooperación técnica para equipar y modernizar los sistemas de información, control y seguridad.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Adquisición de equipos especializados.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9. Cooperación técnica para capacitar al personal profesional de las instituciones gubernamentales involucradas en los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aspectos migratorios.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Capacitación de funcionarios en materia migratoria.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Continuo.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10. Cooperación técnica para la reinserción de migrantes repatriados.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Gestionar la elaboración de proyectos para la reinserción social y laboral de los migrantes repatriados.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DERECHOS HUMANOS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1. Pleno respeto a las disposiciones existentes sobre los derechos humanos de los migrantes, indepen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dientemente de su condición migratoria, tal y como se definen en la Declaración Universal de los Derechos Humanos de 1948 y otros instrumentos internacionales pertinentes.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Adopción de medidas de cooperación regional para evitar y combatir las violaciones de los derechos humanos de los migrantes.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Divulgació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n de los derechos humanos de los migrantes, incluyendo los refugiados, a fin de impulsar la conciencia pública como medio para promover el respeto a su dignidad,  contrarrestar actitudes antiinmigrantes y erradicar actos ilegales dirigidos contra los mismos.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Tratamiento apropiado a los migrantes independientemente de su condición migratoria, prestando particular atención a las necesidades especiales de mujeres, niños, ancianos y discapacitados, incluyendo su protección.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Promover foros regionales de consulta sobre 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protección consular de los migrantes entre autoridades migratorias y consulares.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Promover la celebración de encuentros regionales entre las autoridades migratorias, las Cancillerías y las oficinas, y otros órganos estatales tutelares de derechos humanos con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las Organizaciones No Gubernamentales interesadas en la defensa de los derechos humanos de los migrantes.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Elaboración de Lineamientos Regionales para la Protección de los Derechos Humanos de los Migrantes en Situ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aciones de Intercepción, Detención, Deportación y Recepción.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Capacitación de los funcionarios involucrados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(OIM y ACNUR).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Reactivación  y funcionamiento permanente de la Red de Enlace de Funcionarios de Protección Consular a fin  de atender las distintas necesidades surgidas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en el seno  de la CRM.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i/>
                <w:sz w:val="19"/>
                <w:szCs w:val="20"/>
                <w:lang w:val="es-ES_tradnl"/>
              </w:rPr>
              <w:t>Impacto de la migración en la vida familiar en los países de origen y destino. DISCUTIR  SU VIABILIDAD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anadá y México presentarán un docu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mento conceptual relativo a la posibilidad de realizar un estudio de investigación conjunta sobre niños migrantes en la región como seguimiento a las recomendaciones del Seminario sobre mujeres, niños y niñas migrante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s, celebrado en San Salvador en  febrero del 2000.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 xml:space="preserve">La Red Regional </w:t>
            </w:r>
            <w:proofErr w:type="spell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deOrganizaciones</w:t>
            </w:r>
            <w:proofErr w:type="spellEnd"/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Civiles para las Migraciones (RROCM) -Red de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Funcionarios de Enlace de Protección Cons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ular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Pendiente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Reunión de la Red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de Funcionarios de Enlace de Protección Consular, previa a la VI CRM, San José, marzo 2001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i/>
                <w:sz w:val="19"/>
                <w:szCs w:val="20"/>
                <w:lang w:val="es-ES_tradnl"/>
              </w:rPr>
              <w:t>Reserva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i/>
                <w:sz w:val="19"/>
                <w:szCs w:val="20"/>
                <w:lang w:val="es-ES_tradnl"/>
              </w:rPr>
              <w:t>República Dominicana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Documento presentado en San José, marzo 2001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Canadá y México evaluarán los avances 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del documento el 31 de mayo 2001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2. Asegurar la protección internacional del refugiado.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Destacar la diferencia fundamental entre la protección que, de conformidad con el derecho internacional, se otorga por un lado a los refugiados y por otro al resto de los migrantes.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onsiderar la posibilidad de establecer normas jurídicas y procedimientos a nivel nacional en materia de refugiados.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onsiderar la posibilidad de establecer un comité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nacional para la determinación de la condición de refugiado.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Continuo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DERECHOS HUMANOS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(</w:t>
            </w:r>
            <w:proofErr w:type="gram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cont</w:t>
            </w:r>
            <w:proofErr w:type="gramEnd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.)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ind w:left="162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 xml:space="preserve">Con el apoyo de ACNUR, realizar sesiones de capacitación para funcionarios de migración y policía fronteriza sobre legislación nacional y derechos </w:t>
            </w: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de los refugiados</w:t>
            </w: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lastRenderedPageBreak/>
              <w:t>Continuo ?</w:t>
            </w:r>
            <w:proofErr w:type="gramEnd"/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VINCULACION ENTRE MIGRACION  Y DESARROLLO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1. Promover una mejor comprensión del fenómeno migratorio regional a través de un enfoque integral, objetivo y de largo plazo sobre los orígenes, manifestaciones y efectos de la migración en la región.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Solicitar a la OIM y a la CEPAL la elaboración de un estudio a nivel regional sobre la vinculación entre desarrollo y migración.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Taller sobre experiencias en  materia de proyectos productivos financiados con remesas y en materia de análisis comparativo de servicios comerciales de envío de remesas.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Seminario sobre cooperación para el desarrollo e interacción en  zonas </w:t>
            </w:r>
            <w:proofErr w:type="gramStart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fronterizas .</w:t>
            </w:r>
            <w:proofErr w:type="gramEnd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 Guatemala, República Dominicana,  Honduras y  El Salvador.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 xml:space="preserve">Seminario Integración e </w:t>
            </w:r>
            <w:bookmarkStart w:id="0" w:name="_GoBack"/>
            <w:bookmarkEnd w:id="0"/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inserción de migrantes en países receptores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lastRenderedPageBreak/>
              <w:t>México ( Segundo semestre 2001)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República Dominicana (segundo semestre 2001)</w:t>
            </w: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7C">
              <w:rPr>
                <w:rFonts w:ascii="Verdana" w:eastAsia="Times New Roman" w:hAnsi="Verdana" w:cs="Times New Roman"/>
                <w:b/>
                <w:sz w:val="19"/>
                <w:szCs w:val="20"/>
                <w:lang w:val="es-ES_tradnl"/>
              </w:rPr>
              <w:t>Costa Rica (agosto 2001)</w:t>
            </w:r>
          </w:p>
        </w:tc>
      </w:tr>
      <w:tr w:rsidR="0077237C" w:rsidRPr="0077237C" w:rsidTr="0077237C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Desarrollar un Sistema de  Información Estadístico Migratorio en Centroamérica.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C" w:rsidRPr="0077237C" w:rsidRDefault="0077237C" w:rsidP="007723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7237C">
              <w:rPr>
                <w:rFonts w:ascii="Verdana" w:eastAsia="Times New Roman" w:hAnsi="Verdana" w:cs="Times New Roman"/>
                <w:sz w:val="19"/>
                <w:szCs w:val="20"/>
                <w:lang w:val="es-ES_tradnl"/>
              </w:rPr>
              <w:t>Primera fase del proyecto en ejecución. Comprometer fondos nacionales para la puesta en  marcha de la segunda fase.</w:t>
            </w:r>
          </w:p>
        </w:tc>
        <w:tc>
          <w:tcPr>
            <w:tcW w:w="0" w:type="auto"/>
            <w:vAlign w:val="center"/>
            <w:hideMark/>
          </w:tcPr>
          <w:p w:rsidR="0077237C" w:rsidRPr="0077237C" w:rsidRDefault="0077237C" w:rsidP="0077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77237C" w:rsidRPr="0077237C" w:rsidRDefault="0077237C" w:rsidP="0077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R"/>
              </w:rPr>
            </w:pPr>
          </w:p>
        </w:tc>
      </w:tr>
    </w:tbl>
    <w:p w:rsidR="00A5247A" w:rsidRPr="0077237C" w:rsidRDefault="0077237C" w:rsidP="0077237C">
      <w:pPr>
        <w:jc w:val="both"/>
        <w:rPr>
          <w:lang w:val="es-CR"/>
        </w:rPr>
      </w:pPr>
    </w:p>
    <w:sectPr w:rsidR="00A5247A" w:rsidRPr="00772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C"/>
    <w:rsid w:val="0077237C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2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2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3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3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2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2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3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3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2017-04-03T21:02:00Z</dcterms:created>
  <dcterms:modified xsi:type="dcterms:W3CDTF">2017-04-03T21:03:00Z</dcterms:modified>
</cp:coreProperties>
</file>