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7D" w:rsidRPr="00A93BB5" w:rsidRDefault="001D1F7D" w:rsidP="00FE2059">
      <w:pPr>
        <w:pStyle w:val="BodyText"/>
        <w:jc w:val="left"/>
        <w:rPr>
          <w:rFonts w:ascii="Arial" w:hAnsi="Arial" w:cs="Arial"/>
          <w:i w:val="0"/>
          <w:sz w:val="24"/>
          <w:szCs w:val="24"/>
          <w:lang w:val="en-GB"/>
        </w:rPr>
      </w:pPr>
      <w:bookmarkStart w:id="0" w:name="_GoBack"/>
      <w:bookmarkEnd w:id="0"/>
    </w:p>
    <w:p w:rsidR="001D1F7D" w:rsidRPr="00A93BB5" w:rsidRDefault="00DE5E49" w:rsidP="00FE2059">
      <w:pPr>
        <w:pStyle w:val="BodyText"/>
        <w:rPr>
          <w:i w:val="0"/>
          <w:sz w:val="24"/>
          <w:szCs w:val="24"/>
          <w:lang w:val="en-GB"/>
        </w:rPr>
      </w:pPr>
      <w:r w:rsidRPr="00A93BB5">
        <w:rPr>
          <w:i w:val="0"/>
          <w:sz w:val="24"/>
          <w:szCs w:val="24"/>
          <w:lang w:val="en-GB"/>
        </w:rPr>
        <w:t>REGIONAL CONFERENCE ON MIGRATION (</w:t>
      </w:r>
      <w:r w:rsidR="001D1F7D" w:rsidRPr="00A93BB5">
        <w:rPr>
          <w:i w:val="0"/>
          <w:sz w:val="24"/>
          <w:szCs w:val="24"/>
          <w:lang w:val="en-GB"/>
        </w:rPr>
        <w:t>R</w:t>
      </w:r>
      <w:r w:rsidRPr="00A93BB5">
        <w:rPr>
          <w:i w:val="0"/>
          <w:sz w:val="24"/>
          <w:szCs w:val="24"/>
          <w:lang w:val="en-GB"/>
        </w:rPr>
        <w:t>C</w:t>
      </w:r>
      <w:r w:rsidR="001D1F7D" w:rsidRPr="00A93BB5">
        <w:rPr>
          <w:i w:val="0"/>
          <w:sz w:val="24"/>
          <w:szCs w:val="24"/>
          <w:lang w:val="en-GB"/>
        </w:rPr>
        <w:t>M)</w:t>
      </w:r>
    </w:p>
    <w:p w:rsidR="00DE1F49" w:rsidRPr="00A93BB5" w:rsidRDefault="00DE5E49" w:rsidP="00FE2059">
      <w:pPr>
        <w:pStyle w:val="BodyText"/>
        <w:rPr>
          <w:i w:val="0"/>
          <w:sz w:val="24"/>
          <w:szCs w:val="24"/>
          <w:lang w:val="en-GB"/>
        </w:rPr>
      </w:pPr>
      <w:r w:rsidRPr="00A93BB5">
        <w:rPr>
          <w:i w:val="0"/>
          <w:sz w:val="24"/>
          <w:szCs w:val="24"/>
          <w:lang w:val="en-GB"/>
        </w:rPr>
        <w:t>Meeting of the Regional Consultation Group on Migration (</w:t>
      </w:r>
      <w:r w:rsidR="00413850" w:rsidRPr="00A93BB5">
        <w:rPr>
          <w:i w:val="0"/>
          <w:sz w:val="24"/>
          <w:szCs w:val="24"/>
          <w:lang w:val="en-GB"/>
        </w:rPr>
        <w:t>RC</w:t>
      </w:r>
      <w:r w:rsidRPr="00A93BB5">
        <w:rPr>
          <w:i w:val="0"/>
          <w:sz w:val="24"/>
          <w:szCs w:val="24"/>
          <w:lang w:val="en-GB"/>
        </w:rPr>
        <w:t>G</w:t>
      </w:r>
      <w:r w:rsidR="00413850" w:rsidRPr="00A93BB5">
        <w:rPr>
          <w:i w:val="0"/>
          <w:sz w:val="24"/>
          <w:szCs w:val="24"/>
          <w:lang w:val="en-GB"/>
        </w:rPr>
        <w:t>M)</w:t>
      </w:r>
    </w:p>
    <w:p w:rsidR="00675669" w:rsidRPr="00A93BB5" w:rsidRDefault="00675669" w:rsidP="00FE2059">
      <w:pPr>
        <w:pStyle w:val="BodyText"/>
        <w:rPr>
          <w:i w:val="0"/>
          <w:sz w:val="24"/>
          <w:szCs w:val="24"/>
          <w:lang w:val="en-GB"/>
        </w:rPr>
      </w:pPr>
    </w:p>
    <w:p w:rsidR="00675669" w:rsidRPr="00BC4009" w:rsidRDefault="00675669" w:rsidP="00675669">
      <w:pPr>
        <w:pStyle w:val="BodyText"/>
        <w:rPr>
          <w:i w:val="0"/>
          <w:sz w:val="24"/>
          <w:szCs w:val="24"/>
          <w:lang w:val="en-US"/>
        </w:rPr>
      </w:pPr>
    </w:p>
    <w:p w:rsidR="00675669" w:rsidRPr="00A93BB5" w:rsidRDefault="00675669" w:rsidP="00675669">
      <w:pPr>
        <w:pStyle w:val="BodyText"/>
        <w:shd w:val="clear" w:color="auto" w:fill="365F91" w:themeFill="accent1" w:themeFillShade="BF"/>
        <w:rPr>
          <w:i w:val="0"/>
          <w:color w:val="FFFFFF" w:themeColor="background1"/>
          <w:sz w:val="24"/>
          <w:szCs w:val="24"/>
          <w:lang w:val="en-US"/>
        </w:rPr>
      </w:pPr>
      <w:r w:rsidRPr="00A93BB5">
        <w:rPr>
          <w:i w:val="0"/>
          <w:color w:val="FFFFFF" w:themeColor="background1"/>
          <w:sz w:val="24"/>
          <w:szCs w:val="24"/>
          <w:lang w:val="en-US"/>
        </w:rPr>
        <w:t>MIGRATION: A SHARED RESPONSIBILITY</w:t>
      </w:r>
    </w:p>
    <w:p w:rsidR="00675669" w:rsidRPr="00A93BB5" w:rsidRDefault="00675669" w:rsidP="00FE2059">
      <w:pPr>
        <w:pStyle w:val="BodyText"/>
        <w:rPr>
          <w:i w:val="0"/>
          <w:sz w:val="24"/>
          <w:szCs w:val="24"/>
          <w:lang w:val="en-GB"/>
        </w:rPr>
      </w:pPr>
    </w:p>
    <w:p w:rsidR="006975D2" w:rsidRPr="00A93BB5" w:rsidRDefault="00675669" w:rsidP="00FE2059">
      <w:pPr>
        <w:jc w:val="center"/>
        <w:rPr>
          <w:b/>
          <w:sz w:val="24"/>
          <w:szCs w:val="24"/>
          <w:lang w:val="en-GB"/>
        </w:rPr>
      </w:pPr>
      <w:r w:rsidRPr="00A93BB5">
        <w:rPr>
          <w:b/>
          <w:sz w:val="24"/>
          <w:szCs w:val="24"/>
          <w:lang w:val="en-GB"/>
        </w:rPr>
        <w:t xml:space="preserve">Clarion </w:t>
      </w:r>
      <w:r w:rsidR="006975D2" w:rsidRPr="00A93BB5">
        <w:rPr>
          <w:b/>
          <w:sz w:val="24"/>
          <w:szCs w:val="24"/>
          <w:lang w:val="en-GB"/>
        </w:rPr>
        <w:t xml:space="preserve">Hotel </w:t>
      </w:r>
    </w:p>
    <w:p w:rsidR="001D1F7D" w:rsidRPr="00A93BB5" w:rsidRDefault="0058003B" w:rsidP="00FE2059">
      <w:pPr>
        <w:jc w:val="center"/>
        <w:rPr>
          <w:b/>
          <w:sz w:val="24"/>
          <w:szCs w:val="24"/>
          <w:lang w:val="en-GB"/>
        </w:rPr>
      </w:pPr>
      <w:r w:rsidRPr="00A93BB5">
        <w:rPr>
          <w:b/>
          <w:sz w:val="24"/>
          <w:szCs w:val="24"/>
          <w:lang w:val="en-GB"/>
        </w:rPr>
        <w:t>Tegucigalpa</w:t>
      </w:r>
      <w:r w:rsidR="00AE5969" w:rsidRPr="00A93BB5">
        <w:rPr>
          <w:b/>
          <w:sz w:val="24"/>
          <w:szCs w:val="24"/>
          <w:lang w:val="en-GB"/>
        </w:rPr>
        <w:t xml:space="preserve">, </w:t>
      </w:r>
      <w:r w:rsidRPr="00A93BB5">
        <w:rPr>
          <w:b/>
          <w:sz w:val="24"/>
          <w:szCs w:val="24"/>
          <w:lang w:val="en-GB"/>
        </w:rPr>
        <w:t>Honduras</w:t>
      </w:r>
    </w:p>
    <w:p w:rsidR="001D1F7D" w:rsidRPr="00A93BB5" w:rsidRDefault="00DE5E49" w:rsidP="00FE2059">
      <w:pPr>
        <w:pStyle w:val="Heading1"/>
        <w:rPr>
          <w:i w:val="0"/>
          <w:szCs w:val="24"/>
          <w:lang w:val="en-GB"/>
        </w:rPr>
      </w:pPr>
      <w:r w:rsidRPr="00A93BB5">
        <w:rPr>
          <w:i w:val="0"/>
          <w:szCs w:val="24"/>
          <w:lang w:val="en-GB"/>
        </w:rPr>
        <w:t xml:space="preserve">June </w:t>
      </w:r>
      <w:r w:rsidR="00AB6CE5" w:rsidRPr="00A93BB5">
        <w:rPr>
          <w:i w:val="0"/>
          <w:szCs w:val="24"/>
          <w:lang w:val="en-GB"/>
        </w:rPr>
        <w:t>7</w:t>
      </w:r>
      <w:r w:rsidR="00690AED" w:rsidRPr="00A93BB5">
        <w:rPr>
          <w:i w:val="0"/>
          <w:szCs w:val="24"/>
          <w:lang w:val="en-GB"/>
        </w:rPr>
        <w:t>-</w:t>
      </w:r>
      <w:r w:rsidR="00AB6CE5" w:rsidRPr="00A93BB5">
        <w:rPr>
          <w:i w:val="0"/>
          <w:szCs w:val="24"/>
          <w:lang w:val="en-GB"/>
        </w:rPr>
        <w:t>9</w:t>
      </w:r>
      <w:r w:rsidR="00690AED" w:rsidRPr="00A93BB5">
        <w:rPr>
          <w:i w:val="0"/>
          <w:szCs w:val="24"/>
          <w:lang w:val="en-GB"/>
        </w:rPr>
        <w:t>, 2016</w:t>
      </w:r>
    </w:p>
    <w:p w:rsidR="001D1F7D" w:rsidRPr="00A93BB5" w:rsidRDefault="001D1F7D" w:rsidP="00FE2059">
      <w:pPr>
        <w:rPr>
          <w:sz w:val="24"/>
          <w:szCs w:val="24"/>
          <w:lang w:val="en-GB"/>
        </w:rPr>
      </w:pPr>
    </w:p>
    <w:p w:rsidR="001D1F7D" w:rsidRPr="00A93BB5" w:rsidRDefault="00DE5E49" w:rsidP="00FE2059">
      <w:pPr>
        <w:jc w:val="center"/>
        <w:rPr>
          <w:sz w:val="24"/>
          <w:szCs w:val="24"/>
          <w:lang w:val="en-GB"/>
        </w:rPr>
      </w:pPr>
      <w:r w:rsidRPr="00A93BB5">
        <w:rPr>
          <w:b/>
          <w:sz w:val="24"/>
          <w:szCs w:val="24"/>
          <w:lang w:val="en-GB"/>
        </w:rPr>
        <w:t>PRELIMINARY AGENDA</w:t>
      </w:r>
    </w:p>
    <w:p w:rsidR="001D1F7D" w:rsidRPr="00A93BB5" w:rsidRDefault="001D1F7D" w:rsidP="00FE2059">
      <w:pPr>
        <w:rPr>
          <w:sz w:val="24"/>
          <w:szCs w:val="24"/>
          <w:lang w:val="en-GB"/>
        </w:rPr>
      </w:pPr>
    </w:p>
    <w:p w:rsidR="001D1F7D" w:rsidRPr="00A93BB5" w:rsidRDefault="00DE5E49" w:rsidP="00FE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n-GB"/>
        </w:rPr>
      </w:pPr>
      <w:r w:rsidRPr="00A93BB5">
        <w:rPr>
          <w:b/>
          <w:bCs/>
          <w:iCs/>
          <w:smallCaps/>
          <w:sz w:val="24"/>
          <w:szCs w:val="24"/>
          <w:lang w:val="en-GB"/>
        </w:rPr>
        <w:t xml:space="preserve">Monday, June </w:t>
      </w:r>
      <w:r w:rsidR="00C93FFA" w:rsidRPr="00A93BB5">
        <w:rPr>
          <w:b/>
          <w:bCs/>
          <w:iCs/>
          <w:smallCaps/>
          <w:sz w:val="24"/>
          <w:szCs w:val="24"/>
          <w:lang w:val="en-GB"/>
        </w:rPr>
        <w:t xml:space="preserve">6 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7749"/>
      </w:tblGrid>
      <w:tr w:rsidR="004C7690" w:rsidRPr="009E4F1C" w:rsidTr="00DE5E49">
        <w:tc>
          <w:tcPr>
            <w:tcW w:w="1871" w:type="dxa"/>
          </w:tcPr>
          <w:p w:rsidR="004C7690" w:rsidRPr="00A93BB5" w:rsidRDefault="00DE5E49" w:rsidP="00FE2059">
            <w:pPr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>All day</w:t>
            </w:r>
          </w:p>
        </w:tc>
        <w:tc>
          <w:tcPr>
            <w:tcW w:w="7749" w:type="dxa"/>
          </w:tcPr>
          <w:p w:rsidR="004C7690" w:rsidRPr="00A93BB5" w:rsidRDefault="00DE5E49" w:rsidP="00FE2059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 xml:space="preserve">Arrival of the delegations </w:t>
            </w:r>
            <w:r w:rsidR="00C921F8" w:rsidRPr="00A93BB5">
              <w:rPr>
                <w:b/>
                <w:sz w:val="24"/>
                <w:szCs w:val="24"/>
                <w:lang w:val="en-GB"/>
              </w:rPr>
              <w:t>at</w:t>
            </w:r>
            <w:r w:rsidRPr="00A93BB5">
              <w:rPr>
                <w:b/>
                <w:sz w:val="24"/>
                <w:szCs w:val="24"/>
                <w:lang w:val="en-GB"/>
              </w:rPr>
              <w:t xml:space="preserve"> the hotel</w:t>
            </w:r>
            <w:r w:rsidR="004C7690" w:rsidRPr="00A93BB5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4C7690" w:rsidRPr="00A93BB5" w:rsidRDefault="00DE5E49" w:rsidP="00FE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n-GB"/>
        </w:rPr>
      </w:pPr>
      <w:r w:rsidRPr="00A93BB5">
        <w:rPr>
          <w:b/>
          <w:bCs/>
          <w:iCs/>
          <w:smallCaps/>
          <w:sz w:val="24"/>
          <w:szCs w:val="24"/>
          <w:lang w:val="en-GB"/>
        </w:rPr>
        <w:t>Tuesday, June 7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8161"/>
      </w:tblGrid>
      <w:tr w:rsidR="00EC0E4B" w:rsidRPr="00A93BB5" w:rsidTr="00DB06FD">
        <w:tc>
          <w:tcPr>
            <w:tcW w:w="1871" w:type="dxa"/>
          </w:tcPr>
          <w:p w:rsidR="00EC0E4B" w:rsidRPr="00A93BB5" w:rsidRDefault="00EC0E4B" w:rsidP="00FE2059">
            <w:pPr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>08:00 – 08:30</w:t>
            </w:r>
          </w:p>
        </w:tc>
        <w:tc>
          <w:tcPr>
            <w:tcW w:w="8161" w:type="dxa"/>
          </w:tcPr>
          <w:p w:rsidR="00EC0E4B" w:rsidRPr="00A93BB5" w:rsidRDefault="00EC0E4B" w:rsidP="00FE2059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>Registration of participants</w:t>
            </w:r>
          </w:p>
        </w:tc>
      </w:tr>
      <w:tr w:rsidR="00074B43" w:rsidRPr="00701845" w:rsidTr="00DB06FD">
        <w:tc>
          <w:tcPr>
            <w:tcW w:w="1871" w:type="dxa"/>
          </w:tcPr>
          <w:p w:rsidR="00074B43" w:rsidRPr="00A93BB5" w:rsidRDefault="00074B43" w:rsidP="00FE2059">
            <w:pPr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>08:30 – 08:45</w:t>
            </w:r>
          </w:p>
        </w:tc>
        <w:tc>
          <w:tcPr>
            <w:tcW w:w="8161" w:type="dxa"/>
          </w:tcPr>
          <w:p w:rsidR="00675669" w:rsidRPr="00A93BB5" w:rsidRDefault="00074B43" w:rsidP="00FE2059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>Opening session</w:t>
            </w:r>
          </w:p>
        </w:tc>
      </w:tr>
      <w:tr w:rsidR="00AB6CE5" w:rsidRPr="009E4F1C" w:rsidTr="00DB06FD">
        <w:tc>
          <w:tcPr>
            <w:tcW w:w="1871" w:type="dxa"/>
          </w:tcPr>
          <w:p w:rsidR="00AB6CE5" w:rsidRPr="00A93BB5" w:rsidRDefault="00AB6CE5" w:rsidP="00FE2059">
            <w:pPr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>08:45 – 09:00</w:t>
            </w:r>
          </w:p>
        </w:tc>
        <w:tc>
          <w:tcPr>
            <w:tcW w:w="8161" w:type="dxa"/>
          </w:tcPr>
          <w:p w:rsidR="00AB6CE5" w:rsidRPr="00A93BB5" w:rsidRDefault="00AB6CE5" w:rsidP="00FE2059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rStyle w:val="shorttext"/>
                <w:sz w:val="24"/>
                <w:szCs w:val="24"/>
              </w:rPr>
              <w:t>Recess for the authorities to withdraw</w:t>
            </w:r>
          </w:p>
        </w:tc>
      </w:tr>
      <w:tr w:rsidR="00AB6CE5" w:rsidRPr="009E4F1C" w:rsidTr="00DB06FD">
        <w:tc>
          <w:tcPr>
            <w:tcW w:w="1871" w:type="dxa"/>
          </w:tcPr>
          <w:p w:rsidR="00AB6CE5" w:rsidRPr="00A93BB5" w:rsidRDefault="00AB6CE5" w:rsidP="00FE2059">
            <w:pPr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>09:00 – 10:15</w:t>
            </w:r>
          </w:p>
        </w:tc>
        <w:tc>
          <w:tcPr>
            <w:tcW w:w="8161" w:type="dxa"/>
          </w:tcPr>
          <w:p w:rsidR="00675669" w:rsidRPr="00A93BB5" w:rsidRDefault="00AB6CE5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Dialogue</w:t>
            </w:r>
            <w:r w:rsidR="00675669" w:rsidRPr="00A93BB5">
              <w:rPr>
                <w:sz w:val="24"/>
                <w:szCs w:val="24"/>
                <w:lang w:val="en-GB"/>
              </w:rPr>
              <w:t xml:space="preserve"> </w:t>
            </w:r>
            <w:r w:rsidR="00675669" w:rsidRPr="00A93BB5">
              <w:rPr>
                <w:i/>
                <w:sz w:val="24"/>
                <w:szCs w:val="24"/>
                <w:lang w:val="en-US"/>
              </w:rPr>
              <w:t xml:space="preserve">“Contributions to the understanding of </w:t>
            </w:r>
            <w:r w:rsidR="000C1041" w:rsidRPr="00A93BB5">
              <w:rPr>
                <w:i/>
                <w:sz w:val="24"/>
                <w:szCs w:val="24"/>
                <w:lang w:val="en-US"/>
              </w:rPr>
              <w:t>A</w:t>
            </w:r>
            <w:r w:rsidR="00675669" w:rsidRPr="00A93BB5">
              <w:rPr>
                <w:i/>
                <w:sz w:val="24"/>
                <w:szCs w:val="24"/>
                <w:lang w:val="en-US"/>
              </w:rPr>
              <w:t xml:space="preserve"> shared responsibility concept on Regional Migration"</w:t>
            </w:r>
          </w:p>
          <w:p w:rsidR="00412078" w:rsidRDefault="00412078" w:rsidP="00FE2059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  <w:p w:rsidR="00AB6CE5" w:rsidRPr="00A93BB5" w:rsidRDefault="00AB6CE5" w:rsidP="00FE2059">
            <w:pPr>
              <w:jc w:val="both"/>
              <w:rPr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 xml:space="preserve">Venue: </w:t>
            </w:r>
            <w:r w:rsidR="00675669" w:rsidRPr="00A93BB5">
              <w:rPr>
                <w:b/>
                <w:sz w:val="24"/>
                <w:szCs w:val="24"/>
                <w:lang w:val="en-GB"/>
              </w:rPr>
              <w:t>Room Madrid</w:t>
            </w:r>
          </w:p>
          <w:p w:rsidR="00AB6CE5" w:rsidRPr="00A93BB5" w:rsidRDefault="00AB6CE5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 xml:space="preserve">Panel A: </w:t>
            </w:r>
            <w:r w:rsidR="00F607A5" w:rsidRPr="00A93BB5">
              <w:rPr>
                <w:sz w:val="24"/>
                <w:szCs w:val="24"/>
                <w:lang w:val="en-GB"/>
              </w:rPr>
              <w:t xml:space="preserve">Perspectives: “Intersections between the central themes of the Regional Conference on </w:t>
            </w:r>
            <w:r w:rsidR="000C1041" w:rsidRPr="00A93BB5">
              <w:rPr>
                <w:sz w:val="24"/>
                <w:szCs w:val="24"/>
                <w:lang w:val="en-GB"/>
              </w:rPr>
              <w:t>Migration and the Shared R</w:t>
            </w:r>
            <w:r w:rsidR="00F607A5" w:rsidRPr="00A93BB5">
              <w:rPr>
                <w:sz w:val="24"/>
                <w:szCs w:val="24"/>
                <w:lang w:val="en-GB"/>
              </w:rPr>
              <w:t xml:space="preserve">esponsibility" </w:t>
            </w:r>
            <w:r w:rsidRPr="00A93BB5">
              <w:rPr>
                <w:sz w:val="24"/>
                <w:szCs w:val="24"/>
                <w:lang w:val="en-GB"/>
              </w:rPr>
              <w:t>(15 minutes for each presenter and open dialogue)</w:t>
            </w:r>
          </w:p>
          <w:p w:rsidR="002B43C8" w:rsidRPr="00A93BB5" w:rsidRDefault="002B43C8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 xml:space="preserve">Moderator: </w:t>
            </w:r>
            <w:r w:rsidR="00BB2214">
              <w:rPr>
                <w:sz w:val="24"/>
                <w:szCs w:val="24"/>
                <w:lang w:val="en-GB"/>
              </w:rPr>
              <w:t>Ambassador Sergio Acosta</w:t>
            </w:r>
          </w:p>
          <w:p w:rsidR="00AB6CE5" w:rsidRPr="00A93BB5" w:rsidRDefault="00AB6CE5" w:rsidP="00FE205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 xml:space="preserve">Migration Management, </w:t>
            </w:r>
            <w:r w:rsidR="000C1041" w:rsidRPr="00A93BB5">
              <w:rPr>
                <w:sz w:val="24"/>
                <w:szCs w:val="24"/>
                <w:lang w:val="en-GB"/>
              </w:rPr>
              <w:t xml:space="preserve">Marcelo Pisani </w:t>
            </w:r>
            <w:r w:rsidRPr="00A93BB5">
              <w:rPr>
                <w:sz w:val="24"/>
                <w:szCs w:val="24"/>
                <w:lang w:val="en-GB"/>
              </w:rPr>
              <w:t>IOM’s Regional Director</w:t>
            </w:r>
          </w:p>
          <w:p w:rsidR="00AB6CE5" w:rsidRPr="00A93BB5" w:rsidRDefault="00AB6CE5" w:rsidP="00FE2059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 xml:space="preserve">Protection and Human Rights, </w:t>
            </w:r>
            <w:r w:rsidR="00412078">
              <w:rPr>
                <w:sz w:val="24"/>
                <w:szCs w:val="24"/>
                <w:lang w:val="en-GB"/>
              </w:rPr>
              <w:t>An</w:t>
            </w:r>
            <w:r w:rsidR="005570DC">
              <w:rPr>
                <w:sz w:val="24"/>
                <w:szCs w:val="24"/>
                <w:lang w:val="en-GB"/>
              </w:rPr>
              <w:t>d</w:t>
            </w:r>
            <w:r w:rsidR="00412078">
              <w:rPr>
                <w:sz w:val="24"/>
                <w:szCs w:val="24"/>
                <w:lang w:val="en-GB"/>
              </w:rPr>
              <w:t xml:space="preserve">rés Ramírez, a.i. </w:t>
            </w:r>
            <w:r w:rsidRPr="00A93BB5">
              <w:rPr>
                <w:sz w:val="24"/>
                <w:szCs w:val="24"/>
                <w:lang w:val="en-GB"/>
              </w:rPr>
              <w:t>UNHCR’s Regional Director</w:t>
            </w:r>
            <w:r w:rsidR="00412078">
              <w:rPr>
                <w:sz w:val="24"/>
                <w:szCs w:val="24"/>
                <w:lang w:val="en-GB"/>
              </w:rPr>
              <w:t xml:space="preserve"> </w:t>
            </w:r>
          </w:p>
          <w:p w:rsidR="000C1041" w:rsidRPr="00412078" w:rsidRDefault="00AB6CE5" w:rsidP="0041207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 xml:space="preserve">Migration and Development, </w:t>
            </w:r>
            <w:r w:rsidR="00412078">
              <w:rPr>
                <w:sz w:val="24"/>
                <w:szCs w:val="24"/>
                <w:lang w:val="en-GB"/>
              </w:rPr>
              <w:t>Adriana Hidalgo Flores</w:t>
            </w:r>
            <w:r w:rsidR="000C1041" w:rsidRPr="00A93BB5">
              <w:rPr>
                <w:sz w:val="24"/>
                <w:szCs w:val="24"/>
                <w:lang w:val="en-GB"/>
              </w:rPr>
              <w:t xml:space="preserve">, </w:t>
            </w:r>
            <w:r w:rsidR="00412078">
              <w:rPr>
                <w:sz w:val="24"/>
                <w:szCs w:val="24"/>
                <w:lang w:val="en-GB"/>
              </w:rPr>
              <w:t xml:space="preserve">in representation of </w:t>
            </w:r>
            <w:r w:rsidRPr="00A93BB5">
              <w:rPr>
                <w:sz w:val="24"/>
                <w:szCs w:val="24"/>
                <w:lang w:val="en-GB"/>
              </w:rPr>
              <w:t>ILO’s Director</w:t>
            </w:r>
            <w:r w:rsidR="000C1041" w:rsidRPr="00A93BB5">
              <w:rPr>
                <w:sz w:val="24"/>
                <w:szCs w:val="24"/>
                <w:lang w:val="en-GB"/>
              </w:rPr>
              <w:t xml:space="preserve"> for Costa Rica, El Salvador, Guatemala, Honduras, Nicaragua, Haiti, Pa</w:t>
            </w:r>
            <w:r w:rsidR="00575577" w:rsidRPr="00A93BB5">
              <w:rPr>
                <w:sz w:val="24"/>
                <w:szCs w:val="24"/>
                <w:lang w:val="en-GB"/>
              </w:rPr>
              <w:t>nama and the Dominican Repub</w:t>
            </w:r>
            <w:r w:rsidR="00412078">
              <w:rPr>
                <w:sz w:val="24"/>
                <w:szCs w:val="24"/>
                <w:lang w:val="en-GB"/>
              </w:rPr>
              <w:t>lic.</w:t>
            </w:r>
          </w:p>
        </w:tc>
      </w:tr>
      <w:tr w:rsidR="00AB6CE5" w:rsidRPr="00A93BB5" w:rsidTr="00DB06FD">
        <w:tc>
          <w:tcPr>
            <w:tcW w:w="1871" w:type="dxa"/>
          </w:tcPr>
          <w:p w:rsidR="00AB6CE5" w:rsidRPr="00A93BB5" w:rsidRDefault="00AB6CE5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10:15 – 10:30</w:t>
            </w:r>
          </w:p>
        </w:tc>
        <w:tc>
          <w:tcPr>
            <w:tcW w:w="8161" w:type="dxa"/>
          </w:tcPr>
          <w:p w:rsidR="00AB6CE5" w:rsidRPr="00A93BB5" w:rsidRDefault="00AB6CE5" w:rsidP="00FE2059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Coffee break</w:t>
            </w:r>
          </w:p>
        </w:tc>
      </w:tr>
      <w:tr w:rsidR="00AB6CE5" w:rsidRPr="009E4F1C" w:rsidTr="00DB06FD">
        <w:tc>
          <w:tcPr>
            <w:tcW w:w="1871" w:type="dxa"/>
          </w:tcPr>
          <w:p w:rsidR="00AB6CE5" w:rsidRPr="00A93BB5" w:rsidRDefault="00AB6CE5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10:30 – 12:00</w:t>
            </w:r>
          </w:p>
        </w:tc>
        <w:tc>
          <w:tcPr>
            <w:tcW w:w="8161" w:type="dxa"/>
          </w:tcPr>
          <w:p w:rsidR="00AB6CE5" w:rsidRPr="00A93BB5" w:rsidRDefault="000C1041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 xml:space="preserve">Perspectives </w:t>
            </w:r>
            <w:r w:rsidR="00AB6CE5" w:rsidRPr="00BC4009">
              <w:rPr>
                <w:b/>
                <w:sz w:val="24"/>
                <w:szCs w:val="24"/>
                <w:lang w:val="en-GB"/>
              </w:rPr>
              <w:t>Panel</w:t>
            </w:r>
            <w:r w:rsidRPr="00BC4009">
              <w:rPr>
                <w:b/>
                <w:sz w:val="24"/>
                <w:szCs w:val="24"/>
                <w:lang w:val="en-GB"/>
              </w:rPr>
              <w:t xml:space="preserve"> B</w:t>
            </w:r>
            <w:r w:rsidRPr="00A93BB5">
              <w:rPr>
                <w:sz w:val="24"/>
                <w:szCs w:val="24"/>
                <w:lang w:val="en-GB"/>
              </w:rPr>
              <w:t xml:space="preserve">: </w:t>
            </w:r>
            <w:r w:rsidR="00AB6CE5" w:rsidRPr="00A93BB5">
              <w:rPr>
                <w:sz w:val="24"/>
                <w:szCs w:val="24"/>
                <w:lang w:val="en-GB"/>
              </w:rPr>
              <w:t xml:space="preserve"> on the scope of the theme “Migration: A Shared Responsibility</w:t>
            </w:r>
            <w:r w:rsidR="002B43C8" w:rsidRPr="00A93BB5">
              <w:rPr>
                <w:sz w:val="24"/>
                <w:szCs w:val="24"/>
                <w:lang w:val="en-GB"/>
              </w:rPr>
              <w:t xml:space="preserve"> and the Regional Cooperation: lessons learned, challenges and orientations</w:t>
            </w:r>
            <w:r w:rsidR="00AB6CE5" w:rsidRPr="00A93BB5">
              <w:rPr>
                <w:sz w:val="24"/>
                <w:szCs w:val="24"/>
                <w:lang w:val="en-GB"/>
              </w:rPr>
              <w:t>”</w:t>
            </w:r>
            <w:r w:rsidR="002B43C8" w:rsidRPr="00A93BB5">
              <w:rPr>
                <w:sz w:val="24"/>
                <w:szCs w:val="24"/>
                <w:lang w:val="en-GB"/>
              </w:rPr>
              <w:t xml:space="preserve"> (15 minutes for each presenter and open dialogue)</w:t>
            </w:r>
          </w:p>
          <w:p w:rsidR="00AB6CE5" w:rsidRPr="00100327" w:rsidRDefault="00AB6CE5" w:rsidP="00FE2059">
            <w:pPr>
              <w:jc w:val="both"/>
              <w:rPr>
                <w:i/>
                <w:sz w:val="24"/>
                <w:szCs w:val="24"/>
              </w:rPr>
            </w:pPr>
            <w:r w:rsidRPr="00100327">
              <w:rPr>
                <w:b/>
                <w:sz w:val="24"/>
                <w:szCs w:val="24"/>
              </w:rPr>
              <w:t xml:space="preserve">Venue: </w:t>
            </w:r>
            <w:r w:rsidR="00675669" w:rsidRPr="00100327">
              <w:rPr>
                <w:b/>
                <w:sz w:val="24"/>
                <w:szCs w:val="24"/>
              </w:rPr>
              <w:t>Room Madrid</w:t>
            </w:r>
          </w:p>
          <w:p w:rsidR="00AB6CE5" w:rsidRPr="00100327" w:rsidRDefault="00AB6CE5" w:rsidP="00FE2059">
            <w:pPr>
              <w:jc w:val="both"/>
              <w:rPr>
                <w:i/>
                <w:sz w:val="24"/>
                <w:szCs w:val="24"/>
              </w:rPr>
            </w:pPr>
          </w:p>
          <w:p w:rsidR="002B43C8" w:rsidRPr="00100327" w:rsidRDefault="002B43C8" w:rsidP="002B43C8">
            <w:pPr>
              <w:jc w:val="both"/>
              <w:rPr>
                <w:sz w:val="24"/>
                <w:szCs w:val="24"/>
              </w:rPr>
            </w:pPr>
            <w:r w:rsidRPr="00100327">
              <w:rPr>
                <w:sz w:val="24"/>
                <w:szCs w:val="24"/>
              </w:rPr>
              <w:t xml:space="preserve">Moderator: </w:t>
            </w:r>
            <w:r w:rsidR="00BB2214" w:rsidRPr="00100327">
              <w:rPr>
                <w:sz w:val="24"/>
                <w:szCs w:val="24"/>
              </w:rPr>
              <w:t>Ambassador Misael Vallecillo</w:t>
            </w:r>
          </w:p>
          <w:p w:rsidR="00AB6CE5" w:rsidRPr="00A93BB5" w:rsidRDefault="005E5BF9" w:rsidP="005E5BF9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 xml:space="preserve">Regional dimension in the process of protection of migrant girls, children and adolescents, </w:t>
            </w:r>
            <w:r w:rsidR="00412078">
              <w:rPr>
                <w:sz w:val="24"/>
                <w:szCs w:val="24"/>
                <w:lang w:val="en-US"/>
              </w:rPr>
              <w:t>Luz Angela Melo, UNICEF’s director for Honduras.</w:t>
            </w:r>
          </w:p>
          <w:p w:rsidR="001271AD" w:rsidRPr="001D64F5" w:rsidRDefault="001271AD" w:rsidP="00FE2059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Migration, Civil Society and Regional Cooperation, </w:t>
            </w:r>
            <w:r w:rsidRPr="001271AD">
              <w:rPr>
                <w:sz w:val="24"/>
                <w:szCs w:val="24"/>
                <w:lang w:val="en-US"/>
              </w:rPr>
              <w:t>Oscar Chacón, Alianza Americas’ Executive Director and RNCOM</w:t>
            </w:r>
            <w:r w:rsidR="00032D3A">
              <w:rPr>
                <w:sz w:val="24"/>
                <w:szCs w:val="24"/>
                <w:lang w:val="en-US"/>
              </w:rPr>
              <w:t xml:space="preserve"> </w:t>
            </w:r>
          </w:p>
          <w:p w:rsidR="001D64F5" w:rsidRDefault="001D64F5" w:rsidP="001D64F5">
            <w:pPr>
              <w:jc w:val="both"/>
              <w:rPr>
                <w:sz w:val="24"/>
                <w:szCs w:val="24"/>
                <w:lang w:val="en-GB"/>
              </w:rPr>
            </w:pPr>
          </w:p>
          <w:p w:rsidR="001D64F5" w:rsidRPr="001D64F5" w:rsidRDefault="001D64F5" w:rsidP="001D64F5">
            <w:pPr>
              <w:jc w:val="both"/>
              <w:rPr>
                <w:sz w:val="24"/>
                <w:szCs w:val="24"/>
                <w:lang w:val="en-GB"/>
              </w:rPr>
            </w:pPr>
          </w:p>
          <w:p w:rsidR="001271AD" w:rsidRPr="001271AD" w:rsidRDefault="001271AD" w:rsidP="001271A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Response to the emergency and the Regional Cooperation, </w:t>
            </w:r>
            <w:r w:rsidR="001D64F5">
              <w:rPr>
                <w:sz w:val="24"/>
                <w:szCs w:val="24"/>
                <w:lang w:val="en-GB"/>
              </w:rPr>
              <w:t>Laeticia Courtois</w:t>
            </w:r>
            <w:r w:rsidRPr="001271AD">
              <w:rPr>
                <w:sz w:val="24"/>
                <w:szCs w:val="24"/>
                <w:lang w:val="en-GB"/>
              </w:rPr>
              <w:t xml:space="preserve">, </w:t>
            </w:r>
            <w:r w:rsidR="001D64F5">
              <w:rPr>
                <w:sz w:val="24"/>
                <w:szCs w:val="24"/>
                <w:lang w:val="en-GB"/>
              </w:rPr>
              <w:t>Deputy Chief of Mission,  ICRC</w:t>
            </w:r>
          </w:p>
          <w:p w:rsidR="00C07BF7" w:rsidRPr="001271AD" w:rsidRDefault="001271AD" w:rsidP="001D64F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Regional Migration and </w:t>
            </w:r>
            <w:r w:rsidR="00AB6CE5" w:rsidRPr="00A93BB5">
              <w:rPr>
                <w:sz w:val="24"/>
                <w:szCs w:val="24"/>
                <w:lang w:val="en-GB"/>
              </w:rPr>
              <w:t>Gender</w:t>
            </w:r>
            <w:r w:rsidR="00C07BF7" w:rsidRPr="00A93BB5">
              <w:rPr>
                <w:sz w:val="24"/>
                <w:szCs w:val="24"/>
                <w:lang w:val="en-GB"/>
              </w:rPr>
              <w:t xml:space="preserve">, </w:t>
            </w:r>
            <w:r w:rsidR="001D64F5">
              <w:rPr>
                <w:sz w:val="24"/>
                <w:szCs w:val="24"/>
                <w:lang w:val="en-US"/>
              </w:rPr>
              <w:t>Juliette Bonnafe, Specialist</w:t>
            </w:r>
          </w:p>
        </w:tc>
      </w:tr>
      <w:tr w:rsidR="00EC0E4B" w:rsidRPr="009E4F1C" w:rsidTr="00DB06FD">
        <w:tc>
          <w:tcPr>
            <w:tcW w:w="1871" w:type="dxa"/>
            <w:shd w:val="clear" w:color="auto" w:fill="D9D9D9" w:themeFill="background1" w:themeFillShade="D9"/>
          </w:tcPr>
          <w:p w:rsidR="00046B6B" w:rsidRPr="00A93BB5" w:rsidRDefault="00046B6B" w:rsidP="00FE205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8161" w:type="dxa"/>
            <w:shd w:val="clear" w:color="auto" w:fill="D9D9D9" w:themeFill="background1" w:themeFillShade="D9"/>
          </w:tcPr>
          <w:p w:rsidR="00EC0E4B" w:rsidRPr="00A93BB5" w:rsidRDefault="00EC0E4B" w:rsidP="00FE2059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  <w:tr w:rsidR="00594C0A" w:rsidRPr="00A93BB5" w:rsidTr="00DB06FD">
        <w:tc>
          <w:tcPr>
            <w:tcW w:w="1871" w:type="dxa"/>
          </w:tcPr>
          <w:p w:rsidR="00594C0A" w:rsidRPr="00A93BB5" w:rsidRDefault="004C7690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12:00 – 13:30</w:t>
            </w:r>
          </w:p>
        </w:tc>
        <w:tc>
          <w:tcPr>
            <w:tcW w:w="8161" w:type="dxa"/>
          </w:tcPr>
          <w:p w:rsidR="00594C0A" w:rsidRDefault="00DE5E49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Lunch</w:t>
            </w:r>
          </w:p>
          <w:p w:rsidR="009F06EA" w:rsidRPr="00A93BB5" w:rsidRDefault="009F06EA" w:rsidP="00FE2059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C07BF7" w:rsidRPr="00412078" w:rsidTr="00DB06FD">
        <w:tc>
          <w:tcPr>
            <w:tcW w:w="1871" w:type="dxa"/>
          </w:tcPr>
          <w:p w:rsidR="00C07BF7" w:rsidRPr="00A93BB5" w:rsidRDefault="00C07BF7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13:30 – 15:30</w:t>
            </w:r>
          </w:p>
        </w:tc>
        <w:tc>
          <w:tcPr>
            <w:tcW w:w="8161" w:type="dxa"/>
          </w:tcPr>
          <w:p w:rsidR="00C07BF7" w:rsidRPr="00A93BB5" w:rsidRDefault="001271AD" w:rsidP="00FE2059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Dialogue: </w:t>
            </w:r>
            <w:r w:rsidR="00C07BF7" w:rsidRPr="00A93BB5">
              <w:rPr>
                <w:sz w:val="24"/>
                <w:szCs w:val="24"/>
                <w:lang w:val="en-GB"/>
              </w:rPr>
              <w:t xml:space="preserve">Working groups facilitated by experts on </w:t>
            </w:r>
            <w:r>
              <w:rPr>
                <w:sz w:val="24"/>
                <w:szCs w:val="24"/>
                <w:lang w:val="en-GB"/>
              </w:rPr>
              <w:t>“A Shared Responsibility</w:t>
            </w:r>
            <w:r w:rsidR="00C07BF7" w:rsidRPr="00A93BB5">
              <w:rPr>
                <w:sz w:val="24"/>
                <w:szCs w:val="24"/>
                <w:lang w:val="en-GB"/>
              </w:rPr>
              <w:t>, mainstreaming shared responsibility into the spheres of consular protection; combating migrant smuggling and trafficking; boys, girls and adolescents; and civil society.</w:t>
            </w:r>
            <w:r>
              <w:rPr>
                <w:sz w:val="24"/>
                <w:szCs w:val="24"/>
                <w:lang w:val="en-GB"/>
              </w:rPr>
              <w:t>”</w:t>
            </w:r>
            <w:r w:rsidR="00C07BF7" w:rsidRPr="00A93BB5">
              <w:rPr>
                <w:sz w:val="24"/>
                <w:szCs w:val="24"/>
                <w:lang w:val="en-GB"/>
              </w:rPr>
              <w:t xml:space="preserve">  </w:t>
            </w:r>
          </w:p>
          <w:p w:rsidR="00C07BF7" w:rsidRPr="00A93BB5" w:rsidRDefault="00C07BF7" w:rsidP="00FE2059">
            <w:pPr>
              <w:jc w:val="both"/>
              <w:rPr>
                <w:i/>
                <w:sz w:val="24"/>
                <w:szCs w:val="24"/>
                <w:lang w:val="en-GB"/>
              </w:rPr>
            </w:pPr>
          </w:p>
          <w:p w:rsidR="00C07BF7" w:rsidRPr="00A93BB5" w:rsidRDefault="00C07BF7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Guided Working Groups:</w:t>
            </w:r>
          </w:p>
          <w:p w:rsidR="001271AD" w:rsidRPr="000B6AAA" w:rsidRDefault="00C07BF7" w:rsidP="001D64F5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  <w:r w:rsidRPr="00BC4009">
              <w:rPr>
                <w:sz w:val="24"/>
                <w:szCs w:val="24"/>
                <w:lang w:val="en-US"/>
              </w:rPr>
              <w:t xml:space="preserve">Strengthening of the </w:t>
            </w:r>
            <w:r w:rsidR="001D64F5">
              <w:rPr>
                <w:sz w:val="24"/>
                <w:szCs w:val="24"/>
                <w:lang w:val="en-US"/>
              </w:rPr>
              <w:t xml:space="preserve">dialogue between the </w:t>
            </w:r>
            <w:r w:rsidRPr="00BC4009">
              <w:rPr>
                <w:sz w:val="24"/>
                <w:szCs w:val="24"/>
                <w:lang w:val="en-US"/>
              </w:rPr>
              <w:t>RCM</w:t>
            </w:r>
            <w:r w:rsidR="001D64F5">
              <w:rPr>
                <w:sz w:val="24"/>
                <w:szCs w:val="24"/>
                <w:lang w:val="en-US"/>
              </w:rPr>
              <w:t xml:space="preserve"> and the</w:t>
            </w:r>
            <w:r w:rsidRPr="00BC4009">
              <w:rPr>
                <w:sz w:val="24"/>
                <w:szCs w:val="24"/>
                <w:lang w:val="en-US"/>
              </w:rPr>
              <w:t xml:space="preserve"> Civil Society</w:t>
            </w:r>
            <w:r w:rsidR="001D64F5">
              <w:rPr>
                <w:sz w:val="24"/>
                <w:szCs w:val="24"/>
                <w:lang w:val="en-US"/>
              </w:rPr>
              <w:t xml:space="preserve">, international organizations and gender mainstreaming. Facilitated by </w:t>
            </w:r>
            <w:r w:rsidR="001271AD" w:rsidRPr="001271AD">
              <w:rPr>
                <w:sz w:val="24"/>
                <w:szCs w:val="24"/>
                <w:lang w:val="en-US"/>
              </w:rPr>
              <w:t>Edith Zavala</w:t>
            </w:r>
            <w:r w:rsidR="001D64F5">
              <w:rPr>
                <w:sz w:val="24"/>
                <w:szCs w:val="24"/>
                <w:lang w:val="en-US"/>
              </w:rPr>
              <w:t xml:space="preserve"> from CAMMINA, Vinicio Sandoval, GMIES’ Director (El Salvador) and RNCOM’s Executive Committee. </w:t>
            </w:r>
            <w:r w:rsidR="001271AD" w:rsidRPr="000B6AAA">
              <w:rPr>
                <w:b/>
                <w:sz w:val="24"/>
                <w:szCs w:val="24"/>
                <w:lang w:val="en-US"/>
              </w:rPr>
              <w:t xml:space="preserve">Room </w:t>
            </w:r>
            <w:r w:rsidR="00F9451F" w:rsidRPr="000B6AAA">
              <w:rPr>
                <w:b/>
                <w:sz w:val="24"/>
                <w:szCs w:val="24"/>
                <w:lang w:val="en-US"/>
              </w:rPr>
              <w:t>Amsterdam</w:t>
            </w:r>
          </w:p>
          <w:p w:rsidR="00C07BF7" w:rsidRPr="001271AD" w:rsidRDefault="00C07BF7" w:rsidP="001271AD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  <w:lang w:val="en-US"/>
              </w:rPr>
            </w:pPr>
            <w:r w:rsidRPr="001271AD">
              <w:rPr>
                <w:sz w:val="24"/>
                <w:szCs w:val="24"/>
                <w:lang w:val="en-US"/>
              </w:rPr>
              <w:t>Consular Protection and Human Rights</w:t>
            </w:r>
            <w:r w:rsidR="001271AD" w:rsidRPr="001271AD">
              <w:rPr>
                <w:sz w:val="24"/>
                <w:szCs w:val="24"/>
                <w:lang w:val="en-US"/>
              </w:rPr>
              <w:t>, Salvador Gutierrez</w:t>
            </w:r>
            <w:r w:rsidR="001D64F5">
              <w:rPr>
                <w:sz w:val="24"/>
                <w:szCs w:val="24"/>
                <w:lang w:val="en-US"/>
              </w:rPr>
              <w:t xml:space="preserve"> (IOM) and Luis Diego Obando (UNHCR). </w:t>
            </w:r>
            <w:r w:rsidR="001271AD" w:rsidRPr="000B6AAA">
              <w:rPr>
                <w:b/>
                <w:sz w:val="24"/>
                <w:szCs w:val="24"/>
                <w:lang w:val="en-US"/>
              </w:rPr>
              <w:t>Room Londres</w:t>
            </w:r>
          </w:p>
          <w:p w:rsidR="00C07BF7" w:rsidRPr="000B6AAA" w:rsidRDefault="001D64F5" w:rsidP="001271AD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Trafficking in Persons and </w:t>
            </w:r>
            <w:r w:rsidR="00C07BF7" w:rsidRPr="000B6AAA">
              <w:rPr>
                <w:sz w:val="24"/>
                <w:szCs w:val="24"/>
                <w:lang w:val="en-US"/>
              </w:rPr>
              <w:t>Migrant Smuggling</w:t>
            </w:r>
            <w:r w:rsidR="000B6AAA" w:rsidRPr="000B6AA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Sandra Chaves (</w:t>
            </w:r>
            <w:r w:rsidR="000B6AAA" w:rsidRPr="000B6AAA">
              <w:rPr>
                <w:sz w:val="24"/>
                <w:szCs w:val="24"/>
                <w:lang w:val="en-US"/>
              </w:rPr>
              <w:t>Regional Coalition</w:t>
            </w:r>
            <w:r>
              <w:rPr>
                <w:sz w:val="24"/>
                <w:szCs w:val="24"/>
                <w:lang w:val="en-US"/>
              </w:rPr>
              <w:t>)</w:t>
            </w:r>
            <w:r w:rsidR="000B6AAA" w:rsidRPr="000B6AAA">
              <w:rPr>
                <w:sz w:val="24"/>
                <w:szCs w:val="24"/>
                <w:lang w:val="en-US"/>
              </w:rPr>
              <w:t xml:space="preserve"> and </w:t>
            </w:r>
            <w:r>
              <w:rPr>
                <w:sz w:val="24"/>
                <w:szCs w:val="24"/>
                <w:lang w:val="en-US"/>
              </w:rPr>
              <w:t>Adriana Hidalgo (</w:t>
            </w:r>
            <w:r w:rsidR="000B6AAA" w:rsidRPr="000B6AAA">
              <w:rPr>
                <w:sz w:val="24"/>
                <w:szCs w:val="24"/>
                <w:lang w:val="en-US"/>
              </w:rPr>
              <w:t>ILO</w:t>
            </w:r>
            <w:r w:rsidR="009F06EA">
              <w:rPr>
                <w:sz w:val="24"/>
                <w:szCs w:val="24"/>
                <w:lang w:val="en-US"/>
              </w:rPr>
              <w:t>’s Technical Coordinator for Labor Migration</w:t>
            </w:r>
            <w:r>
              <w:rPr>
                <w:sz w:val="24"/>
                <w:szCs w:val="24"/>
                <w:lang w:val="en-US"/>
              </w:rPr>
              <w:t>)</w:t>
            </w:r>
            <w:r w:rsidR="00032D3A">
              <w:rPr>
                <w:sz w:val="24"/>
                <w:szCs w:val="24"/>
                <w:lang w:val="en-US"/>
              </w:rPr>
              <w:t xml:space="preserve"> </w:t>
            </w:r>
            <w:r w:rsidR="000B6AAA" w:rsidRPr="000B6AAA">
              <w:rPr>
                <w:b/>
                <w:sz w:val="24"/>
                <w:szCs w:val="24"/>
                <w:lang w:val="en-US"/>
              </w:rPr>
              <w:t>Room Madrid</w:t>
            </w:r>
          </w:p>
          <w:p w:rsidR="00C07BF7" w:rsidRPr="00D02114" w:rsidRDefault="00C07BF7" w:rsidP="001271AD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  <w:lang w:val="en-US"/>
              </w:rPr>
            </w:pPr>
            <w:r w:rsidRPr="00D02114">
              <w:rPr>
                <w:sz w:val="24"/>
                <w:szCs w:val="24"/>
                <w:lang w:val="en-US"/>
              </w:rPr>
              <w:t>Migrant Boys, Girls and Adolescents</w:t>
            </w:r>
            <w:r w:rsidR="000B6AAA" w:rsidRPr="00D02114">
              <w:rPr>
                <w:sz w:val="24"/>
                <w:szCs w:val="24"/>
                <w:lang w:val="en-US"/>
              </w:rPr>
              <w:t xml:space="preserve">, </w:t>
            </w:r>
            <w:r w:rsidR="009F06EA">
              <w:rPr>
                <w:sz w:val="24"/>
                <w:szCs w:val="24"/>
                <w:lang w:val="en-US"/>
              </w:rPr>
              <w:t xml:space="preserve">Agueda Marín (IOM) and Oliver Bush (ICRC). </w:t>
            </w:r>
            <w:r w:rsidR="000B6AAA" w:rsidRPr="00D02114">
              <w:rPr>
                <w:b/>
                <w:sz w:val="24"/>
                <w:szCs w:val="24"/>
                <w:lang w:val="en-US"/>
              </w:rPr>
              <w:t>Room Paris</w:t>
            </w:r>
          </w:p>
          <w:p w:rsidR="00C07BF7" w:rsidRPr="00A93BB5" w:rsidRDefault="00C07BF7" w:rsidP="00FE2059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DB06FD" w:rsidRPr="00A93BB5" w:rsidTr="00DB06FD">
        <w:tc>
          <w:tcPr>
            <w:tcW w:w="1871" w:type="dxa"/>
          </w:tcPr>
          <w:p w:rsidR="00DB06FD" w:rsidRPr="00A93BB5" w:rsidRDefault="00DB06FD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15:30 – 16:00</w:t>
            </w:r>
          </w:p>
        </w:tc>
        <w:tc>
          <w:tcPr>
            <w:tcW w:w="8161" w:type="dxa"/>
          </w:tcPr>
          <w:p w:rsidR="00DB06FD" w:rsidRPr="00A93BB5" w:rsidRDefault="00DB06FD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Coffee break</w:t>
            </w:r>
          </w:p>
        </w:tc>
      </w:tr>
      <w:tr w:rsidR="00DB06FD" w:rsidRPr="009E4F1C" w:rsidTr="00DB06FD">
        <w:tc>
          <w:tcPr>
            <w:tcW w:w="1871" w:type="dxa"/>
          </w:tcPr>
          <w:p w:rsidR="00DB06FD" w:rsidRPr="00A93BB5" w:rsidRDefault="00DB06FD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16:00 – 17:30</w:t>
            </w:r>
          </w:p>
        </w:tc>
        <w:tc>
          <w:tcPr>
            <w:tcW w:w="8161" w:type="dxa"/>
          </w:tcPr>
          <w:p w:rsidR="00DB06FD" w:rsidRDefault="00DB06FD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Plenary session to present the reports of the working groups in order to prepare Conclusions and/or Recommendations for the Vice-Ministers and Future Cooperation Actions related to shared responsibility</w:t>
            </w:r>
          </w:p>
          <w:p w:rsidR="009F06EA" w:rsidRPr="00A93BB5" w:rsidRDefault="009F06EA" w:rsidP="00FE2059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DB06FD" w:rsidRPr="00A93BB5" w:rsidTr="00DB06FD">
        <w:tc>
          <w:tcPr>
            <w:tcW w:w="1871" w:type="dxa"/>
          </w:tcPr>
          <w:p w:rsidR="00DB06FD" w:rsidRPr="00A93BB5" w:rsidRDefault="00DB06FD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18:30</w:t>
            </w:r>
          </w:p>
        </w:tc>
        <w:tc>
          <w:tcPr>
            <w:tcW w:w="8161" w:type="dxa"/>
          </w:tcPr>
          <w:p w:rsidR="00DB06FD" w:rsidRDefault="00DB06FD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Welcome cocktail</w:t>
            </w:r>
          </w:p>
          <w:p w:rsidR="009F06EA" w:rsidRDefault="009F06EA" w:rsidP="00FE205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9F06EA" w:rsidRPr="00A93BB5" w:rsidRDefault="009F06EA" w:rsidP="00FE2059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:rsidR="004C7690" w:rsidRPr="00A93BB5" w:rsidRDefault="00DE5E49" w:rsidP="00FE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n-GB"/>
        </w:rPr>
      </w:pPr>
      <w:r w:rsidRPr="00A93BB5">
        <w:rPr>
          <w:b/>
          <w:bCs/>
          <w:iCs/>
          <w:smallCaps/>
          <w:sz w:val="24"/>
          <w:szCs w:val="24"/>
          <w:lang w:val="en-GB"/>
        </w:rPr>
        <w:t>Wednesday, June 8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0"/>
        <w:gridCol w:w="7750"/>
      </w:tblGrid>
      <w:tr w:rsidR="001D1F7D" w:rsidRPr="009E4F1C">
        <w:tc>
          <w:tcPr>
            <w:tcW w:w="1870" w:type="dxa"/>
          </w:tcPr>
          <w:p w:rsidR="001D1F7D" w:rsidRPr="00A93BB5" w:rsidRDefault="008C2F50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08</w:t>
            </w:r>
            <w:r w:rsidR="00594C0A" w:rsidRPr="00A93BB5">
              <w:rPr>
                <w:sz w:val="24"/>
                <w:szCs w:val="24"/>
                <w:lang w:val="en-GB"/>
              </w:rPr>
              <w:t>:</w:t>
            </w:r>
            <w:r w:rsidR="002B17B9" w:rsidRPr="00A93BB5">
              <w:rPr>
                <w:sz w:val="24"/>
                <w:szCs w:val="24"/>
                <w:lang w:val="en-GB"/>
              </w:rPr>
              <w:t>0</w:t>
            </w:r>
            <w:r w:rsidR="00594C0A" w:rsidRPr="00A93BB5">
              <w:rPr>
                <w:sz w:val="24"/>
                <w:szCs w:val="24"/>
                <w:lang w:val="en-GB"/>
              </w:rPr>
              <w:t>0 – 1</w:t>
            </w:r>
            <w:r w:rsidR="00DB06FD" w:rsidRPr="00A93BB5">
              <w:rPr>
                <w:sz w:val="24"/>
                <w:szCs w:val="24"/>
                <w:lang w:val="en-GB"/>
              </w:rPr>
              <w:t>3</w:t>
            </w:r>
            <w:r w:rsidR="00594C0A" w:rsidRPr="00A93BB5">
              <w:rPr>
                <w:sz w:val="24"/>
                <w:szCs w:val="24"/>
                <w:lang w:val="en-GB"/>
              </w:rPr>
              <w:t>:</w:t>
            </w:r>
            <w:r w:rsidR="002B17B9" w:rsidRPr="00A93BB5">
              <w:rPr>
                <w:sz w:val="24"/>
                <w:szCs w:val="24"/>
                <w:lang w:val="en-GB"/>
              </w:rPr>
              <w:t>0</w:t>
            </w:r>
            <w:r w:rsidR="00594C0A" w:rsidRPr="00A93BB5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7750" w:type="dxa"/>
          </w:tcPr>
          <w:p w:rsidR="00DB06FD" w:rsidRPr="00A93BB5" w:rsidRDefault="00DB06FD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Parallel meetings of the Liaison Officer Networks</w:t>
            </w:r>
          </w:p>
          <w:p w:rsidR="00DB06FD" w:rsidRPr="00A93BB5" w:rsidRDefault="00DB06FD" w:rsidP="00FE2059">
            <w:pPr>
              <w:ind w:left="11"/>
              <w:jc w:val="both"/>
              <w:rPr>
                <w:sz w:val="24"/>
                <w:szCs w:val="24"/>
                <w:lang w:val="en-GB"/>
              </w:rPr>
            </w:pPr>
          </w:p>
          <w:p w:rsidR="00DB06FD" w:rsidRPr="00A93BB5" w:rsidRDefault="00DB06FD" w:rsidP="00FE2059">
            <w:pPr>
              <w:numPr>
                <w:ilvl w:val="0"/>
                <w:numId w:val="2"/>
              </w:numPr>
              <w:tabs>
                <w:tab w:val="clear" w:pos="2844"/>
                <w:tab w:val="num" w:pos="252"/>
              </w:tabs>
              <w:ind w:left="249" w:hanging="23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Liaison Officer Network for Consular Protection</w:t>
            </w:r>
          </w:p>
          <w:p w:rsidR="00DB06FD" w:rsidRPr="00A93BB5" w:rsidRDefault="00DB06FD" w:rsidP="00FE2059">
            <w:pPr>
              <w:ind w:left="249"/>
              <w:jc w:val="both"/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 xml:space="preserve">Venue: </w:t>
            </w:r>
            <w:r w:rsidR="000B6AAA">
              <w:rPr>
                <w:b/>
                <w:sz w:val="24"/>
                <w:szCs w:val="24"/>
                <w:lang w:val="en-GB"/>
              </w:rPr>
              <w:t>Room Paris</w:t>
            </w:r>
          </w:p>
          <w:p w:rsidR="00DB06FD" w:rsidRPr="00A93BB5" w:rsidRDefault="00DB06FD" w:rsidP="00FE2059">
            <w:pPr>
              <w:ind w:left="11"/>
              <w:jc w:val="both"/>
              <w:rPr>
                <w:sz w:val="24"/>
                <w:szCs w:val="24"/>
                <w:lang w:val="en-GB"/>
              </w:rPr>
            </w:pPr>
          </w:p>
          <w:p w:rsidR="00DB06FD" w:rsidRPr="00A93BB5" w:rsidRDefault="00DB06FD" w:rsidP="00FE2059">
            <w:pPr>
              <w:numPr>
                <w:ilvl w:val="0"/>
                <w:numId w:val="2"/>
              </w:numPr>
              <w:tabs>
                <w:tab w:val="clear" w:pos="2844"/>
                <w:tab w:val="num" w:pos="252"/>
              </w:tabs>
              <w:ind w:left="249" w:hanging="23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Liaison Officer Network to Combat Migrant Smuggling and Trafficking</w:t>
            </w:r>
          </w:p>
          <w:p w:rsidR="00DB06FD" w:rsidRPr="00A93BB5" w:rsidRDefault="00DB06FD" w:rsidP="00FE2059">
            <w:pPr>
              <w:ind w:left="249"/>
              <w:jc w:val="both"/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 xml:space="preserve">Venue: </w:t>
            </w:r>
            <w:r w:rsidR="000B6AAA">
              <w:rPr>
                <w:b/>
                <w:sz w:val="24"/>
                <w:szCs w:val="24"/>
                <w:lang w:val="en-GB"/>
              </w:rPr>
              <w:t>Room Madrid</w:t>
            </w:r>
          </w:p>
          <w:p w:rsidR="00DB06FD" w:rsidRDefault="00DB06FD" w:rsidP="00FE2059">
            <w:pPr>
              <w:ind w:left="249"/>
              <w:jc w:val="both"/>
              <w:rPr>
                <w:b/>
                <w:sz w:val="24"/>
                <w:szCs w:val="24"/>
                <w:lang w:val="en-GB"/>
              </w:rPr>
            </w:pPr>
          </w:p>
          <w:p w:rsidR="000B6AAA" w:rsidRPr="00A93BB5" w:rsidRDefault="00DB06FD" w:rsidP="000B6AAA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i/>
                <w:sz w:val="24"/>
                <w:szCs w:val="24"/>
                <w:lang w:val="en-GB"/>
              </w:rPr>
              <w:t>Note: See the specific agendas of these meetings.</w:t>
            </w:r>
          </w:p>
        </w:tc>
      </w:tr>
      <w:tr w:rsidR="00456F39" w:rsidRPr="00A93BB5">
        <w:tc>
          <w:tcPr>
            <w:tcW w:w="1870" w:type="dxa"/>
          </w:tcPr>
          <w:p w:rsidR="00456F39" w:rsidRPr="00A93BB5" w:rsidRDefault="002B17B9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DB06FD" w:rsidRPr="00A93BB5">
              <w:rPr>
                <w:sz w:val="24"/>
                <w:szCs w:val="24"/>
                <w:lang w:val="en-GB"/>
              </w:rPr>
              <w:t>3</w:t>
            </w:r>
            <w:r w:rsidR="00692128" w:rsidRPr="00A93BB5">
              <w:rPr>
                <w:sz w:val="24"/>
                <w:szCs w:val="24"/>
                <w:lang w:val="en-GB"/>
              </w:rPr>
              <w:t>:</w:t>
            </w:r>
            <w:r w:rsidRPr="00A93BB5">
              <w:rPr>
                <w:sz w:val="24"/>
                <w:szCs w:val="24"/>
                <w:lang w:val="en-GB"/>
              </w:rPr>
              <w:t>0</w:t>
            </w:r>
            <w:r w:rsidR="00692128" w:rsidRPr="00A93BB5">
              <w:rPr>
                <w:sz w:val="24"/>
                <w:szCs w:val="24"/>
                <w:lang w:val="en-GB"/>
              </w:rPr>
              <w:t>0</w:t>
            </w:r>
            <w:r w:rsidRPr="00A93BB5">
              <w:rPr>
                <w:sz w:val="24"/>
                <w:szCs w:val="24"/>
                <w:lang w:val="en-GB"/>
              </w:rPr>
              <w:t xml:space="preserve"> – 1</w:t>
            </w:r>
            <w:r w:rsidR="00DB06FD" w:rsidRPr="00A93BB5">
              <w:rPr>
                <w:sz w:val="24"/>
                <w:szCs w:val="24"/>
                <w:lang w:val="en-GB"/>
              </w:rPr>
              <w:t>4</w:t>
            </w:r>
            <w:r w:rsidRPr="00A93BB5">
              <w:rPr>
                <w:sz w:val="24"/>
                <w:szCs w:val="24"/>
                <w:lang w:val="en-GB"/>
              </w:rPr>
              <w:t>:00</w:t>
            </w:r>
          </w:p>
        </w:tc>
        <w:tc>
          <w:tcPr>
            <w:tcW w:w="7750" w:type="dxa"/>
          </w:tcPr>
          <w:p w:rsidR="00456F39" w:rsidRPr="00A93BB5" w:rsidRDefault="0087157D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Lunch</w:t>
            </w:r>
          </w:p>
        </w:tc>
      </w:tr>
    </w:tbl>
    <w:p w:rsidR="002B17B9" w:rsidRPr="00A93BB5" w:rsidRDefault="002B17B9" w:rsidP="00FE2059">
      <w:pPr>
        <w:rPr>
          <w:sz w:val="24"/>
          <w:szCs w:val="24"/>
          <w:lang w:val="en-GB"/>
        </w:rPr>
      </w:pPr>
    </w:p>
    <w:p w:rsidR="001D1F7D" w:rsidRPr="00A93BB5" w:rsidRDefault="003257D4" w:rsidP="00FE205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i w:val="0"/>
          <w:sz w:val="24"/>
          <w:szCs w:val="24"/>
          <w:lang w:val="en-GB"/>
        </w:rPr>
      </w:pPr>
      <w:r w:rsidRPr="00A93BB5">
        <w:rPr>
          <w:i w:val="0"/>
          <w:sz w:val="24"/>
          <w:szCs w:val="24"/>
          <w:lang w:val="en-GB"/>
        </w:rPr>
        <w:lastRenderedPageBreak/>
        <w:t>MEETING OF THE REGIONAL CONSULTATION GROUP ON MIGRATION (RCGM)</w:t>
      </w:r>
    </w:p>
    <w:p w:rsidR="001D1F7D" w:rsidRPr="00A93BB5" w:rsidRDefault="003257D4" w:rsidP="00FE205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i w:val="0"/>
          <w:sz w:val="24"/>
          <w:szCs w:val="24"/>
          <w:lang w:val="en-GB"/>
        </w:rPr>
      </w:pPr>
      <w:r w:rsidRPr="00A93BB5">
        <w:rPr>
          <w:i w:val="0"/>
          <w:sz w:val="24"/>
          <w:szCs w:val="24"/>
          <w:lang w:val="en-GB"/>
        </w:rPr>
        <w:t xml:space="preserve">Venue: </w:t>
      </w:r>
      <w:r w:rsidR="000B6AAA">
        <w:rPr>
          <w:i w:val="0"/>
          <w:sz w:val="24"/>
          <w:szCs w:val="24"/>
          <w:lang w:val="en-GB"/>
        </w:rPr>
        <w:t>Room Madrid</w:t>
      </w:r>
    </w:p>
    <w:p w:rsidR="001D1F7D" w:rsidRPr="00A93BB5" w:rsidRDefault="001D1F7D" w:rsidP="00FE2059">
      <w:pPr>
        <w:ind w:left="1800" w:hanging="1800"/>
        <w:jc w:val="both"/>
        <w:rPr>
          <w:sz w:val="24"/>
          <w:szCs w:val="24"/>
          <w:lang w:val="en-GB"/>
        </w:rPr>
      </w:pPr>
    </w:p>
    <w:p w:rsidR="001D1F7D" w:rsidRPr="00A93BB5" w:rsidRDefault="003257D4" w:rsidP="00FE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  <w:lang w:val="en-GB"/>
        </w:rPr>
      </w:pPr>
      <w:r w:rsidRPr="000B6AAA">
        <w:rPr>
          <w:b/>
          <w:i/>
          <w:sz w:val="24"/>
          <w:szCs w:val="24"/>
          <w:lang w:val="en-GB"/>
        </w:rPr>
        <w:t>Note</w:t>
      </w:r>
      <w:r w:rsidR="001D1F7D" w:rsidRPr="000B6AAA">
        <w:rPr>
          <w:b/>
          <w:i/>
          <w:sz w:val="24"/>
          <w:szCs w:val="24"/>
          <w:lang w:val="en-GB"/>
        </w:rPr>
        <w:t xml:space="preserve">: </w:t>
      </w:r>
      <w:r w:rsidRPr="000B6AAA">
        <w:rPr>
          <w:b/>
          <w:i/>
          <w:sz w:val="24"/>
          <w:szCs w:val="24"/>
          <w:lang w:val="en-GB"/>
        </w:rPr>
        <w:t xml:space="preserve">The presentations </w:t>
      </w:r>
      <w:r w:rsidR="00A26850" w:rsidRPr="000B6AAA">
        <w:rPr>
          <w:b/>
          <w:i/>
          <w:sz w:val="24"/>
          <w:szCs w:val="24"/>
          <w:lang w:val="en-GB"/>
        </w:rPr>
        <w:t>are open to</w:t>
      </w:r>
      <w:r w:rsidRPr="000B6AAA">
        <w:rPr>
          <w:b/>
          <w:i/>
          <w:sz w:val="24"/>
          <w:szCs w:val="24"/>
          <w:lang w:val="en-GB"/>
        </w:rPr>
        <w:t xml:space="preserve"> participants from </w:t>
      </w:r>
      <w:r w:rsidR="00971FF3" w:rsidRPr="000B6AAA">
        <w:rPr>
          <w:b/>
          <w:i/>
          <w:sz w:val="24"/>
          <w:szCs w:val="24"/>
          <w:lang w:val="en-GB"/>
        </w:rPr>
        <w:t>the Regional Network for Civil Organizations on Migration (</w:t>
      </w:r>
      <w:r w:rsidRPr="000B6AAA">
        <w:rPr>
          <w:b/>
          <w:i/>
          <w:sz w:val="24"/>
          <w:szCs w:val="24"/>
          <w:lang w:val="en-GB"/>
        </w:rPr>
        <w:t>RNCOM</w:t>
      </w:r>
      <w:r w:rsidR="00971FF3" w:rsidRPr="000B6AAA">
        <w:rPr>
          <w:b/>
          <w:i/>
          <w:sz w:val="24"/>
          <w:szCs w:val="24"/>
          <w:lang w:val="en-GB"/>
        </w:rPr>
        <w:t>)</w:t>
      </w:r>
      <w:r w:rsidRPr="000B6AAA">
        <w:rPr>
          <w:b/>
          <w:i/>
          <w:sz w:val="24"/>
          <w:szCs w:val="24"/>
          <w:lang w:val="en-GB"/>
        </w:rPr>
        <w:t>.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7748"/>
      </w:tblGrid>
      <w:tr w:rsidR="00124E4C" w:rsidRPr="009E4F1C" w:rsidTr="00E3174A">
        <w:tc>
          <w:tcPr>
            <w:tcW w:w="1809" w:type="dxa"/>
          </w:tcPr>
          <w:p w:rsidR="00124E4C" w:rsidRPr="00A93BB5" w:rsidRDefault="00DB06FD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14</w:t>
            </w:r>
            <w:r w:rsidR="00124E4C" w:rsidRPr="00A93BB5">
              <w:rPr>
                <w:sz w:val="24"/>
                <w:szCs w:val="24"/>
                <w:lang w:val="en-GB"/>
              </w:rPr>
              <w:t>:00 – 1</w:t>
            </w:r>
            <w:r w:rsidRPr="00A93BB5">
              <w:rPr>
                <w:sz w:val="24"/>
                <w:szCs w:val="24"/>
                <w:lang w:val="en-GB"/>
              </w:rPr>
              <w:t>4</w:t>
            </w:r>
            <w:r w:rsidR="00124E4C" w:rsidRPr="00A93BB5">
              <w:rPr>
                <w:sz w:val="24"/>
                <w:szCs w:val="24"/>
                <w:lang w:val="en-GB"/>
              </w:rPr>
              <w:t>:15</w:t>
            </w:r>
          </w:p>
        </w:tc>
        <w:tc>
          <w:tcPr>
            <w:tcW w:w="7748" w:type="dxa"/>
          </w:tcPr>
          <w:p w:rsidR="00124E4C" w:rsidRPr="00A93BB5" w:rsidRDefault="00124E4C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Opening remarks by the Presidency Pro-Témpore (PPT)</w:t>
            </w:r>
          </w:p>
        </w:tc>
      </w:tr>
      <w:tr w:rsidR="001D1F7D" w:rsidRPr="00BB2214" w:rsidTr="00E3174A">
        <w:tc>
          <w:tcPr>
            <w:tcW w:w="1809" w:type="dxa"/>
          </w:tcPr>
          <w:p w:rsidR="001D1F7D" w:rsidRPr="00A93BB5" w:rsidRDefault="00BF5BC5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BE4791" w:rsidRPr="00A93BB5">
              <w:rPr>
                <w:sz w:val="24"/>
                <w:szCs w:val="24"/>
                <w:lang w:val="en-GB"/>
              </w:rPr>
              <w:t>4</w:t>
            </w:r>
            <w:r w:rsidR="001D1F7D" w:rsidRPr="00A93BB5">
              <w:rPr>
                <w:sz w:val="24"/>
                <w:szCs w:val="24"/>
                <w:lang w:val="en-GB"/>
              </w:rPr>
              <w:t>:</w:t>
            </w:r>
            <w:r w:rsidR="00124E4C" w:rsidRPr="00A93BB5">
              <w:rPr>
                <w:sz w:val="24"/>
                <w:szCs w:val="24"/>
                <w:lang w:val="en-GB"/>
              </w:rPr>
              <w:t>15</w:t>
            </w:r>
            <w:r w:rsidR="001D1F7D" w:rsidRPr="00A93BB5">
              <w:rPr>
                <w:sz w:val="24"/>
                <w:szCs w:val="24"/>
                <w:lang w:val="en-GB"/>
              </w:rPr>
              <w:t xml:space="preserve"> – </w:t>
            </w:r>
            <w:r w:rsidRPr="00A93BB5">
              <w:rPr>
                <w:sz w:val="24"/>
                <w:szCs w:val="24"/>
                <w:lang w:val="en-GB"/>
              </w:rPr>
              <w:t>1</w:t>
            </w:r>
            <w:r w:rsidR="00BE4791" w:rsidRPr="00A93BB5">
              <w:rPr>
                <w:sz w:val="24"/>
                <w:szCs w:val="24"/>
                <w:lang w:val="en-GB"/>
              </w:rPr>
              <w:t>4</w:t>
            </w:r>
            <w:r w:rsidR="001D1F7D" w:rsidRPr="00A93BB5">
              <w:rPr>
                <w:sz w:val="24"/>
                <w:szCs w:val="24"/>
                <w:lang w:val="en-GB"/>
              </w:rPr>
              <w:t>:</w:t>
            </w:r>
            <w:r w:rsidR="00666E34" w:rsidRPr="00A93BB5">
              <w:rPr>
                <w:sz w:val="24"/>
                <w:szCs w:val="24"/>
                <w:lang w:val="en-GB"/>
              </w:rPr>
              <w:t>30</w:t>
            </w:r>
          </w:p>
        </w:tc>
        <w:tc>
          <w:tcPr>
            <w:tcW w:w="7748" w:type="dxa"/>
          </w:tcPr>
          <w:p w:rsidR="00124E4C" w:rsidRPr="00A93BB5" w:rsidRDefault="00124E4C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Opening</w:t>
            </w:r>
          </w:p>
          <w:p w:rsidR="001D1F7D" w:rsidRPr="00A93BB5" w:rsidRDefault="00124E4C" w:rsidP="00FE2059">
            <w:pPr>
              <w:jc w:val="both"/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  <w:r w:rsidR="00456F39" w:rsidRPr="00A93BB5">
              <w:rPr>
                <w:b/>
                <w:i/>
                <w:sz w:val="24"/>
                <w:szCs w:val="24"/>
                <w:lang w:val="en-GB"/>
              </w:rPr>
              <w:t>[</w:t>
            </w:r>
            <w:r w:rsidR="001D1F7D" w:rsidRPr="00A93BB5">
              <w:rPr>
                <w:b/>
                <w:i/>
                <w:sz w:val="24"/>
                <w:szCs w:val="24"/>
                <w:lang w:val="en-GB"/>
              </w:rPr>
              <w:t>L</w:t>
            </w:r>
            <w:r w:rsidR="003257D4" w:rsidRPr="00A93BB5">
              <w:rPr>
                <w:b/>
                <w:i/>
                <w:sz w:val="24"/>
                <w:szCs w:val="24"/>
                <w:lang w:val="en-GB"/>
              </w:rPr>
              <w:t>ead</w:t>
            </w:r>
            <w:r w:rsidR="00456F39" w:rsidRPr="00A93BB5">
              <w:rPr>
                <w:b/>
                <w:i/>
                <w:sz w:val="24"/>
                <w:szCs w:val="24"/>
                <w:lang w:val="en-GB"/>
              </w:rPr>
              <w:t>:</w:t>
            </w:r>
            <w:r w:rsidR="001D1F7D" w:rsidRPr="00A93BB5"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  <w:r w:rsidR="00353335" w:rsidRPr="00A93BB5">
              <w:rPr>
                <w:b/>
                <w:i/>
                <w:sz w:val="24"/>
                <w:szCs w:val="24"/>
                <w:lang w:val="en-GB"/>
              </w:rPr>
              <w:t>PPT</w:t>
            </w:r>
            <w:r w:rsidR="00456F39" w:rsidRPr="00A93BB5">
              <w:rPr>
                <w:b/>
                <w:i/>
                <w:sz w:val="24"/>
                <w:szCs w:val="24"/>
                <w:lang w:val="en-GB"/>
              </w:rPr>
              <w:t>]</w:t>
            </w:r>
          </w:p>
          <w:p w:rsidR="001D1F7D" w:rsidRPr="00A93BB5" w:rsidRDefault="00A26850" w:rsidP="00FE20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Approval of the</w:t>
            </w:r>
            <w:r w:rsidR="001D1F7D" w:rsidRPr="00A93BB5">
              <w:rPr>
                <w:sz w:val="24"/>
                <w:szCs w:val="24"/>
                <w:lang w:val="en-GB"/>
              </w:rPr>
              <w:t xml:space="preserve"> agenda</w:t>
            </w:r>
          </w:p>
          <w:p w:rsidR="00DE1F49" w:rsidRPr="00100327" w:rsidRDefault="00A26850" w:rsidP="00100327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Logistical information</w:t>
            </w:r>
          </w:p>
        </w:tc>
      </w:tr>
      <w:tr w:rsidR="00BE4791" w:rsidRPr="00A93BB5" w:rsidTr="00E3174A">
        <w:tc>
          <w:tcPr>
            <w:tcW w:w="1809" w:type="dxa"/>
          </w:tcPr>
          <w:p w:rsidR="00BE4791" w:rsidRPr="00A93BB5" w:rsidRDefault="00BE4791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14:30 – 15:00</w:t>
            </w:r>
          </w:p>
        </w:tc>
        <w:tc>
          <w:tcPr>
            <w:tcW w:w="7748" w:type="dxa"/>
          </w:tcPr>
          <w:p w:rsidR="00BE4791" w:rsidRPr="00A93BB5" w:rsidRDefault="00BE4791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Intervention of the PPT on the central theme of the XXI RCM and presentation of the Conclusions/Recommendations from the working groups</w:t>
            </w:r>
          </w:p>
          <w:p w:rsidR="00BE4791" w:rsidRPr="00A93BB5" w:rsidRDefault="00BE4791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[Lead: PPT]</w:t>
            </w:r>
          </w:p>
        </w:tc>
      </w:tr>
      <w:tr w:rsidR="00BE4791" w:rsidRPr="00A93BB5" w:rsidTr="00E3174A">
        <w:tc>
          <w:tcPr>
            <w:tcW w:w="1809" w:type="dxa"/>
          </w:tcPr>
          <w:p w:rsidR="00BE4791" w:rsidRPr="00A93BB5" w:rsidRDefault="00BE4791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15:00 – 15:15</w:t>
            </w:r>
          </w:p>
        </w:tc>
        <w:tc>
          <w:tcPr>
            <w:tcW w:w="7748" w:type="dxa"/>
          </w:tcPr>
          <w:p w:rsidR="00BE4791" w:rsidRPr="00A93BB5" w:rsidRDefault="00BE4791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 xml:space="preserve">Reading of the reports from the Liaison Officer Networks </w:t>
            </w:r>
          </w:p>
          <w:p w:rsidR="00BE4791" w:rsidRPr="00A93BB5" w:rsidRDefault="00BE4791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[Lead: PPT]</w:t>
            </w:r>
          </w:p>
        </w:tc>
      </w:tr>
      <w:tr w:rsidR="00100327" w:rsidRPr="00100327" w:rsidTr="00FF423E">
        <w:tc>
          <w:tcPr>
            <w:tcW w:w="9557" w:type="dxa"/>
            <w:gridSpan w:val="2"/>
          </w:tcPr>
          <w:p w:rsidR="00100327" w:rsidRPr="00100327" w:rsidRDefault="00100327" w:rsidP="001003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for Member Countries</w:t>
            </w:r>
            <w:r w:rsidRPr="00100327">
              <w:rPr>
                <w:b/>
                <w:sz w:val="24"/>
                <w:szCs w:val="24"/>
              </w:rPr>
              <w:t>:</w:t>
            </w:r>
          </w:p>
        </w:tc>
      </w:tr>
      <w:tr w:rsidR="001D1F7D" w:rsidRPr="009E4F1C" w:rsidTr="00E3174A">
        <w:tc>
          <w:tcPr>
            <w:tcW w:w="1809" w:type="dxa"/>
          </w:tcPr>
          <w:p w:rsidR="001D1F7D" w:rsidRPr="00A93BB5" w:rsidRDefault="00BF5BC5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2C1A90" w:rsidRPr="00A93BB5">
              <w:rPr>
                <w:sz w:val="24"/>
                <w:szCs w:val="24"/>
                <w:lang w:val="en-GB"/>
              </w:rPr>
              <w:t>5</w:t>
            </w:r>
            <w:r w:rsidR="001D1F7D" w:rsidRPr="00A93BB5">
              <w:rPr>
                <w:sz w:val="24"/>
                <w:szCs w:val="24"/>
                <w:lang w:val="en-GB"/>
              </w:rPr>
              <w:t>:</w:t>
            </w:r>
            <w:r w:rsidR="002C1A90" w:rsidRPr="00A93BB5">
              <w:rPr>
                <w:sz w:val="24"/>
                <w:szCs w:val="24"/>
                <w:lang w:val="en-GB"/>
              </w:rPr>
              <w:t>15</w:t>
            </w:r>
            <w:r w:rsidR="001D1F7D" w:rsidRPr="00A93BB5">
              <w:rPr>
                <w:sz w:val="24"/>
                <w:szCs w:val="24"/>
                <w:lang w:val="en-GB"/>
              </w:rPr>
              <w:t xml:space="preserve"> – </w:t>
            </w:r>
            <w:r w:rsidRPr="00A93BB5">
              <w:rPr>
                <w:sz w:val="24"/>
                <w:szCs w:val="24"/>
                <w:lang w:val="en-GB"/>
              </w:rPr>
              <w:t>1</w:t>
            </w:r>
            <w:r w:rsidR="002C1A90" w:rsidRPr="00A93BB5">
              <w:rPr>
                <w:sz w:val="24"/>
                <w:szCs w:val="24"/>
                <w:lang w:val="en-GB"/>
              </w:rPr>
              <w:t>5</w:t>
            </w:r>
            <w:r w:rsidR="001D1F7D" w:rsidRPr="00A93BB5">
              <w:rPr>
                <w:sz w:val="24"/>
                <w:szCs w:val="24"/>
                <w:lang w:val="en-GB"/>
              </w:rPr>
              <w:t>:</w:t>
            </w:r>
            <w:r w:rsidR="002C1A90" w:rsidRPr="00A93BB5">
              <w:rPr>
                <w:sz w:val="24"/>
                <w:szCs w:val="24"/>
                <w:lang w:val="en-GB"/>
              </w:rPr>
              <w:t>45</w:t>
            </w:r>
          </w:p>
        </w:tc>
        <w:tc>
          <w:tcPr>
            <w:tcW w:w="7748" w:type="dxa"/>
          </w:tcPr>
          <w:p w:rsidR="001D1F7D" w:rsidRPr="00A93BB5" w:rsidRDefault="00A26850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Report from the Coordinator of the Technical Secretariat</w:t>
            </w:r>
            <w:r w:rsidR="001D1F7D" w:rsidRPr="00A93BB5">
              <w:rPr>
                <w:sz w:val="24"/>
                <w:szCs w:val="24"/>
                <w:lang w:val="en-GB"/>
              </w:rPr>
              <w:t xml:space="preserve"> (</w:t>
            </w:r>
            <w:r w:rsidR="00E1730D" w:rsidRPr="00A93BB5">
              <w:rPr>
                <w:sz w:val="24"/>
                <w:szCs w:val="24"/>
                <w:lang w:val="en-GB"/>
              </w:rPr>
              <w:t>TS</w:t>
            </w:r>
            <w:r w:rsidR="001D1F7D" w:rsidRPr="00A93BB5">
              <w:rPr>
                <w:sz w:val="24"/>
                <w:szCs w:val="24"/>
                <w:lang w:val="en-GB"/>
              </w:rPr>
              <w:t>)</w:t>
            </w:r>
            <w:r w:rsidR="008E2D22" w:rsidRPr="00A93BB5">
              <w:rPr>
                <w:sz w:val="24"/>
                <w:szCs w:val="24"/>
                <w:lang w:val="en-GB"/>
              </w:rPr>
              <w:t xml:space="preserve"> of the RCM</w:t>
            </w:r>
          </w:p>
          <w:p w:rsidR="00666E34" w:rsidRPr="00A93BB5" w:rsidRDefault="00666E34" w:rsidP="00FE2059">
            <w:pPr>
              <w:jc w:val="both"/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</w:t>
            </w:r>
            <w:r w:rsidR="003257D4" w:rsidRPr="00A93BB5">
              <w:rPr>
                <w:b/>
                <w:i/>
                <w:sz w:val="24"/>
                <w:szCs w:val="24"/>
                <w:lang w:val="en-GB"/>
              </w:rPr>
              <w:t>ead</w:t>
            </w:r>
            <w:r w:rsidR="00E1730D" w:rsidRPr="00A93BB5">
              <w:rPr>
                <w:b/>
                <w:i/>
                <w:sz w:val="24"/>
                <w:szCs w:val="24"/>
                <w:lang w:val="en-GB"/>
              </w:rPr>
              <w:t>: TS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>]</w:t>
            </w:r>
          </w:p>
          <w:p w:rsidR="00666E34" w:rsidRPr="00A93BB5" w:rsidRDefault="00A26850" w:rsidP="00FE20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Financial and Activity Report</w:t>
            </w:r>
          </w:p>
          <w:p w:rsidR="00666E34" w:rsidRDefault="00A26850" w:rsidP="00FE20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 xml:space="preserve">Events </w:t>
            </w:r>
            <w:r w:rsidR="008E2D22" w:rsidRPr="00A93BB5">
              <w:rPr>
                <w:sz w:val="24"/>
                <w:szCs w:val="24"/>
                <w:lang w:val="en-GB"/>
              </w:rPr>
              <w:t>conducted</w:t>
            </w:r>
          </w:p>
          <w:p w:rsidR="009F06EA" w:rsidRPr="00A93BB5" w:rsidRDefault="009F06EA" w:rsidP="00FE20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Invitation to participate at the Sixth Global Meeting of Regional Consultation Processes, to be held in Geneva, Switzerland, 13 October, 2016</w:t>
            </w:r>
          </w:p>
        </w:tc>
      </w:tr>
      <w:tr w:rsidR="00100327" w:rsidRPr="00A93BB5" w:rsidTr="000C062B">
        <w:trPr>
          <w:trHeight w:val="303"/>
        </w:trPr>
        <w:tc>
          <w:tcPr>
            <w:tcW w:w="1809" w:type="dxa"/>
          </w:tcPr>
          <w:p w:rsidR="00100327" w:rsidRPr="00A93BB5" w:rsidRDefault="00100327" w:rsidP="005B07C6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5B07C6">
              <w:rPr>
                <w:sz w:val="24"/>
                <w:szCs w:val="24"/>
                <w:lang w:val="en-GB"/>
              </w:rPr>
              <w:t>5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5B07C6">
              <w:rPr>
                <w:sz w:val="24"/>
                <w:szCs w:val="24"/>
                <w:lang w:val="en-GB"/>
              </w:rPr>
              <w:t>45</w:t>
            </w:r>
            <w:r w:rsidRPr="00A93BB5">
              <w:rPr>
                <w:sz w:val="24"/>
                <w:szCs w:val="24"/>
                <w:lang w:val="en-GB"/>
              </w:rPr>
              <w:t xml:space="preserve"> – 1</w:t>
            </w:r>
            <w:r w:rsidR="005B07C6">
              <w:rPr>
                <w:sz w:val="24"/>
                <w:szCs w:val="24"/>
                <w:lang w:val="en-GB"/>
              </w:rPr>
              <w:t>6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5B07C6">
              <w:rPr>
                <w:sz w:val="24"/>
                <w:szCs w:val="24"/>
                <w:lang w:val="en-GB"/>
              </w:rPr>
              <w:t>45</w:t>
            </w:r>
          </w:p>
        </w:tc>
        <w:tc>
          <w:tcPr>
            <w:tcW w:w="7748" w:type="dxa"/>
          </w:tcPr>
          <w:p w:rsidR="00100327" w:rsidRPr="00A93BB5" w:rsidRDefault="00100327" w:rsidP="000C062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Dialogue on the C</w:t>
            </w:r>
            <w:r w:rsidRPr="00A93BB5">
              <w:rPr>
                <w:sz w:val="24"/>
                <w:szCs w:val="24"/>
                <w:lang w:val="en-GB"/>
              </w:rPr>
              <w:t xml:space="preserve">ompilation of </w:t>
            </w:r>
            <w:r>
              <w:rPr>
                <w:sz w:val="24"/>
                <w:szCs w:val="24"/>
                <w:lang w:val="en-GB"/>
              </w:rPr>
              <w:t xml:space="preserve">Current Practices and Procedures </w:t>
            </w:r>
            <w:r w:rsidRPr="00A93BB5">
              <w:rPr>
                <w:sz w:val="24"/>
                <w:szCs w:val="24"/>
                <w:lang w:val="en-GB"/>
              </w:rPr>
              <w:t>of the RCM</w:t>
            </w:r>
          </w:p>
          <w:p w:rsidR="00100327" w:rsidRPr="00A93BB5" w:rsidRDefault="00100327" w:rsidP="000C062B">
            <w:pPr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[Lead: All delegations]</w:t>
            </w:r>
          </w:p>
        </w:tc>
      </w:tr>
      <w:tr w:rsidR="00100327" w:rsidRPr="009E4F1C" w:rsidTr="00774713">
        <w:trPr>
          <w:trHeight w:val="303"/>
        </w:trPr>
        <w:tc>
          <w:tcPr>
            <w:tcW w:w="9557" w:type="dxa"/>
            <w:gridSpan w:val="2"/>
          </w:tcPr>
          <w:p w:rsidR="00100327" w:rsidRPr="00100327" w:rsidRDefault="00100327" w:rsidP="00100327">
            <w:pPr>
              <w:rPr>
                <w:b/>
                <w:sz w:val="24"/>
                <w:szCs w:val="24"/>
                <w:lang w:val="en-US"/>
              </w:rPr>
            </w:pPr>
            <w:r w:rsidRPr="00100327">
              <w:rPr>
                <w:b/>
                <w:sz w:val="24"/>
                <w:szCs w:val="24"/>
                <w:lang w:val="en-US"/>
              </w:rPr>
              <w:t>All delegations return to the meeting</w:t>
            </w:r>
          </w:p>
        </w:tc>
      </w:tr>
      <w:tr w:rsidR="00D3340C" w:rsidRPr="00100327" w:rsidTr="00E3174A">
        <w:trPr>
          <w:trHeight w:val="303"/>
        </w:trPr>
        <w:tc>
          <w:tcPr>
            <w:tcW w:w="1809" w:type="dxa"/>
          </w:tcPr>
          <w:p w:rsidR="00D3340C" w:rsidRPr="00A93BB5" w:rsidRDefault="00D15ED7" w:rsidP="005B07C6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5B07C6">
              <w:rPr>
                <w:sz w:val="24"/>
                <w:szCs w:val="24"/>
                <w:lang w:val="en-GB"/>
              </w:rPr>
              <w:t>6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2C1A90" w:rsidRPr="00A93BB5">
              <w:rPr>
                <w:sz w:val="24"/>
                <w:szCs w:val="24"/>
                <w:lang w:val="en-GB"/>
              </w:rPr>
              <w:t>45</w:t>
            </w:r>
            <w:r w:rsidRPr="00A93BB5">
              <w:rPr>
                <w:sz w:val="24"/>
                <w:szCs w:val="24"/>
                <w:lang w:val="en-GB"/>
              </w:rPr>
              <w:t xml:space="preserve"> – 1</w:t>
            </w:r>
            <w:r w:rsidR="005B07C6">
              <w:rPr>
                <w:sz w:val="24"/>
                <w:szCs w:val="24"/>
                <w:lang w:val="en-GB"/>
              </w:rPr>
              <w:t>7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2C1A90" w:rsidRPr="00A93BB5">
              <w:rPr>
                <w:sz w:val="24"/>
                <w:szCs w:val="24"/>
                <w:lang w:val="en-GB"/>
              </w:rPr>
              <w:t>00</w:t>
            </w:r>
          </w:p>
        </w:tc>
        <w:tc>
          <w:tcPr>
            <w:tcW w:w="7748" w:type="dxa"/>
          </w:tcPr>
          <w:p w:rsidR="00D3340C" w:rsidRPr="00100327" w:rsidRDefault="002C1A90" w:rsidP="00100327">
            <w:pPr>
              <w:rPr>
                <w:sz w:val="24"/>
                <w:szCs w:val="24"/>
                <w:lang w:val="en-US"/>
              </w:rPr>
            </w:pPr>
            <w:r w:rsidRPr="00100327">
              <w:rPr>
                <w:sz w:val="24"/>
                <w:szCs w:val="24"/>
                <w:lang w:val="en-US"/>
              </w:rPr>
              <w:t>Coffee Break</w:t>
            </w:r>
          </w:p>
        </w:tc>
      </w:tr>
      <w:tr w:rsidR="00666E34" w:rsidRPr="009E4F1C" w:rsidTr="00E3174A">
        <w:trPr>
          <w:trHeight w:val="303"/>
        </w:trPr>
        <w:tc>
          <w:tcPr>
            <w:tcW w:w="1809" w:type="dxa"/>
          </w:tcPr>
          <w:p w:rsidR="00666E34" w:rsidRPr="00A93BB5" w:rsidRDefault="00D15ED7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2C1A90" w:rsidRPr="00A93BB5">
              <w:rPr>
                <w:sz w:val="24"/>
                <w:szCs w:val="24"/>
                <w:lang w:val="en-GB"/>
              </w:rPr>
              <w:t>7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2C1A90" w:rsidRPr="00A93BB5">
              <w:rPr>
                <w:sz w:val="24"/>
                <w:szCs w:val="24"/>
                <w:lang w:val="en-GB"/>
              </w:rPr>
              <w:t>00</w:t>
            </w:r>
            <w:r w:rsidRPr="00A93BB5">
              <w:rPr>
                <w:sz w:val="24"/>
                <w:szCs w:val="24"/>
                <w:lang w:val="en-GB"/>
              </w:rPr>
              <w:t xml:space="preserve"> – 1</w:t>
            </w:r>
            <w:r w:rsidR="002C1A90" w:rsidRPr="00A93BB5">
              <w:rPr>
                <w:sz w:val="24"/>
                <w:szCs w:val="24"/>
                <w:lang w:val="en-GB"/>
              </w:rPr>
              <w:t>7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2C1A90" w:rsidRPr="00A93BB5">
              <w:rPr>
                <w:sz w:val="24"/>
                <w:szCs w:val="24"/>
                <w:lang w:val="en-GB"/>
              </w:rPr>
              <w:t>15</w:t>
            </w:r>
          </w:p>
        </w:tc>
        <w:tc>
          <w:tcPr>
            <w:tcW w:w="7748" w:type="dxa"/>
          </w:tcPr>
          <w:p w:rsidR="00666E34" w:rsidRPr="00A93BB5" w:rsidRDefault="00A26850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Advances in the coordination of efforts with observer organizations</w:t>
            </w:r>
            <w:r w:rsidR="003B037C">
              <w:rPr>
                <w:sz w:val="24"/>
                <w:szCs w:val="24"/>
                <w:lang w:val="en-GB"/>
              </w:rPr>
              <w:t>,</w:t>
            </w:r>
            <w:r w:rsidRPr="00A93BB5">
              <w:rPr>
                <w:sz w:val="24"/>
                <w:szCs w:val="24"/>
                <w:lang w:val="en-GB"/>
              </w:rPr>
              <w:t xml:space="preserve"> civil society </w:t>
            </w:r>
            <w:r w:rsidR="003B037C">
              <w:rPr>
                <w:sz w:val="24"/>
                <w:szCs w:val="24"/>
                <w:lang w:val="en-GB"/>
              </w:rPr>
              <w:t xml:space="preserve">and the Troika </w:t>
            </w:r>
            <w:r w:rsidRPr="00A93BB5">
              <w:rPr>
                <w:sz w:val="24"/>
                <w:szCs w:val="24"/>
                <w:lang w:val="en-GB"/>
              </w:rPr>
              <w:t>as part of the actions to strengthen the RCM</w:t>
            </w:r>
            <w:r w:rsidR="00D32FEF" w:rsidRPr="00A93BB5">
              <w:rPr>
                <w:sz w:val="24"/>
                <w:szCs w:val="24"/>
                <w:lang w:val="en-GB"/>
              </w:rPr>
              <w:t xml:space="preserve"> </w:t>
            </w:r>
          </w:p>
          <w:p w:rsidR="00D85415" w:rsidRPr="00A93BB5" w:rsidRDefault="00A26850" w:rsidP="00FE20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Consideration of the request by the International Labour Organisation (ILO) to be granted observer status in the RCM</w:t>
            </w:r>
            <w:r w:rsidR="00D85415" w:rsidRPr="00A93BB5">
              <w:rPr>
                <w:sz w:val="24"/>
                <w:szCs w:val="24"/>
                <w:lang w:val="en-GB"/>
              </w:rPr>
              <w:t xml:space="preserve"> </w:t>
            </w:r>
          </w:p>
          <w:p w:rsidR="00666E34" w:rsidRPr="00A93BB5" w:rsidRDefault="00666E34" w:rsidP="00FE2059">
            <w:pPr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 xml:space="preserve"> [L</w:t>
            </w:r>
            <w:r w:rsidR="003257D4" w:rsidRPr="00A93BB5">
              <w:rPr>
                <w:b/>
                <w:i/>
                <w:sz w:val="24"/>
                <w:szCs w:val="24"/>
                <w:lang w:val="en-GB"/>
              </w:rPr>
              <w:t>ead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 xml:space="preserve">: </w:t>
            </w:r>
            <w:r w:rsidR="00D85415" w:rsidRPr="00A93BB5">
              <w:rPr>
                <w:b/>
                <w:i/>
                <w:sz w:val="24"/>
                <w:szCs w:val="24"/>
                <w:lang w:val="en-GB"/>
              </w:rPr>
              <w:t xml:space="preserve">PPT, </w:t>
            </w:r>
            <w:r w:rsidR="00E1730D" w:rsidRPr="00A93BB5">
              <w:rPr>
                <w:b/>
                <w:i/>
                <w:sz w:val="24"/>
                <w:szCs w:val="24"/>
                <w:lang w:val="en-GB"/>
              </w:rPr>
              <w:t>TS</w:t>
            </w:r>
            <w:r w:rsidR="003E4BE6" w:rsidRPr="00A93BB5">
              <w:rPr>
                <w:b/>
                <w:i/>
                <w:sz w:val="24"/>
                <w:szCs w:val="24"/>
                <w:lang w:val="en-GB"/>
              </w:rPr>
              <w:t xml:space="preserve">, </w:t>
            </w:r>
            <w:r w:rsidR="00A26850" w:rsidRPr="00A93BB5">
              <w:rPr>
                <w:b/>
                <w:i/>
                <w:sz w:val="24"/>
                <w:szCs w:val="24"/>
                <w:lang w:val="en-GB"/>
              </w:rPr>
              <w:t>observer organizations</w:t>
            </w:r>
            <w:r w:rsidR="003E4BE6" w:rsidRPr="00A93BB5">
              <w:rPr>
                <w:b/>
                <w:i/>
                <w:sz w:val="24"/>
                <w:szCs w:val="24"/>
                <w:lang w:val="en-GB"/>
              </w:rPr>
              <w:t xml:space="preserve">, </w:t>
            </w:r>
            <w:r w:rsidR="00E1730D" w:rsidRPr="00A93BB5">
              <w:rPr>
                <w:b/>
                <w:i/>
                <w:sz w:val="24"/>
                <w:szCs w:val="24"/>
                <w:lang w:val="en-GB"/>
              </w:rPr>
              <w:t>RNCOM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>]</w:t>
            </w:r>
          </w:p>
        </w:tc>
      </w:tr>
      <w:tr w:rsidR="003B654A" w:rsidRPr="00A93BB5" w:rsidTr="00E3174A">
        <w:trPr>
          <w:trHeight w:val="303"/>
        </w:trPr>
        <w:tc>
          <w:tcPr>
            <w:tcW w:w="1809" w:type="dxa"/>
          </w:tcPr>
          <w:p w:rsidR="003B654A" w:rsidRDefault="00D15ED7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2C1A90" w:rsidRPr="00A93BB5">
              <w:rPr>
                <w:sz w:val="24"/>
                <w:szCs w:val="24"/>
                <w:lang w:val="en-GB"/>
              </w:rPr>
              <w:t>7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2C1A90" w:rsidRPr="00A93BB5">
              <w:rPr>
                <w:sz w:val="24"/>
                <w:szCs w:val="24"/>
                <w:lang w:val="en-GB"/>
              </w:rPr>
              <w:t>15</w:t>
            </w:r>
            <w:r w:rsidRPr="00A93BB5">
              <w:rPr>
                <w:sz w:val="24"/>
                <w:szCs w:val="24"/>
                <w:lang w:val="en-GB"/>
              </w:rPr>
              <w:t xml:space="preserve"> – 1</w:t>
            </w:r>
            <w:r w:rsidR="002C1A90" w:rsidRPr="00A93BB5">
              <w:rPr>
                <w:sz w:val="24"/>
                <w:szCs w:val="24"/>
                <w:lang w:val="en-GB"/>
              </w:rPr>
              <w:t>7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2C1A90" w:rsidRPr="00A93BB5">
              <w:rPr>
                <w:sz w:val="24"/>
                <w:szCs w:val="24"/>
                <w:lang w:val="en-GB"/>
              </w:rPr>
              <w:t>30</w:t>
            </w:r>
          </w:p>
          <w:p w:rsidR="000B6AAA" w:rsidRDefault="000B6AAA" w:rsidP="00FE2059">
            <w:pPr>
              <w:rPr>
                <w:sz w:val="24"/>
                <w:szCs w:val="24"/>
                <w:lang w:val="en-GB"/>
              </w:rPr>
            </w:pPr>
          </w:p>
          <w:p w:rsidR="000B6AAA" w:rsidRDefault="000B6AAA" w:rsidP="00FE2059">
            <w:pPr>
              <w:rPr>
                <w:sz w:val="24"/>
                <w:szCs w:val="24"/>
                <w:lang w:val="en-GB"/>
              </w:rPr>
            </w:pPr>
          </w:p>
          <w:p w:rsidR="000B6AAA" w:rsidRPr="00A93BB5" w:rsidRDefault="000B6AAA" w:rsidP="00FE2059">
            <w:pPr>
              <w:rPr>
                <w:sz w:val="24"/>
                <w:szCs w:val="24"/>
                <w:lang w:val="en-GB"/>
              </w:rPr>
            </w:pPr>
            <w:r w:rsidRPr="00514F48">
              <w:rPr>
                <w:sz w:val="24"/>
                <w:szCs w:val="24"/>
                <w:lang w:val="es-MX"/>
              </w:rPr>
              <w:t>17:30 – 17:45</w:t>
            </w:r>
          </w:p>
        </w:tc>
        <w:tc>
          <w:tcPr>
            <w:tcW w:w="7748" w:type="dxa"/>
          </w:tcPr>
          <w:p w:rsidR="003B654A" w:rsidRPr="00A93BB5" w:rsidRDefault="003C5D7F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Presentation on the</w:t>
            </w:r>
            <w:r w:rsidR="00A26850" w:rsidRPr="00A93BB5">
              <w:rPr>
                <w:sz w:val="24"/>
                <w:szCs w:val="24"/>
                <w:lang w:val="en-GB"/>
              </w:rPr>
              <w:t xml:space="preserve"> </w:t>
            </w:r>
            <w:r w:rsidR="003B654A" w:rsidRPr="00A93BB5">
              <w:rPr>
                <w:sz w:val="24"/>
                <w:szCs w:val="24"/>
                <w:lang w:val="en-GB"/>
              </w:rPr>
              <w:t>“</w:t>
            </w:r>
            <w:r w:rsidR="00A26850" w:rsidRPr="00A93BB5">
              <w:rPr>
                <w:sz w:val="24"/>
                <w:szCs w:val="24"/>
                <w:lang w:val="en-GB"/>
              </w:rPr>
              <w:t xml:space="preserve">Migrants in Countries </w:t>
            </w:r>
            <w:r w:rsidR="00BB0DA5" w:rsidRPr="00A93BB5">
              <w:rPr>
                <w:sz w:val="24"/>
                <w:szCs w:val="24"/>
                <w:lang w:val="en-GB"/>
              </w:rPr>
              <w:t>in Crisis</w:t>
            </w:r>
            <w:r w:rsidR="003B654A" w:rsidRPr="00A93BB5">
              <w:rPr>
                <w:sz w:val="24"/>
                <w:szCs w:val="24"/>
                <w:lang w:val="en-GB"/>
              </w:rPr>
              <w:t>”</w:t>
            </w:r>
            <w:r w:rsidRPr="00A93BB5">
              <w:rPr>
                <w:sz w:val="24"/>
                <w:szCs w:val="24"/>
                <w:lang w:val="en-GB"/>
              </w:rPr>
              <w:t xml:space="preserve"> initiative</w:t>
            </w:r>
          </w:p>
          <w:p w:rsidR="002C1A90" w:rsidRDefault="003B654A" w:rsidP="00FE2059">
            <w:pPr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</w:t>
            </w:r>
            <w:r w:rsidR="003257D4" w:rsidRPr="00A93BB5">
              <w:rPr>
                <w:b/>
                <w:i/>
                <w:sz w:val="24"/>
                <w:szCs w:val="24"/>
                <w:lang w:val="en-GB"/>
              </w:rPr>
              <w:t>ead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 xml:space="preserve">: </w:t>
            </w:r>
            <w:r w:rsidR="00BB0DA5" w:rsidRPr="00A93BB5">
              <w:rPr>
                <w:b/>
                <w:i/>
                <w:sz w:val="24"/>
                <w:szCs w:val="24"/>
                <w:lang w:val="en-GB"/>
              </w:rPr>
              <w:t>United States and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 xml:space="preserve"> Costa Rica]</w:t>
            </w:r>
          </w:p>
          <w:p w:rsidR="000B6AAA" w:rsidRDefault="000B6AAA" w:rsidP="00FE2059">
            <w:pPr>
              <w:rPr>
                <w:b/>
                <w:i/>
                <w:sz w:val="24"/>
                <w:szCs w:val="24"/>
                <w:lang w:val="en-GB"/>
              </w:rPr>
            </w:pPr>
          </w:p>
          <w:p w:rsidR="000B6AAA" w:rsidRPr="000B6AAA" w:rsidRDefault="000B6AAA" w:rsidP="000B6AAA">
            <w:pPr>
              <w:rPr>
                <w:sz w:val="24"/>
                <w:szCs w:val="24"/>
                <w:lang w:val="en-US"/>
              </w:rPr>
            </w:pPr>
            <w:r w:rsidRPr="000B6AAA">
              <w:rPr>
                <w:sz w:val="24"/>
                <w:szCs w:val="24"/>
                <w:lang w:val="en-US"/>
              </w:rPr>
              <w:t xml:space="preserve">Actions on Return, Reintegration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0B6AAA">
              <w:rPr>
                <w:sz w:val="24"/>
                <w:szCs w:val="24"/>
                <w:lang w:val="en-US"/>
              </w:rPr>
              <w:t xml:space="preserve"> Integra</w:t>
            </w:r>
            <w:r>
              <w:rPr>
                <w:sz w:val="24"/>
                <w:szCs w:val="24"/>
                <w:lang w:val="en-US"/>
              </w:rPr>
              <w:t>tio</w:t>
            </w:r>
            <w:r w:rsidRPr="000B6AAA">
              <w:rPr>
                <w:sz w:val="24"/>
                <w:szCs w:val="24"/>
                <w:lang w:val="en-US"/>
              </w:rPr>
              <w:t xml:space="preserve">n. </w:t>
            </w:r>
          </w:p>
          <w:p w:rsidR="000B6AAA" w:rsidRDefault="000B6AAA" w:rsidP="000B6AAA">
            <w:pPr>
              <w:rPr>
                <w:b/>
                <w:i/>
                <w:sz w:val="24"/>
                <w:szCs w:val="24"/>
              </w:rPr>
            </w:pPr>
            <w:r w:rsidRPr="00DD3114">
              <w:rPr>
                <w:b/>
                <w:i/>
                <w:sz w:val="24"/>
                <w:szCs w:val="24"/>
              </w:rPr>
              <w:t>[</w:t>
            </w:r>
            <w:r>
              <w:rPr>
                <w:b/>
                <w:i/>
                <w:sz w:val="24"/>
                <w:szCs w:val="24"/>
              </w:rPr>
              <w:t>Lead</w:t>
            </w:r>
            <w:r w:rsidRPr="00DD3114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México</w:t>
            </w:r>
            <w:r w:rsidRPr="00DD3114">
              <w:rPr>
                <w:b/>
                <w:i/>
                <w:sz w:val="24"/>
                <w:szCs w:val="24"/>
              </w:rPr>
              <w:t>]</w:t>
            </w:r>
          </w:p>
          <w:p w:rsidR="000B6AAA" w:rsidRDefault="000B6AAA" w:rsidP="00FE2059">
            <w:pPr>
              <w:rPr>
                <w:b/>
                <w:i/>
                <w:sz w:val="24"/>
                <w:szCs w:val="24"/>
                <w:lang w:val="en-GB"/>
              </w:rPr>
            </w:pPr>
          </w:p>
          <w:p w:rsidR="000B6AAA" w:rsidRDefault="000B6AAA" w:rsidP="00FE2059">
            <w:pPr>
              <w:rPr>
                <w:b/>
                <w:i/>
                <w:sz w:val="24"/>
                <w:szCs w:val="24"/>
                <w:lang w:val="en-GB"/>
              </w:rPr>
            </w:pPr>
          </w:p>
          <w:p w:rsidR="000B6AAA" w:rsidRDefault="000B6AAA" w:rsidP="00FE2059">
            <w:pPr>
              <w:rPr>
                <w:b/>
                <w:i/>
                <w:sz w:val="24"/>
                <w:szCs w:val="24"/>
                <w:lang w:val="en-GB"/>
              </w:rPr>
            </w:pPr>
          </w:p>
          <w:p w:rsidR="000B6AAA" w:rsidRDefault="000B6AAA" w:rsidP="00FE2059">
            <w:pPr>
              <w:rPr>
                <w:b/>
                <w:i/>
                <w:sz w:val="24"/>
                <w:szCs w:val="24"/>
                <w:lang w:val="en-GB"/>
              </w:rPr>
            </w:pPr>
          </w:p>
          <w:p w:rsidR="000B6AAA" w:rsidRDefault="000B6AAA" w:rsidP="00FE2059">
            <w:pPr>
              <w:rPr>
                <w:b/>
                <w:i/>
                <w:sz w:val="24"/>
                <w:szCs w:val="24"/>
                <w:lang w:val="en-GB"/>
              </w:rPr>
            </w:pPr>
          </w:p>
          <w:p w:rsidR="000B6AAA" w:rsidRPr="00A93BB5" w:rsidRDefault="000B6AAA" w:rsidP="00FE2059">
            <w:pPr>
              <w:rPr>
                <w:b/>
                <w:i/>
                <w:sz w:val="24"/>
                <w:szCs w:val="24"/>
                <w:lang w:val="en-GB"/>
              </w:rPr>
            </w:pPr>
          </w:p>
        </w:tc>
      </w:tr>
    </w:tbl>
    <w:p w:rsidR="002C1A90" w:rsidRDefault="002C1A90" w:rsidP="00FE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n-GB"/>
        </w:rPr>
      </w:pPr>
      <w:r w:rsidRPr="00A93BB5">
        <w:rPr>
          <w:b/>
          <w:bCs/>
          <w:iCs/>
          <w:smallCaps/>
          <w:sz w:val="24"/>
          <w:szCs w:val="24"/>
          <w:lang w:val="en-GB"/>
        </w:rPr>
        <w:lastRenderedPageBreak/>
        <w:t>Thursday, June 9</w:t>
      </w:r>
    </w:p>
    <w:p w:rsidR="00380074" w:rsidRPr="00A93BB5" w:rsidRDefault="00380074" w:rsidP="00FE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n-GB"/>
        </w:rPr>
      </w:pP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52"/>
        <w:gridCol w:w="7696"/>
        <w:gridCol w:w="63"/>
      </w:tblGrid>
      <w:tr w:rsidR="00380074" w:rsidRPr="00A93BB5" w:rsidTr="00E3174A">
        <w:trPr>
          <w:gridAfter w:val="1"/>
          <w:wAfter w:w="63" w:type="dxa"/>
          <w:trHeight w:val="303"/>
        </w:trPr>
        <w:tc>
          <w:tcPr>
            <w:tcW w:w="1809" w:type="dxa"/>
          </w:tcPr>
          <w:p w:rsidR="00380074" w:rsidRPr="00A93BB5" w:rsidRDefault="00380074" w:rsidP="00FE20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748" w:type="dxa"/>
            <w:gridSpan w:val="2"/>
          </w:tcPr>
          <w:p w:rsidR="00380074" w:rsidRPr="00A93BB5" w:rsidRDefault="00380074" w:rsidP="00FE2059">
            <w:pPr>
              <w:rPr>
                <w:sz w:val="24"/>
                <w:szCs w:val="24"/>
                <w:lang w:val="en-GB"/>
              </w:rPr>
            </w:pPr>
          </w:p>
        </w:tc>
      </w:tr>
      <w:tr w:rsidR="00666E34" w:rsidRPr="00A93BB5" w:rsidTr="00E3174A">
        <w:trPr>
          <w:gridAfter w:val="1"/>
          <w:wAfter w:w="63" w:type="dxa"/>
          <w:trHeight w:val="303"/>
        </w:trPr>
        <w:tc>
          <w:tcPr>
            <w:tcW w:w="1809" w:type="dxa"/>
          </w:tcPr>
          <w:p w:rsidR="00666E34" w:rsidRPr="00A93BB5" w:rsidRDefault="002C1A90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08:30 – 08:45</w:t>
            </w:r>
          </w:p>
        </w:tc>
        <w:tc>
          <w:tcPr>
            <w:tcW w:w="7748" w:type="dxa"/>
            <w:gridSpan w:val="2"/>
          </w:tcPr>
          <w:p w:rsidR="00666E34" w:rsidRPr="00A93BB5" w:rsidRDefault="00BB0DA5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Presentation of the document developed by the Nansen Initiative</w:t>
            </w:r>
            <w:r w:rsidR="00D32FEF" w:rsidRPr="00A93BB5">
              <w:rPr>
                <w:sz w:val="24"/>
                <w:szCs w:val="24"/>
                <w:lang w:val="en-GB"/>
              </w:rPr>
              <w:t>: “</w:t>
            </w:r>
            <w:r w:rsidRPr="00A93BB5">
              <w:rPr>
                <w:sz w:val="24"/>
                <w:szCs w:val="24"/>
                <w:lang w:val="en-GB"/>
              </w:rPr>
              <w:t>Protection for Persons Moving Across Borders in the Context of Disasters: A Guide to Effective Practices for RCM Member Countries</w:t>
            </w:r>
            <w:r w:rsidR="00D32FEF" w:rsidRPr="00A93BB5">
              <w:rPr>
                <w:sz w:val="24"/>
                <w:szCs w:val="24"/>
                <w:lang w:val="en-GB"/>
              </w:rPr>
              <w:t>”</w:t>
            </w:r>
          </w:p>
          <w:p w:rsidR="00D32FEF" w:rsidRPr="00A93BB5" w:rsidRDefault="00D32FEF" w:rsidP="00FE2059">
            <w:pPr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</w:t>
            </w:r>
            <w:r w:rsidR="003257D4" w:rsidRPr="00A93BB5">
              <w:rPr>
                <w:b/>
                <w:i/>
                <w:sz w:val="24"/>
                <w:szCs w:val="24"/>
                <w:lang w:val="en-GB"/>
              </w:rPr>
              <w:t>ead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>: Costa Rica]</w:t>
            </w:r>
          </w:p>
        </w:tc>
      </w:tr>
      <w:tr w:rsidR="000B27CA" w:rsidRPr="00A93BB5" w:rsidTr="00E3174A">
        <w:trPr>
          <w:gridAfter w:val="1"/>
          <w:wAfter w:w="63" w:type="dxa"/>
          <w:trHeight w:val="303"/>
        </w:trPr>
        <w:tc>
          <w:tcPr>
            <w:tcW w:w="1809" w:type="dxa"/>
          </w:tcPr>
          <w:p w:rsidR="000B27CA" w:rsidRPr="00A93BB5" w:rsidRDefault="002C1A90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08</w:t>
            </w:r>
            <w:r w:rsidR="000B27CA" w:rsidRPr="00A93BB5">
              <w:rPr>
                <w:sz w:val="24"/>
                <w:szCs w:val="24"/>
                <w:lang w:val="en-GB"/>
              </w:rPr>
              <w:t>:</w:t>
            </w:r>
            <w:r w:rsidRPr="00A93BB5">
              <w:rPr>
                <w:sz w:val="24"/>
                <w:szCs w:val="24"/>
                <w:lang w:val="en-GB"/>
              </w:rPr>
              <w:t>45</w:t>
            </w:r>
            <w:r w:rsidR="000B27CA" w:rsidRPr="00A93BB5">
              <w:rPr>
                <w:sz w:val="24"/>
                <w:szCs w:val="24"/>
                <w:lang w:val="en-GB"/>
              </w:rPr>
              <w:t xml:space="preserve"> – </w:t>
            </w:r>
            <w:r w:rsidRPr="00A93BB5">
              <w:rPr>
                <w:sz w:val="24"/>
                <w:szCs w:val="24"/>
                <w:lang w:val="en-GB"/>
              </w:rPr>
              <w:t>09</w:t>
            </w:r>
            <w:r w:rsidR="000B27CA" w:rsidRPr="00A93BB5">
              <w:rPr>
                <w:sz w:val="24"/>
                <w:szCs w:val="24"/>
                <w:lang w:val="en-GB"/>
              </w:rPr>
              <w:t>:</w:t>
            </w:r>
            <w:r w:rsidRPr="00A93BB5">
              <w:rPr>
                <w:sz w:val="24"/>
                <w:szCs w:val="24"/>
                <w:lang w:val="en-GB"/>
              </w:rPr>
              <w:t>00</w:t>
            </w:r>
          </w:p>
        </w:tc>
        <w:tc>
          <w:tcPr>
            <w:tcW w:w="7748" w:type="dxa"/>
            <w:gridSpan w:val="2"/>
          </w:tcPr>
          <w:p w:rsidR="000B27CA" w:rsidRPr="00A93BB5" w:rsidRDefault="000B27CA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Presentation by IOM on women, migration and violence</w:t>
            </w:r>
          </w:p>
          <w:p w:rsidR="000B27CA" w:rsidRPr="00A93BB5" w:rsidRDefault="000B27CA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[Lead: IOM]</w:t>
            </w:r>
          </w:p>
        </w:tc>
      </w:tr>
      <w:tr w:rsidR="000B27CA" w:rsidRPr="00A93BB5" w:rsidTr="00E3174A">
        <w:trPr>
          <w:gridAfter w:val="1"/>
          <w:wAfter w:w="63" w:type="dxa"/>
          <w:trHeight w:val="303"/>
        </w:trPr>
        <w:tc>
          <w:tcPr>
            <w:tcW w:w="1809" w:type="dxa"/>
          </w:tcPr>
          <w:p w:rsidR="000B27CA" w:rsidRPr="00A93BB5" w:rsidRDefault="002C1A90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09</w:t>
            </w:r>
            <w:r w:rsidR="000B27CA" w:rsidRPr="00A93BB5">
              <w:rPr>
                <w:sz w:val="24"/>
                <w:szCs w:val="24"/>
                <w:lang w:val="en-GB"/>
              </w:rPr>
              <w:t>:</w:t>
            </w:r>
            <w:r w:rsidRPr="00A93BB5">
              <w:rPr>
                <w:sz w:val="24"/>
                <w:szCs w:val="24"/>
                <w:lang w:val="en-GB"/>
              </w:rPr>
              <w:t>00</w:t>
            </w:r>
            <w:r w:rsidR="000B27CA" w:rsidRPr="00A93BB5">
              <w:rPr>
                <w:sz w:val="24"/>
                <w:szCs w:val="24"/>
                <w:lang w:val="en-GB"/>
              </w:rPr>
              <w:t xml:space="preserve"> – </w:t>
            </w:r>
            <w:r w:rsidRPr="00A93BB5">
              <w:rPr>
                <w:sz w:val="24"/>
                <w:szCs w:val="24"/>
                <w:lang w:val="en-GB"/>
              </w:rPr>
              <w:t>10</w:t>
            </w:r>
            <w:r w:rsidR="000B27CA" w:rsidRPr="00A93BB5">
              <w:rPr>
                <w:sz w:val="24"/>
                <w:szCs w:val="24"/>
                <w:lang w:val="en-GB"/>
              </w:rPr>
              <w:t>:00</w:t>
            </w:r>
          </w:p>
        </w:tc>
        <w:tc>
          <w:tcPr>
            <w:tcW w:w="7748" w:type="dxa"/>
            <w:gridSpan w:val="2"/>
          </w:tcPr>
          <w:p w:rsidR="002C1A90" w:rsidRPr="00A93BB5" w:rsidRDefault="002C1A90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Reviewing the documents developed as a result of the “Workshop on Validation of Documents on Migrant Boys, Girls and Adolescents”</w:t>
            </w:r>
          </w:p>
          <w:p w:rsidR="002C1A90" w:rsidRPr="00A93BB5" w:rsidRDefault="002C1A90" w:rsidP="00FE2059">
            <w:pPr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[Lead: IOM, UNHCR, UNICEF]</w:t>
            </w:r>
          </w:p>
          <w:p w:rsidR="000B27CA" w:rsidRPr="00A93BB5" w:rsidRDefault="00EC6B19" w:rsidP="00FE20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Review of </w:t>
            </w:r>
            <w:r w:rsidR="002C1A90" w:rsidRPr="00A93BB5">
              <w:rPr>
                <w:sz w:val="24"/>
                <w:szCs w:val="24"/>
                <w:lang w:val="en-GB"/>
              </w:rPr>
              <w:t>the work of the Ad Hoc Group on Migrant Boys, Girls and Adolescents</w:t>
            </w:r>
          </w:p>
          <w:p w:rsidR="002C1A90" w:rsidRPr="00A93BB5" w:rsidRDefault="002C1A90" w:rsidP="00FE2059">
            <w:pPr>
              <w:ind w:left="720"/>
              <w:jc w:val="both"/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[Lead: TS]</w:t>
            </w:r>
          </w:p>
        </w:tc>
      </w:tr>
      <w:tr w:rsidR="00446E40" w:rsidRPr="00A93BB5" w:rsidTr="00E3174A">
        <w:trPr>
          <w:gridAfter w:val="1"/>
          <w:wAfter w:w="63" w:type="dxa"/>
          <w:trHeight w:val="303"/>
        </w:trPr>
        <w:tc>
          <w:tcPr>
            <w:tcW w:w="1809" w:type="dxa"/>
          </w:tcPr>
          <w:p w:rsidR="00446E40" w:rsidRPr="00A93BB5" w:rsidRDefault="002C1A90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10</w:t>
            </w:r>
            <w:r w:rsidR="000B27CA" w:rsidRPr="00A93BB5">
              <w:rPr>
                <w:sz w:val="24"/>
                <w:szCs w:val="24"/>
                <w:lang w:val="en-GB"/>
              </w:rPr>
              <w:t>:00 – 1</w:t>
            </w:r>
            <w:r w:rsidRPr="00A93BB5">
              <w:rPr>
                <w:sz w:val="24"/>
                <w:szCs w:val="24"/>
                <w:lang w:val="en-GB"/>
              </w:rPr>
              <w:t>0</w:t>
            </w:r>
            <w:r w:rsidR="000B27CA" w:rsidRPr="00A93BB5">
              <w:rPr>
                <w:sz w:val="24"/>
                <w:szCs w:val="24"/>
                <w:lang w:val="en-GB"/>
              </w:rPr>
              <w:t>:</w:t>
            </w:r>
            <w:r w:rsidR="00701845">
              <w:rPr>
                <w:sz w:val="24"/>
                <w:szCs w:val="24"/>
                <w:lang w:val="en-GB"/>
              </w:rPr>
              <w:t>25</w:t>
            </w:r>
          </w:p>
        </w:tc>
        <w:tc>
          <w:tcPr>
            <w:tcW w:w="7748" w:type="dxa"/>
            <w:gridSpan w:val="2"/>
          </w:tcPr>
          <w:p w:rsidR="002C1A90" w:rsidRPr="00A93BB5" w:rsidRDefault="002C1A90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Consideration of the technical opinion of UNICEF concerning the relevance of establishing a Network for Migrant Boys, Girls and Adolescents as part of the work structure of the RCM.</w:t>
            </w:r>
          </w:p>
          <w:p w:rsidR="00BE4791" w:rsidRPr="00A93BB5" w:rsidRDefault="002C1A90" w:rsidP="00FE2059">
            <w:pPr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[Lead: All delegations]</w:t>
            </w:r>
          </w:p>
        </w:tc>
      </w:tr>
      <w:tr w:rsidR="00701845" w:rsidRPr="009E4F1C" w:rsidTr="008C7B51">
        <w:trPr>
          <w:gridAfter w:val="1"/>
          <w:wAfter w:w="63" w:type="dxa"/>
          <w:trHeight w:val="303"/>
        </w:trPr>
        <w:tc>
          <w:tcPr>
            <w:tcW w:w="1809" w:type="dxa"/>
          </w:tcPr>
          <w:p w:rsidR="00701845" w:rsidRPr="00A93BB5" w:rsidRDefault="00701845" w:rsidP="00FE20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10:25 – 10:30</w:t>
            </w:r>
          </w:p>
        </w:tc>
        <w:tc>
          <w:tcPr>
            <w:tcW w:w="7748" w:type="dxa"/>
            <w:gridSpan w:val="2"/>
          </w:tcPr>
          <w:p w:rsidR="00701845" w:rsidRDefault="00701845" w:rsidP="00701845">
            <w:pPr>
              <w:rPr>
                <w:b/>
                <w:i/>
                <w:sz w:val="24"/>
                <w:szCs w:val="24"/>
                <w:lang w:val="en-GB"/>
              </w:rPr>
            </w:pPr>
            <w:r w:rsidRPr="00701845">
              <w:rPr>
                <w:sz w:val="24"/>
                <w:szCs w:val="24"/>
                <w:lang w:val="en-GB"/>
              </w:rPr>
              <w:t>IOM presentation about the Manual for the Devel</w:t>
            </w:r>
            <w:r>
              <w:rPr>
                <w:sz w:val="24"/>
                <w:szCs w:val="24"/>
                <w:lang w:val="en-GB"/>
              </w:rPr>
              <w:t>opment of Migration Policies</w:t>
            </w:r>
            <w:r w:rsidRPr="00701845">
              <w:rPr>
                <w:sz w:val="24"/>
                <w:szCs w:val="24"/>
                <w:lang w:val="en-GB"/>
              </w:rPr>
              <w:t xml:space="preserve"> on Reintegration of </w:t>
            </w:r>
            <w:r>
              <w:rPr>
                <w:sz w:val="24"/>
                <w:szCs w:val="24"/>
                <w:lang w:val="en-GB"/>
              </w:rPr>
              <w:t xml:space="preserve">Returned </w:t>
            </w:r>
            <w:r w:rsidRPr="00701845">
              <w:rPr>
                <w:sz w:val="24"/>
                <w:szCs w:val="24"/>
                <w:lang w:val="en-GB"/>
              </w:rPr>
              <w:t>Migrants.</w:t>
            </w:r>
            <w:r w:rsidRPr="00701845">
              <w:rPr>
                <w:sz w:val="24"/>
                <w:szCs w:val="24"/>
                <w:lang w:val="en-GB"/>
              </w:rPr>
              <w:br/>
            </w:r>
            <w:r w:rsidRPr="00701845">
              <w:rPr>
                <w:b/>
                <w:i/>
                <w:sz w:val="24"/>
                <w:szCs w:val="24"/>
                <w:lang w:val="en-GB"/>
              </w:rPr>
              <w:t>[Lead IOM]</w:t>
            </w:r>
          </w:p>
          <w:p w:rsidR="00701845" w:rsidRDefault="00701845" w:rsidP="00701845">
            <w:pPr>
              <w:rPr>
                <w:b/>
                <w:i/>
                <w:sz w:val="24"/>
                <w:szCs w:val="24"/>
                <w:lang w:val="en-GB"/>
              </w:rPr>
            </w:pPr>
          </w:p>
          <w:p w:rsidR="00701845" w:rsidRDefault="00701845" w:rsidP="0070184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 w:rsidRPr="00701845">
              <w:rPr>
                <w:sz w:val="24"/>
                <w:szCs w:val="24"/>
                <w:lang w:val="en-GB"/>
              </w:rPr>
              <w:t xml:space="preserve">During the last meeting of </w:t>
            </w:r>
            <w:r>
              <w:rPr>
                <w:sz w:val="24"/>
                <w:szCs w:val="24"/>
                <w:lang w:val="en-GB"/>
              </w:rPr>
              <w:t xml:space="preserve">the RCGM </w:t>
            </w:r>
            <w:r w:rsidRPr="00701845">
              <w:rPr>
                <w:sz w:val="24"/>
                <w:szCs w:val="24"/>
                <w:lang w:val="en-GB"/>
              </w:rPr>
              <w:t xml:space="preserve">held in Mexico City on November 10, IOM presented to </w:t>
            </w:r>
            <w:r>
              <w:rPr>
                <w:sz w:val="24"/>
                <w:szCs w:val="24"/>
                <w:lang w:val="en-GB"/>
              </w:rPr>
              <w:t>M</w:t>
            </w:r>
            <w:r w:rsidRPr="00701845">
              <w:rPr>
                <w:sz w:val="24"/>
                <w:szCs w:val="24"/>
                <w:lang w:val="en-GB"/>
              </w:rPr>
              <w:t>ember</w:t>
            </w:r>
            <w:r>
              <w:rPr>
                <w:sz w:val="24"/>
                <w:szCs w:val="24"/>
                <w:lang w:val="en-GB"/>
              </w:rPr>
              <w:t xml:space="preserve"> Countries</w:t>
            </w:r>
            <w:r w:rsidRPr="00701845">
              <w:rPr>
                <w:sz w:val="24"/>
                <w:szCs w:val="24"/>
                <w:lang w:val="en-GB"/>
              </w:rPr>
              <w:t xml:space="preserve"> the manual </w:t>
            </w:r>
            <w:r>
              <w:rPr>
                <w:sz w:val="24"/>
                <w:szCs w:val="24"/>
                <w:lang w:val="en-GB"/>
              </w:rPr>
              <w:t xml:space="preserve">as </w:t>
            </w:r>
            <w:r w:rsidRPr="00701845">
              <w:rPr>
                <w:sz w:val="24"/>
                <w:szCs w:val="24"/>
                <w:lang w:val="en-GB"/>
              </w:rPr>
              <w:t>consigned in recommendation # 6 of the final recommendations of the meeting.</w:t>
            </w:r>
          </w:p>
          <w:p w:rsidR="00BF7B53" w:rsidRPr="00701845" w:rsidRDefault="00BF7B53" w:rsidP="00BF7B53">
            <w:pPr>
              <w:ind w:left="72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436934" w:rsidRPr="00A93BB5" w:rsidTr="008C7B51">
        <w:trPr>
          <w:gridAfter w:val="1"/>
          <w:wAfter w:w="63" w:type="dxa"/>
          <w:trHeight w:val="303"/>
        </w:trPr>
        <w:tc>
          <w:tcPr>
            <w:tcW w:w="1809" w:type="dxa"/>
          </w:tcPr>
          <w:p w:rsidR="00436934" w:rsidRPr="00A93BB5" w:rsidRDefault="000B27CA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2C1A90" w:rsidRPr="00A93BB5">
              <w:rPr>
                <w:sz w:val="24"/>
                <w:szCs w:val="24"/>
                <w:lang w:val="en-GB"/>
              </w:rPr>
              <w:t>0</w:t>
            </w:r>
            <w:r w:rsidRPr="00A93BB5">
              <w:rPr>
                <w:sz w:val="24"/>
                <w:szCs w:val="24"/>
                <w:lang w:val="en-GB"/>
              </w:rPr>
              <w:t>:30 – 1</w:t>
            </w:r>
            <w:r w:rsidR="002C1A90" w:rsidRPr="00A93BB5">
              <w:rPr>
                <w:sz w:val="24"/>
                <w:szCs w:val="24"/>
                <w:lang w:val="en-GB"/>
              </w:rPr>
              <w:t>0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2C1A90" w:rsidRPr="00A93BB5">
              <w:rPr>
                <w:sz w:val="24"/>
                <w:szCs w:val="24"/>
                <w:lang w:val="en-GB"/>
              </w:rPr>
              <w:t>45</w:t>
            </w:r>
          </w:p>
        </w:tc>
        <w:tc>
          <w:tcPr>
            <w:tcW w:w="7748" w:type="dxa"/>
            <w:gridSpan w:val="2"/>
          </w:tcPr>
          <w:p w:rsidR="00436934" w:rsidRDefault="002C1A90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Coffee Break</w:t>
            </w:r>
          </w:p>
          <w:p w:rsidR="00BF7B53" w:rsidRPr="00A93BB5" w:rsidRDefault="00BF7B53" w:rsidP="00FE2059">
            <w:pPr>
              <w:rPr>
                <w:sz w:val="24"/>
                <w:szCs w:val="24"/>
                <w:lang w:val="en-GB"/>
              </w:rPr>
            </w:pPr>
          </w:p>
        </w:tc>
      </w:tr>
      <w:tr w:rsidR="00446E40" w:rsidRPr="009E4F1C" w:rsidTr="00E3174A">
        <w:trPr>
          <w:gridAfter w:val="1"/>
          <w:wAfter w:w="63" w:type="dxa"/>
          <w:trHeight w:val="303"/>
        </w:trPr>
        <w:tc>
          <w:tcPr>
            <w:tcW w:w="1809" w:type="dxa"/>
          </w:tcPr>
          <w:p w:rsidR="00D43ABD" w:rsidRPr="00A93BB5" w:rsidRDefault="00FE2059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10</w:t>
            </w:r>
            <w:r w:rsidR="00D87BCD" w:rsidRPr="00A93BB5">
              <w:rPr>
                <w:sz w:val="24"/>
                <w:szCs w:val="24"/>
                <w:lang w:val="en-GB"/>
              </w:rPr>
              <w:t>:</w:t>
            </w:r>
            <w:r w:rsidRPr="00A93BB5">
              <w:rPr>
                <w:sz w:val="24"/>
                <w:szCs w:val="24"/>
                <w:lang w:val="en-GB"/>
              </w:rPr>
              <w:t>45</w:t>
            </w:r>
            <w:r w:rsidR="00D87BCD" w:rsidRPr="00A93BB5">
              <w:rPr>
                <w:sz w:val="24"/>
                <w:szCs w:val="24"/>
                <w:lang w:val="en-GB"/>
              </w:rPr>
              <w:t xml:space="preserve"> – </w:t>
            </w:r>
            <w:r w:rsidRPr="00A93BB5">
              <w:rPr>
                <w:sz w:val="24"/>
                <w:szCs w:val="24"/>
                <w:lang w:val="en-GB"/>
              </w:rPr>
              <w:t>11</w:t>
            </w:r>
            <w:r w:rsidR="00FC1C2D" w:rsidRPr="00A93BB5">
              <w:rPr>
                <w:sz w:val="24"/>
                <w:szCs w:val="24"/>
                <w:lang w:val="en-GB"/>
              </w:rPr>
              <w:t>:</w:t>
            </w:r>
            <w:r w:rsidRPr="00A93BB5">
              <w:rPr>
                <w:sz w:val="24"/>
                <w:szCs w:val="24"/>
                <w:lang w:val="en-GB"/>
              </w:rPr>
              <w:t>45</w:t>
            </w:r>
          </w:p>
        </w:tc>
        <w:tc>
          <w:tcPr>
            <w:tcW w:w="7748" w:type="dxa"/>
            <w:gridSpan w:val="2"/>
          </w:tcPr>
          <w:p w:rsidR="00A30A1F" w:rsidRPr="00A93BB5" w:rsidRDefault="004F7A0E" w:rsidP="00FE2059">
            <w:pPr>
              <w:ind w:left="12" w:hanging="12"/>
              <w:jc w:val="both"/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Dialogue on the reactivation of the Ad Hoc Group to Discuss, Analyse and Define the Objectives on the</w:t>
            </w:r>
            <w:r w:rsidR="006A16C2" w:rsidRPr="00A93BB5">
              <w:rPr>
                <w:sz w:val="24"/>
                <w:szCs w:val="24"/>
                <w:lang w:val="en-GB"/>
              </w:rPr>
              <w:t xml:space="preserve"> Issue</w:t>
            </w:r>
            <w:r w:rsidRPr="00A93BB5">
              <w:rPr>
                <w:sz w:val="24"/>
                <w:szCs w:val="24"/>
                <w:lang w:val="en-GB"/>
              </w:rPr>
              <w:t xml:space="preserve"> of Extra-Continental Migration Flows in the Region</w:t>
            </w:r>
            <w:r w:rsidR="00446E40" w:rsidRPr="00A93BB5">
              <w:rPr>
                <w:i/>
                <w:iCs/>
                <w:sz w:val="24"/>
                <w:szCs w:val="24"/>
                <w:lang w:val="en-GB"/>
              </w:rPr>
              <w:t>.</w:t>
            </w:r>
            <w:r w:rsidR="00446E40" w:rsidRPr="00A93BB5"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</w:p>
          <w:p w:rsidR="00A43DAE" w:rsidRPr="00A93BB5" w:rsidRDefault="00446E40" w:rsidP="00FE2059">
            <w:pPr>
              <w:ind w:left="12" w:hanging="12"/>
              <w:jc w:val="both"/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</w:t>
            </w:r>
            <w:r w:rsidR="003257D4" w:rsidRPr="00A93BB5">
              <w:rPr>
                <w:b/>
                <w:i/>
                <w:sz w:val="24"/>
                <w:szCs w:val="24"/>
                <w:lang w:val="en-GB"/>
              </w:rPr>
              <w:t>Lead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 xml:space="preserve">: </w:t>
            </w:r>
            <w:r w:rsidR="00700E01" w:rsidRPr="00A93BB5">
              <w:rPr>
                <w:b/>
                <w:i/>
                <w:sz w:val="24"/>
                <w:szCs w:val="24"/>
                <w:lang w:val="en-GB"/>
              </w:rPr>
              <w:t>All delegations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>]</w:t>
            </w:r>
          </w:p>
          <w:p w:rsidR="00AF5A50" w:rsidRPr="00A93BB5" w:rsidRDefault="00AF5A50" w:rsidP="00FE2059">
            <w:pPr>
              <w:ind w:left="12" w:hanging="12"/>
              <w:jc w:val="both"/>
              <w:rPr>
                <w:sz w:val="24"/>
                <w:szCs w:val="24"/>
                <w:lang w:val="en-GB"/>
              </w:rPr>
            </w:pPr>
          </w:p>
          <w:p w:rsidR="00AF5A50" w:rsidRDefault="004F7A0E" w:rsidP="009D16F7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  <w:lang w:val="en-GB"/>
              </w:rPr>
            </w:pPr>
            <w:r w:rsidRPr="00A93BB5">
              <w:rPr>
                <w:i/>
                <w:sz w:val="24"/>
                <w:szCs w:val="24"/>
                <w:lang w:val="en-GB"/>
              </w:rPr>
              <w:t xml:space="preserve">Conclusion No. </w:t>
            </w:r>
            <w:r w:rsidR="00AF5A50" w:rsidRPr="00A93BB5">
              <w:rPr>
                <w:i/>
                <w:sz w:val="24"/>
                <w:szCs w:val="24"/>
                <w:lang w:val="en-GB"/>
              </w:rPr>
              <w:t xml:space="preserve">6 </w:t>
            </w:r>
            <w:r w:rsidRPr="00A93BB5">
              <w:rPr>
                <w:i/>
                <w:sz w:val="24"/>
                <w:szCs w:val="24"/>
                <w:lang w:val="en-GB"/>
              </w:rPr>
              <w:t xml:space="preserve">of the meeting of the RCGM held in Mexico City on July 16, 2015 </w:t>
            </w:r>
            <w:r w:rsidR="00B516BE" w:rsidRPr="00A93BB5">
              <w:rPr>
                <w:i/>
                <w:sz w:val="24"/>
                <w:szCs w:val="24"/>
                <w:lang w:val="en-GB"/>
              </w:rPr>
              <w:t>reads as follows</w:t>
            </w:r>
            <w:r w:rsidRPr="00A93BB5">
              <w:rPr>
                <w:i/>
                <w:sz w:val="24"/>
                <w:szCs w:val="24"/>
                <w:lang w:val="en-GB"/>
              </w:rPr>
              <w:t xml:space="preserve">: </w:t>
            </w:r>
            <w:r w:rsidR="00AF5A50" w:rsidRPr="00A93BB5">
              <w:rPr>
                <w:i/>
                <w:sz w:val="24"/>
                <w:szCs w:val="24"/>
                <w:lang w:val="en-GB"/>
              </w:rPr>
              <w:t>“</w:t>
            </w:r>
            <w:r w:rsidR="00B516BE" w:rsidRPr="00A93BB5">
              <w:rPr>
                <w:i/>
                <w:sz w:val="24"/>
                <w:szCs w:val="24"/>
                <w:lang w:val="en-GB"/>
              </w:rPr>
              <w:t>To continue considering in the agendas of the Conference the issues of extra-continental irregular migration and Cuban migration flows, using the tools and mechanisms approved by the RCM.”</w:t>
            </w:r>
            <w:r w:rsidR="00AF5A50" w:rsidRPr="00A93BB5">
              <w:rPr>
                <w:i/>
                <w:sz w:val="24"/>
                <w:szCs w:val="24"/>
                <w:lang w:val="en-GB"/>
              </w:rPr>
              <w:t xml:space="preserve"> </w:t>
            </w:r>
          </w:p>
          <w:p w:rsidR="009D16F7" w:rsidRDefault="009D16F7" w:rsidP="009D16F7">
            <w:pPr>
              <w:pStyle w:val="ListParagraph"/>
              <w:ind w:left="720"/>
              <w:jc w:val="both"/>
              <w:rPr>
                <w:i/>
                <w:sz w:val="24"/>
                <w:szCs w:val="24"/>
                <w:lang w:val="en-GB"/>
              </w:rPr>
            </w:pPr>
          </w:p>
          <w:p w:rsidR="009D16F7" w:rsidRDefault="009D16F7" w:rsidP="009D16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 w:rsidRPr="009D16F7">
              <w:rPr>
                <w:sz w:val="24"/>
                <w:szCs w:val="24"/>
                <w:lang w:val="en-GB"/>
              </w:rPr>
              <w:t>Presentation by Canada: “Irregular Migration Trends for Canada”</w:t>
            </w:r>
          </w:p>
          <w:p w:rsidR="009E4F1C" w:rsidRPr="009E4F1C" w:rsidRDefault="009E4F1C" w:rsidP="009E4F1C">
            <w:pPr>
              <w:pStyle w:val="ListParagraph"/>
              <w:rPr>
                <w:sz w:val="24"/>
                <w:szCs w:val="24"/>
                <w:lang w:val="en-GB"/>
              </w:rPr>
            </w:pPr>
          </w:p>
          <w:p w:rsidR="009E4F1C" w:rsidRDefault="009E4F1C" w:rsidP="009D16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Presentation by Costa Rica (and on behalf of OCAM)</w:t>
            </w:r>
          </w:p>
          <w:p w:rsidR="00380074" w:rsidRPr="00380074" w:rsidRDefault="00380074" w:rsidP="00380074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FE2059" w:rsidRPr="00A93BB5" w:rsidTr="00E3174A">
        <w:trPr>
          <w:gridAfter w:val="1"/>
          <w:wAfter w:w="63" w:type="dxa"/>
          <w:trHeight w:val="303"/>
        </w:trPr>
        <w:tc>
          <w:tcPr>
            <w:tcW w:w="1809" w:type="dxa"/>
          </w:tcPr>
          <w:p w:rsidR="00FE2059" w:rsidRPr="00A93BB5" w:rsidRDefault="00FE2059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lastRenderedPageBreak/>
              <w:t>11:45 – 12:30</w:t>
            </w:r>
          </w:p>
        </w:tc>
        <w:tc>
          <w:tcPr>
            <w:tcW w:w="7748" w:type="dxa"/>
            <w:gridSpan w:val="2"/>
          </w:tcPr>
          <w:p w:rsidR="00FE2059" w:rsidRPr="00A93BB5" w:rsidRDefault="00FE2059" w:rsidP="00FE2059">
            <w:pPr>
              <w:ind w:left="4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Intervention by RNCOM and dialogue with Member Countries</w:t>
            </w:r>
          </w:p>
          <w:p w:rsidR="00FE2059" w:rsidRPr="006759AD" w:rsidRDefault="00FE2059" w:rsidP="00FE2059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A93BB5">
              <w:rPr>
                <w:b/>
                <w:i/>
                <w:sz w:val="24"/>
                <w:szCs w:val="24"/>
                <w:lang w:val="en-US"/>
              </w:rPr>
              <w:t>[Lead: RNCOM]</w:t>
            </w:r>
          </w:p>
        </w:tc>
      </w:tr>
      <w:tr w:rsidR="00355325" w:rsidRPr="00A93BB5" w:rsidTr="00E3174A">
        <w:tc>
          <w:tcPr>
            <w:tcW w:w="1861" w:type="dxa"/>
            <w:gridSpan w:val="2"/>
          </w:tcPr>
          <w:p w:rsidR="00355325" w:rsidRPr="00A93BB5" w:rsidRDefault="00FE2059" w:rsidP="00FE2059">
            <w:pPr>
              <w:rPr>
                <w:smallCaps/>
                <w:sz w:val="24"/>
                <w:szCs w:val="24"/>
                <w:lang w:val="en-GB"/>
              </w:rPr>
            </w:pPr>
            <w:r w:rsidRPr="00A93BB5">
              <w:rPr>
                <w:smallCaps/>
                <w:sz w:val="24"/>
                <w:szCs w:val="24"/>
                <w:lang w:val="en-GB"/>
              </w:rPr>
              <w:t>12</w:t>
            </w:r>
            <w:r w:rsidR="00355325" w:rsidRPr="00A93BB5">
              <w:rPr>
                <w:smallCaps/>
                <w:sz w:val="24"/>
                <w:szCs w:val="24"/>
                <w:lang w:val="en-GB"/>
              </w:rPr>
              <w:t>:</w:t>
            </w:r>
            <w:r w:rsidRPr="00A93BB5">
              <w:rPr>
                <w:smallCaps/>
                <w:sz w:val="24"/>
                <w:szCs w:val="24"/>
                <w:lang w:val="en-GB"/>
              </w:rPr>
              <w:t>30</w:t>
            </w:r>
            <w:r w:rsidR="00355325" w:rsidRPr="00A93BB5">
              <w:rPr>
                <w:smallCaps/>
                <w:sz w:val="24"/>
                <w:szCs w:val="24"/>
                <w:lang w:val="en-GB"/>
              </w:rPr>
              <w:t xml:space="preserve"> – </w:t>
            </w:r>
            <w:r w:rsidRPr="00A93BB5">
              <w:rPr>
                <w:smallCaps/>
                <w:sz w:val="24"/>
                <w:szCs w:val="24"/>
                <w:lang w:val="en-GB"/>
              </w:rPr>
              <w:t>12</w:t>
            </w:r>
            <w:r w:rsidR="00355325" w:rsidRPr="00A93BB5">
              <w:rPr>
                <w:smallCaps/>
                <w:sz w:val="24"/>
                <w:szCs w:val="24"/>
                <w:lang w:val="en-GB"/>
              </w:rPr>
              <w:t>:</w:t>
            </w:r>
            <w:r w:rsidRPr="00A93BB5">
              <w:rPr>
                <w:smallCaps/>
                <w:sz w:val="24"/>
                <w:szCs w:val="24"/>
                <w:lang w:val="en-GB"/>
              </w:rPr>
              <w:t>45</w:t>
            </w:r>
          </w:p>
        </w:tc>
        <w:tc>
          <w:tcPr>
            <w:tcW w:w="7759" w:type="dxa"/>
            <w:gridSpan w:val="2"/>
          </w:tcPr>
          <w:p w:rsidR="000144F4" w:rsidRPr="00A93BB5" w:rsidRDefault="000144F4" w:rsidP="000144F4">
            <w:pPr>
              <w:ind w:left="4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 xml:space="preserve">Report of the International Organization for Migration (IOM) on projects implemented by IOM in the region </w:t>
            </w:r>
          </w:p>
          <w:p w:rsidR="00355325" w:rsidRPr="00A93BB5" w:rsidRDefault="000144F4" w:rsidP="000144F4">
            <w:pPr>
              <w:ind w:left="4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[Lead: IOM]</w:t>
            </w:r>
          </w:p>
        </w:tc>
      </w:tr>
      <w:tr w:rsidR="00516272" w:rsidRPr="00A93BB5" w:rsidTr="00E3174A">
        <w:tc>
          <w:tcPr>
            <w:tcW w:w="1861" w:type="dxa"/>
            <w:gridSpan w:val="2"/>
          </w:tcPr>
          <w:p w:rsidR="00516272" w:rsidRPr="00A93BB5" w:rsidRDefault="000144F4" w:rsidP="000144F4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12</w:t>
            </w:r>
            <w:r w:rsidR="00355325" w:rsidRPr="00A93BB5">
              <w:rPr>
                <w:sz w:val="24"/>
                <w:szCs w:val="24"/>
                <w:lang w:val="en-GB"/>
              </w:rPr>
              <w:t>:45 – 1</w:t>
            </w:r>
            <w:r w:rsidRPr="00A93BB5">
              <w:rPr>
                <w:sz w:val="24"/>
                <w:szCs w:val="24"/>
                <w:lang w:val="en-GB"/>
              </w:rPr>
              <w:t>3</w:t>
            </w:r>
            <w:r w:rsidR="00355325" w:rsidRPr="00A93BB5">
              <w:rPr>
                <w:sz w:val="24"/>
                <w:szCs w:val="24"/>
                <w:lang w:val="en-GB"/>
              </w:rPr>
              <w:t>:00</w:t>
            </w:r>
          </w:p>
        </w:tc>
        <w:tc>
          <w:tcPr>
            <w:tcW w:w="7759" w:type="dxa"/>
            <w:gridSpan w:val="2"/>
          </w:tcPr>
          <w:p w:rsidR="00516272" w:rsidRPr="00A93BB5" w:rsidRDefault="00B516BE" w:rsidP="00FE2059">
            <w:pPr>
              <w:ind w:left="4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Report of the United Nations High Commissioner for Refugees</w:t>
            </w:r>
            <w:r w:rsidR="00516272" w:rsidRPr="00A93BB5">
              <w:rPr>
                <w:sz w:val="24"/>
                <w:szCs w:val="24"/>
                <w:lang w:val="en-GB"/>
              </w:rPr>
              <w:t xml:space="preserve"> (</w:t>
            </w:r>
            <w:r w:rsidR="00700E01" w:rsidRPr="00A93BB5">
              <w:rPr>
                <w:sz w:val="24"/>
                <w:szCs w:val="24"/>
                <w:lang w:val="en-GB"/>
              </w:rPr>
              <w:t>UNHCR</w:t>
            </w:r>
            <w:r w:rsidR="00516272" w:rsidRPr="00A93BB5">
              <w:rPr>
                <w:sz w:val="24"/>
                <w:szCs w:val="24"/>
                <w:lang w:val="en-GB"/>
              </w:rPr>
              <w:t xml:space="preserve">) </w:t>
            </w:r>
            <w:r w:rsidRPr="00A93BB5">
              <w:rPr>
                <w:sz w:val="24"/>
                <w:szCs w:val="24"/>
                <w:lang w:val="en-GB"/>
              </w:rPr>
              <w:t>on the advances in the region concerning international protection for refugees</w:t>
            </w:r>
          </w:p>
          <w:p w:rsidR="001A2529" w:rsidRPr="006759AD" w:rsidRDefault="00516272" w:rsidP="006759AD">
            <w:pPr>
              <w:ind w:left="48"/>
              <w:jc w:val="both"/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</w:t>
            </w:r>
            <w:r w:rsidR="003257D4" w:rsidRPr="00A93BB5">
              <w:rPr>
                <w:b/>
                <w:i/>
                <w:sz w:val="24"/>
                <w:szCs w:val="24"/>
                <w:lang w:val="en-GB"/>
              </w:rPr>
              <w:t>ead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 xml:space="preserve">: </w:t>
            </w:r>
            <w:r w:rsidR="00700E01" w:rsidRPr="00A93BB5">
              <w:rPr>
                <w:b/>
                <w:i/>
                <w:sz w:val="24"/>
                <w:szCs w:val="24"/>
                <w:lang w:val="en-GB"/>
              </w:rPr>
              <w:t>UNHCR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>]</w:t>
            </w:r>
          </w:p>
        </w:tc>
      </w:tr>
      <w:tr w:rsidR="000144F4" w:rsidRPr="00A93BB5" w:rsidTr="00E3174A">
        <w:tc>
          <w:tcPr>
            <w:tcW w:w="1861" w:type="dxa"/>
            <w:gridSpan w:val="2"/>
          </w:tcPr>
          <w:p w:rsidR="000144F4" w:rsidRPr="00A93BB5" w:rsidRDefault="000144F4" w:rsidP="00FE2059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13:00 – 14:30</w:t>
            </w:r>
          </w:p>
        </w:tc>
        <w:tc>
          <w:tcPr>
            <w:tcW w:w="7759" w:type="dxa"/>
            <w:gridSpan w:val="2"/>
          </w:tcPr>
          <w:p w:rsidR="000B6AAA" w:rsidRPr="00A93BB5" w:rsidRDefault="000144F4" w:rsidP="001A2529">
            <w:pPr>
              <w:ind w:left="4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Lunch</w:t>
            </w:r>
          </w:p>
        </w:tc>
      </w:tr>
      <w:tr w:rsidR="00516272" w:rsidRPr="00A93BB5" w:rsidTr="00E3174A">
        <w:tc>
          <w:tcPr>
            <w:tcW w:w="1861" w:type="dxa"/>
            <w:gridSpan w:val="2"/>
          </w:tcPr>
          <w:p w:rsidR="00516272" w:rsidRPr="00A93BB5" w:rsidRDefault="00355325" w:rsidP="000144F4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0144F4" w:rsidRPr="00A93BB5">
              <w:rPr>
                <w:sz w:val="24"/>
                <w:szCs w:val="24"/>
                <w:lang w:val="en-GB"/>
              </w:rPr>
              <w:t>4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0144F4" w:rsidRPr="00A93BB5">
              <w:rPr>
                <w:sz w:val="24"/>
                <w:szCs w:val="24"/>
                <w:lang w:val="en-GB"/>
              </w:rPr>
              <w:t>3</w:t>
            </w:r>
            <w:r w:rsidRPr="00A93BB5">
              <w:rPr>
                <w:sz w:val="24"/>
                <w:szCs w:val="24"/>
                <w:lang w:val="en-GB"/>
              </w:rPr>
              <w:t>0 – 1</w:t>
            </w:r>
            <w:r w:rsidR="000144F4" w:rsidRPr="00A93BB5">
              <w:rPr>
                <w:sz w:val="24"/>
                <w:szCs w:val="24"/>
                <w:lang w:val="en-GB"/>
              </w:rPr>
              <w:t>4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0144F4" w:rsidRPr="00A93BB5">
              <w:rPr>
                <w:sz w:val="24"/>
                <w:szCs w:val="24"/>
                <w:lang w:val="en-GB"/>
              </w:rPr>
              <w:t>4</w:t>
            </w:r>
            <w:r w:rsidRPr="00A93BB5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7759" w:type="dxa"/>
            <w:gridSpan w:val="2"/>
          </w:tcPr>
          <w:p w:rsidR="00516272" w:rsidRPr="00A93BB5" w:rsidRDefault="00B516BE" w:rsidP="00FE2059">
            <w:pPr>
              <w:ind w:left="4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Intervention by the International Committee of the Red Cross</w:t>
            </w:r>
            <w:r w:rsidR="00516272" w:rsidRPr="00A93BB5">
              <w:rPr>
                <w:sz w:val="24"/>
                <w:szCs w:val="24"/>
                <w:lang w:val="en-GB"/>
              </w:rPr>
              <w:t xml:space="preserve"> (</w:t>
            </w:r>
            <w:r w:rsidR="00700E01" w:rsidRPr="00A93BB5">
              <w:rPr>
                <w:sz w:val="24"/>
                <w:szCs w:val="24"/>
                <w:lang w:val="en-GB"/>
              </w:rPr>
              <w:t>ICRC</w:t>
            </w:r>
            <w:r w:rsidR="00516272" w:rsidRPr="00A93BB5">
              <w:rPr>
                <w:sz w:val="24"/>
                <w:szCs w:val="24"/>
                <w:lang w:val="en-GB"/>
              </w:rPr>
              <w:t>)</w:t>
            </w:r>
          </w:p>
          <w:p w:rsidR="00516272" w:rsidRPr="00A93BB5" w:rsidRDefault="00516272" w:rsidP="00FE2059">
            <w:pPr>
              <w:ind w:left="4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</w:t>
            </w:r>
            <w:r w:rsidR="003257D4" w:rsidRPr="00A93BB5">
              <w:rPr>
                <w:b/>
                <w:i/>
                <w:sz w:val="24"/>
                <w:szCs w:val="24"/>
                <w:lang w:val="en-GB"/>
              </w:rPr>
              <w:t>ead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 xml:space="preserve">: </w:t>
            </w:r>
            <w:r w:rsidR="00700E01" w:rsidRPr="00A93BB5">
              <w:rPr>
                <w:b/>
                <w:i/>
                <w:sz w:val="24"/>
                <w:szCs w:val="24"/>
                <w:lang w:val="en-GB"/>
              </w:rPr>
              <w:t>ICRC</w:t>
            </w:r>
            <w:r w:rsidRPr="00A93BB5">
              <w:rPr>
                <w:b/>
                <w:i/>
                <w:sz w:val="24"/>
                <w:szCs w:val="24"/>
                <w:lang w:val="en-GB"/>
              </w:rPr>
              <w:t>]</w:t>
            </w:r>
          </w:p>
        </w:tc>
      </w:tr>
      <w:tr w:rsidR="00355325" w:rsidRPr="009E4F1C" w:rsidTr="00E3174A">
        <w:tc>
          <w:tcPr>
            <w:tcW w:w="1861" w:type="dxa"/>
            <w:gridSpan w:val="2"/>
          </w:tcPr>
          <w:p w:rsidR="00355325" w:rsidRPr="00A93BB5" w:rsidRDefault="00355325" w:rsidP="000144F4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0144F4" w:rsidRPr="00A93BB5">
              <w:rPr>
                <w:sz w:val="24"/>
                <w:szCs w:val="24"/>
                <w:lang w:val="en-GB"/>
              </w:rPr>
              <w:t>4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0144F4" w:rsidRPr="00A93BB5">
              <w:rPr>
                <w:sz w:val="24"/>
                <w:szCs w:val="24"/>
                <w:lang w:val="en-GB"/>
              </w:rPr>
              <w:t>4</w:t>
            </w:r>
            <w:r w:rsidRPr="00A93BB5">
              <w:rPr>
                <w:sz w:val="24"/>
                <w:szCs w:val="24"/>
                <w:lang w:val="en-GB"/>
              </w:rPr>
              <w:t>5 – 1</w:t>
            </w:r>
            <w:r w:rsidR="000144F4" w:rsidRPr="00A93BB5">
              <w:rPr>
                <w:sz w:val="24"/>
                <w:szCs w:val="24"/>
                <w:lang w:val="en-GB"/>
              </w:rPr>
              <w:t>5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0144F4" w:rsidRPr="00A93BB5">
              <w:rPr>
                <w:sz w:val="24"/>
                <w:szCs w:val="24"/>
                <w:lang w:val="en-GB"/>
              </w:rPr>
              <w:t>0</w:t>
            </w:r>
            <w:r w:rsidRPr="00A93BB5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7759" w:type="dxa"/>
            <w:gridSpan w:val="2"/>
          </w:tcPr>
          <w:p w:rsidR="00355325" w:rsidRPr="00A93BB5" w:rsidRDefault="00355325" w:rsidP="00FE2059">
            <w:pPr>
              <w:ind w:left="4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Intervention by UNICEF</w:t>
            </w:r>
          </w:p>
          <w:p w:rsidR="00355325" w:rsidRPr="00A93BB5" w:rsidRDefault="00355325" w:rsidP="00FE2059">
            <w:pPr>
              <w:ind w:left="4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US"/>
              </w:rPr>
              <w:t>[Lead: UNICEF]</w:t>
            </w:r>
          </w:p>
        </w:tc>
      </w:tr>
      <w:tr w:rsidR="000144F4" w:rsidRPr="009E4F1C" w:rsidTr="00DB35FA">
        <w:tc>
          <w:tcPr>
            <w:tcW w:w="1861" w:type="dxa"/>
            <w:gridSpan w:val="2"/>
          </w:tcPr>
          <w:p w:rsidR="000144F4" w:rsidRPr="00A93BB5" w:rsidRDefault="000144F4" w:rsidP="000144F4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15:00 – 15:30</w:t>
            </w:r>
          </w:p>
        </w:tc>
        <w:tc>
          <w:tcPr>
            <w:tcW w:w="7759" w:type="dxa"/>
            <w:gridSpan w:val="2"/>
          </w:tcPr>
          <w:p w:rsidR="000144F4" w:rsidRPr="00A93BB5" w:rsidRDefault="000144F4" w:rsidP="00DB35FA">
            <w:pPr>
              <w:ind w:left="4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Proposed new actions</w:t>
            </w:r>
          </w:p>
          <w:p w:rsidR="000144F4" w:rsidRPr="00A93BB5" w:rsidRDefault="000144F4" w:rsidP="00DB35FA">
            <w:pPr>
              <w:ind w:left="48"/>
              <w:jc w:val="both"/>
              <w:rPr>
                <w:b/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[Lead: All delegations]</w:t>
            </w:r>
          </w:p>
        </w:tc>
      </w:tr>
      <w:tr w:rsidR="00355325" w:rsidRPr="00A93BB5" w:rsidTr="00E3174A">
        <w:tc>
          <w:tcPr>
            <w:tcW w:w="1861" w:type="dxa"/>
            <w:gridSpan w:val="2"/>
          </w:tcPr>
          <w:p w:rsidR="00355325" w:rsidRPr="00A93BB5" w:rsidRDefault="00355325" w:rsidP="000144F4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0144F4" w:rsidRPr="00A93BB5">
              <w:rPr>
                <w:sz w:val="24"/>
                <w:szCs w:val="24"/>
                <w:lang w:val="en-GB"/>
              </w:rPr>
              <w:t>5</w:t>
            </w:r>
            <w:r w:rsidRPr="00A93BB5">
              <w:rPr>
                <w:sz w:val="24"/>
                <w:szCs w:val="24"/>
                <w:lang w:val="en-GB"/>
              </w:rPr>
              <w:t>:30 – 1</w:t>
            </w:r>
            <w:r w:rsidR="000144F4" w:rsidRPr="00A93BB5">
              <w:rPr>
                <w:sz w:val="24"/>
                <w:szCs w:val="24"/>
                <w:lang w:val="en-GB"/>
              </w:rPr>
              <w:t>5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0144F4" w:rsidRPr="00A93BB5">
              <w:rPr>
                <w:sz w:val="24"/>
                <w:szCs w:val="24"/>
                <w:lang w:val="en-GB"/>
              </w:rPr>
              <w:t>45</w:t>
            </w:r>
          </w:p>
        </w:tc>
        <w:tc>
          <w:tcPr>
            <w:tcW w:w="7759" w:type="dxa"/>
            <w:gridSpan w:val="2"/>
          </w:tcPr>
          <w:p w:rsidR="00355325" w:rsidRPr="00A93BB5" w:rsidRDefault="00355325" w:rsidP="00FE2059">
            <w:pPr>
              <w:ind w:left="48"/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Coffee Break</w:t>
            </w:r>
          </w:p>
        </w:tc>
      </w:tr>
      <w:tr w:rsidR="00355325" w:rsidRPr="00A93BB5" w:rsidTr="00E3174A">
        <w:tc>
          <w:tcPr>
            <w:tcW w:w="1861" w:type="dxa"/>
            <w:gridSpan w:val="2"/>
          </w:tcPr>
          <w:p w:rsidR="00355325" w:rsidRPr="00A93BB5" w:rsidRDefault="00355325" w:rsidP="000144F4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1</w:t>
            </w:r>
            <w:r w:rsidR="000144F4" w:rsidRPr="00A93BB5">
              <w:rPr>
                <w:sz w:val="24"/>
                <w:szCs w:val="24"/>
                <w:lang w:val="en-GB"/>
              </w:rPr>
              <w:t>5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0144F4" w:rsidRPr="00A93BB5">
              <w:rPr>
                <w:sz w:val="24"/>
                <w:szCs w:val="24"/>
                <w:lang w:val="en-GB"/>
              </w:rPr>
              <w:t>45</w:t>
            </w:r>
            <w:r w:rsidRPr="00A93BB5">
              <w:rPr>
                <w:sz w:val="24"/>
                <w:szCs w:val="24"/>
                <w:lang w:val="en-GB"/>
              </w:rPr>
              <w:t xml:space="preserve"> – 1</w:t>
            </w:r>
            <w:r w:rsidR="000144F4" w:rsidRPr="00A93BB5">
              <w:rPr>
                <w:sz w:val="24"/>
                <w:szCs w:val="24"/>
                <w:lang w:val="en-GB"/>
              </w:rPr>
              <w:t>7</w:t>
            </w:r>
            <w:r w:rsidRPr="00A93BB5">
              <w:rPr>
                <w:sz w:val="24"/>
                <w:szCs w:val="24"/>
                <w:lang w:val="en-GB"/>
              </w:rPr>
              <w:t>:</w:t>
            </w:r>
            <w:r w:rsidR="000144F4" w:rsidRPr="00A93BB5">
              <w:rPr>
                <w:sz w:val="24"/>
                <w:szCs w:val="24"/>
                <w:lang w:val="en-GB"/>
              </w:rPr>
              <w:t>0</w:t>
            </w:r>
            <w:r w:rsidRPr="00A93BB5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7759" w:type="dxa"/>
            <w:gridSpan w:val="2"/>
          </w:tcPr>
          <w:p w:rsidR="00355325" w:rsidRPr="00A93BB5" w:rsidRDefault="00355325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 xml:space="preserve">Discussion and approval of the Conclusions and Recommendations </w:t>
            </w:r>
            <w:r w:rsidR="000144F4" w:rsidRPr="00A93BB5">
              <w:rPr>
                <w:sz w:val="24"/>
                <w:szCs w:val="24"/>
                <w:lang w:val="en-GB"/>
              </w:rPr>
              <w:t>for the XXI RCM</w:t>
            </w:r>
          </w:p>
          <w:p w:rsidR="00355325" w:rsidRPr="00A93BB5" w:rsidRDefault="00355325" w:rsidP="00FE2059">
            <w:pPr>
              <w:jc w:val="both"/>
              <w:rPr>
                <w:i/>
                <w:sz w:val="24"/>
                <w:szCs w:val="24"/>
                <w:lang w:val="en-GB"/>
              </w:rPr>
            </w:pPr>
            <w:r w:rsidRPr="00A93BB5">
              <w:rPr>
                <w:b/>
                <w:i/>
                <w:sz w:val="24"/>
                <w:szCs w:val="24"/>
                <w:lang w:val="en-GB"/>
              </w:rPr>
              <w:t>[Lead: PPT]</w:t>
            </w:r>
          </w:p>
        </w:tc>
      </w:tr>
      <w:tr w:rsidR="00355325" w:rsidRPr="009E4F1C" w:rsidTr="00E3174A">
        <w:tc>
          <w:tcPr>
            <w:tcW w:w="1861" w:type="dxa"/>
            <w:gridSpan w:val="2"/>
          </w:tcPr>
          <w:p w:rsidR="00355325" w:rsidRPr="00A93BB5" w:rsidRDefault="00321959" w:rsidP="000144F4">
            <w:pPr>
              <w:rPr>
                <w:sz w:val="24"/>
                <w:szCs w:val="24"/>
                <w:lang w:val="en-GB"/>
              </w:rPr>
            </w:pPr>
            <w:r w:rsidRPr="00A93BB5">
              <w:rPr>
                <w:smallCaps/>
                <w:sz w:val="24"/>
                <w:szCs w:val="24"/>
                <w:lang w:val="en-GB"/>
              </w:rPr>
              <w:t>1</w:t>
            </w:r>
            <w:r w:rsidR="000144F4" w:rsidRPr="00A93BB5">
              <w:rPr>
                <w:smallCaps/>
                <w:sz w:val="24"/>
                <w:szCs w:val="24"/>
                <w:lang w:val="en-GB"/>
              </w:rPr>
              <w:t>7</w:t>
            </w:r>
            <w:r w:rsidRPr="00A93BB5">
              <w:rPr>
                <w:smallCaps/>
                <w:sz w:val="24"/>
                <w:szCs w:val="24"/>
                <w:lang w:val="en-GB"/>
              </w:rPr>
              <w:t>:</w:t>
            </w:r>
            <w:r w:rsidR="000144F4" w:rsidRPr="00A93BB5">
              <w:rPr>
                <w:smallCaps/>
                <w:sz w:val="24"/>
                <w:szCs w:val="24"/>
                <w:lang w:val="en-GB"/>
              </w:rPr>
              <w:t>0</w:t>
            </w:r>
            <w:r w:rsidRPr="00A93BB5">
              <w:rPr>
                <w:smallCaps/>
                <w:sz w:val="24"/>
                <w:szCs w:val="24"/>
                <w:lang w:val="en-GB"/>
              </w:rPr>
              <w:t>0 – 1</w:t>
            </w:r>
            <w:r w:rsidR="000144F4" w:rsidRPr="00A93BB5">
              <w:rPr>
                <w:smallCaps/>
                <w:sz w:val="24"/>
                <w:szCs w:val="24"/>
                <w:lang w:val="en-GB"/>
              </w:rPr>
              <w:t>7</w:t>
            </w:r>
            <w:r w:rsidRPr="00A93BB5">
              <w:rPr>
                <w:smallCaps/>
                <w:sz w:val="24"/>
                <w:szCs w:val="24"/>
                <w:lang w:val="en-GB"/>
              </w:rPr>
              <w:t>:</w:t>
            </w:r>
            <w:r w:rsidR="000144F4" w:rsidRPr="00A93BB5">
              <w:rPr>
                <w:smallCaps/>
                <w:sz w:val="24"/>
                <w:szCs w:val="24"/>
                <w:lang w:val="en-GB"/>
              </w:rPr>
              <w:t>3</w:t>
            </w:r>
            <w:r w:rsidRPr="00A93BB5">
              <w:rPr>
                <w:smallCaps/>
                <w:sz w:val="24"/>
                <w:szCs w:val="24"/>
                <w:lang w:val="en-GB"/>
              </w:rPr>
              <w:t>0</w:t>
            </w:r>
          </w:p>
        </w:tc>
        <w:tc>
          <w:tcPr>
            <w:tcW w:w="7759" w:type="dxa"/>
            <w:gridSpan w:val="2"/>
          </w:tcPr>
          <w:p w:rsidR="00355325" w:rsidRPr="00A93BB5" w:rsidRDefault="000144F4" w:rsidP="00FE2059">
            <w:pPr>
              <w:jc w:val="both"/>
              <w:rPr>
                <w:sz w:val="24"/>
                <w:szCs w:val="24"/>
                <w:lang w:val="en-GB"/>
              </w:rPr>
            </w:pPr>
            <w:r w:rsidRPr="00A93BB5">
              <w:rPr>
                <w:sz w:val="24"/>
                <w:szCs w:val="24"/>
                <w:lang w:val="en-GB"/>
              </w:rPr>
              <w:t>Closing remarks by the PPT</w:t>
            </w:r>
          </w:p>
        </w:tc>
      </w:tr>
      <w:tr w:rsidR="00355325" w:rsidRPr="00A93BB5" w:rsidTr="00E3174A">
        <w:tc>
          <w:tcPr>
            <w:tcW w:w="9620" w:type="dxa"/>
            <w:gridSpan w:val="4"/>
          </w:tcPr>
          <w:p w:rsidR="00355325" w:rsidRPr="00A93BB5" w:rsidRDefault="00355325" w:rsidP="00FE205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A93BB5">
              <w:rPr>
                <w:b/>
                <w:sz w:val="24"/>
                <w:szCs w:val="24"/>
                <w:lang w:val="en-GB"/>
              </w:rPr>
              <w:t>END OF THE AGENDA</w:t>
            </w:r>
          </w:p>
          <w:p w:rsidR="00355325" w:rsidRPr="00A93BB5" w:rsidRDefault="00355325" w:rsidP="00FE2059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D94222" w:rsidRPr="00A93BB5" w:rsidRDefault="000144F4" w:rsidP="00FE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n-GB"/>
        </w:rPr>
      </w:pPr>
      <w:r w:rsidRPr="00A93BB5">
        <w:rPr>
          <w:b/>
          <w:bCs/>
          <w:iCs/>
          <w:smallCaps/>
          <w:sz w:val="24"/>
          <w:szCs w:val="24"/>
          <w:lang w:val="en-GB"/>
        </w:rPr>
        <w:t>Friday, June 10</w:t>
      </w:r>
    </w:p>
    <w:p w:rsidR="00D94222" w:rsidRPr="00A93BB5" w:rsidRDefault="003257D4" w:rsidP="00FE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708" w:hanging="708"/>
        <w:jc w:val="center"/>
        <w:rPr>
          <w:b/>
          <w:bCs/>
          <w:iCs/>
          <w:smallCaps/>
          <w:sz w:val="24"/>
          <w:szCs w:val="24"/>
          <w:lang w:val="en-GB"/>
        </w:rPr>
      </w:pPr>
      <w:r w:rsidRPr="00A93BB5">
        <w:rPr>
          <w:b/>
          <w:bCs/>
          <w:iCs/>
          <w:smallCaps/>
          <w:sz w:val="24"/>
          <w:szCs w:val="24"/>
          <w:lang w:val="en-GB"/>
        </w:rPr>
        <w:t>Departure of Delegations</w:t>
      </w:r>
    </w:p>
    <w:p w:rsidR="00D94222" w:rsidRPr="00A93BB5" w:rsidRDefault="00D94222" w:rsidP="00FE2059">
      <w:pPr>
        <w:jc w:val="center"/>
        <w:rPr>
          <w:caps/>
          <w:sz w:val="24"/>
          <w:szCs w:val="24"/>
          <w:lang w:val="en-GB"/>
        </w:rPr>
      </w:pPr>
    </w:p>
    <w:sectPr w:rsidR="00D94222" w:rsidRPr="00A93BB5" w:rsidSect="008C2F50">
      <w:headerReference w:type="even" r:id="rId9"/>
      <w:footerReference w:type="even" r:id="rId10"/>
      <w:footerReference w:type="default" r:id="rId11"/>
      <w:headerReference w:type="first" r:id="rId12"/>
      <w:pgSz w:w="12240" w:h="15840" w:code="1"/>
      <w:pgMar w:top="851" w:right="1418" w:bottom="426" w:left="993" w:header="709" w:footer="125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7D" w:rsidRDefault="003B6B7D">
      <w:r>
        <w:separator/>
      </w:r>
    </w:p>
  </w:endnote>
  <w:endnote w:type="continuationSeparator" w:id="0">
    <w:p w:rsidR="003B6B7D" w:rsidRDefault="003B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0E" w:rsidRDefault="00E01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7A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A0E" w:rsidRDefault="004F7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3</w:t>
    </w:r>
  </w:p>
  <w:p w:rsidR="004F7A0E" w:rsidRDefault="004F7A0E">
    <w:pPr>
      <w:pStyle w:val="Footer"/>
      <w:ind w:right="360"/>
    </w:pPr>
    <w:r>
      <w:rPr>
        <w:rStyle w:val="PageNumber"/>
        <w:noProof/>
      </w:rPr>
      <w:t>3</w:t>
    </w:r>
  </w:p>
  <w:p w:rsidR="004F7A0E" w:rsidRDefault="004F7A0E"/>
  <w:p w:rsidR="004F7A0E" w:rsidRDefault="00E01E31">
    <w:r>
      <w:fldChar w:fldCharType="begin"/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0E" w:rsidRDefault="00E01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7A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B61">
      <w:rPr>
        <w:rStyle w:val="PageNumber"/>
        <w:noProof/>
      </w:rPr>
      <w:t>2</w:t>
    </w:r>
    <w:r>
      <w:rPr>
        <w:rStyle w:val="PageNumber"/>
      </w:rPr>
      <w:fldChar w:fldCharType="end"/>
    </w:r>
  </w:p>
  <w:p w:rsidR="004F7A0E" w:rsidRDefault="004F7A0E">
    <w:pPr>
      <w:pStyle w:val="Footer"/>
      <w:ind w:right="360"/>
    </w:pPr>
  </w:p>
  <w:p w:rsidR="004F7A0E" w:rsidRDefault="004F7A0E">
    <w:pPr>
      <w:pStyle w:val="Footer"/>
      <w:ind w:right="360"/>
    </w:pPr>
  </w:p>
  <w:p w:rsidR="004F7A0E" w:rsidRPr="006602AE" w:rsidRDefault="004F7A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7D" w:rsidRDefault="003B6B7D">
      <w:r>
        <w:separator/>
      </w:r>
    </w:p>
  </w:footnote>
  <w:footnote w:type="continuationSeparator" w:id="0">
    <w:p w:rsidR="003B6B7D" w:rsidRDefault="003B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0E" w:rsidRDefault="00E01E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7A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A0E" w:rsidRDefault="004F7A0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0E" w:rsidRPr="00DE5E49" w:rsidRDefault="004F7A0E" w:rsidP="005A014E">
    <w:pPr>
      <w:pStyle w:val="Header"/>
      <w:jc w:val="right"/>
      <w:rPr>
        <w:szCs w:val="24"/>
        <w:lang w:val="en-GB"/>
      </w:rPr>
    </w:pPr>
    <w:r w:rsidRPr="00DE5E49">
      <w:rPr>
        <w:noProof/>
        <w:lang w:eastAsia="es-C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2144932</wp:posOffset>
          </wp:positionH>
          <wp:positionV relativeFrom="paragraph">
            <wp:posOffset>-393700</wp:posOffset>
          </wp:positionV>
          <wp:extent cx="2071668" cy="652089"/>
          <wp:effectExtent l="0" t="0" r="5080" b="0"/>
          <wp:wrapNone/>
          <wp:docPr id="2" name="Imagen 2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668" cy="652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E5E49">
      <w:rPr>
        <w:szCs w:val="24"/>
        <w:lang w:val="en-GB"/>
      </w:rPr>
      <w:t>Version of</w:t>
    </w:r>
    <w:r w:rsidR="00AB6CE5">
      <w:rPr>
        <w:szCs w:val="24"/>
        <w:lang w:val="en-GB"/>
      </w:rPr>
      <w:t xml:space="preserve"> </w:t>
    </w:r>
    <w:r w:rsidR="0071328F">
      <w:rPr>
        <w:szCs w:val="24"/>
        <w:lang w:val="en-GB"/>
      </w:rPr>
      <w:t xml:space="preserve">June </w:t>
    </w:r>
    <w:r w:rsidR="00412078">
      <w:rPr>
        <w:szCs w:val="24"/>
        <w:lang w:val="en-GB"/>
      </w:rPr>
      <w:t>2</w:t>
    </w:r>
    <w:r w:rsidR="00412078" w:rsidRPr="00412078">
      <w:rPr>
        <w:szCs w:val="24"/>
        <w:vertAlign w:val="superscript"/>
        <w:lang w:val="en-GB"/>
      </w:rPr>
      <w:t>nd</w:t>
    </w:r>
    <w:r w:rsidRPr="00DE5E49">
      <w:rPr>
        <w:szCs w:val="24"/>
        <w:lang w:val="en-GB"/>
      </w:rPr>
      <w:t>, 2016</w:t>
    </w:r>
  </w:p>
  <w:p w:rsidR="004F7A0E" w:rsidRDefault="004F7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4583_"/>
      </v:shape>
    </w:pict>
  </w:numPicBullet>
  <w:abstractNum w:abstractNumId="0">
    <w:nsid w:val="1CAC2592"/>
    <w:multiLevelType w:val="hybridMultilevel"/>
    <w:tmpl w:val="34F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43EE"/>
    <w:multiLevelType w:val="hybridMultilevel"/>
    <w:tmpl w:val="AC0E1C5C"/>
    <w:lvl w:ilvl="0" w:tplc="040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D5E3350"/>
    <w:multiLevelType w:val="hybridMultilevel"/>
    <w:tmpl w:val="8E7A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E49CD"/>
    <w:multiLevelType w:val="hybridMultilevel"/>
    <w:tmpl w:val="17241A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E7C87"/>
    <w:multiLevelType w:val="hybridMultilevel"/>
    <w:tmpl w:val="2500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5645E"/>
    <w:multiLevelType w:val="hybridMultilevel"/>
    <w:tmpl w:val="493C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52CE4"/>
    <w:multiLevelType w:val="hybridMultilevel"/>
    <w:tmpl w:val="72C46CBE"/>
    <w:lvl w:ilvl="0" w:tplc="AD0AE6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3E"/>
    <w:rsid w:val="00000686"/>
    <w:rsid w:val="000008D2"/>
    <w:rsid w:val="00002721"/>
    <w:rsid w:val="0000324D"/>
    <w:rsid w:val="000038B6"/>
    <w:rsid w:val="00003D9D"/>
    <w:rsid w:val="00004B58"/>
    <w:rsid w:val="00010E66"/>
    <w:rsid w:val="00013B53"/>
    <w:rsid w:val="00013CF1"/>
    <w:rsid w:val="000144F4"/>
    <w:rsid w:val="00014728"/>
    <w:rsid w:val="0001488D"/>
    <w:rsid w:val="00016AE7"/>
    <w:rsid w:val="00017034"/>
    <w:rsid w:val="00032D3A"/>
    <w:rsid w:val="00035E9C"/>
    <w:rsid w:val="000365E4"/>
    <w:rsid w:val="000449C0"/>
    <w:rsid w:val="00046B6B"/>
    <w:rsid w:val="00047078"/>
    <w:rsid w:val="00062DDB"/>
    <w:rsid w:val="000641A4"/>
    <w:rsid w:val="00064A63"/>
    <w:rsid w:val="00064B19"/>
    <w:rsid w:val="00066F25"/>
    <w:rsid w:val="00070A47"/>
    <w:rsid w:val="00070A67"/>
    <w:rsid w:val="000723E0"/>
    <w:rsid w:val="000723F2"/>
    <w:rsid w:val="00072C04"/>
    <w:rsid w:val="00074B43"/>
    <w:rsid w:val="00075D32"/>
    <w:rsid w:val="00075E93"/>
    <w:rsid w:val="00076DC2"/>
    <w:rsid w:val="00076E12"/>
    <w:rsid w:val="00077012"/>
    <w:rsid w:val="000814EB"/>
    <w:rsid w:val="00081667"/>
    <w:rsid w:val="0008200A"/>
    <w:rsid w:val="00082883"/>
    <w:rsid w:val="00091CF5"/>
    <w:rsid w:val="00093299"/>
    <w:rsid w:val="00094F65"/>
    <w:rsid w:val="000967C7"/>
    <w:rsid w:val="000A2512"/>
    <w:rsid w:val="000B0E54"/>
    <w:rsid w:val="000B27CA"/>
    <w:rsid w:val="000B3DAE"/>
    <w:rsid w:val="000B6AAA"/>
    <w:rsid w:val="000B7435"/>
    <w:rsid w:val="000C04D8"/>
    <w:rsid w:val="000C1041"/>
    <w:rsid w:val="000C2332"/>
    <w:rsid w:val="000C26C1"/>
    <w:rsid w:val="000C4388"/>
    <w:rsid w:val="000C66A0"/>
    <w:rsid w:val="000D1835"/>
    <w:rsid w:val="000D47B4"/>
    <w:rsid w:val="000D6FD1"/>
    <w:rsid w:val="000E4136"/>
    <w:rsid w:val="000E4DB8"/>
    <w:rsid w:val="000E5629"/>
    <w:rsid w:val="000E661F"/>
    <w:rsid w:val="000E6C7D"/>
    <w:rsid w:val="000F2B76"/>
    <w:rsid w:val="000F354C"/>
    <w:rsid w:val="000F4976"/>
    <w:rsid w:val="000F4F60"/>
    <w:rsid w:val="000F69DF"/>
    <w:rsid w:val="000F7AB8"/>
    <w:rsid w:val="00100327"/>
    <w:rsid w:val="00104838"/>
    <w:rsid w:val="00110D83"/>
    <w:rsid w:val="00111236"/>
    <w:rsid w:val="00111CEE"/>
    <w:rsid w:val="00113F99"/>
    <w:rsid w:val="00117E77"/>
    <w:rsid w:val="001200DE"/>
    <w:rsid w:val="00120233"/>
    <w:rsid w:val="001212B0"/>
    <w:rsid w:val="0012179B"/>
    <w:rsid w:val="00122AEC"/>
    <w:rsid w:val="00124E4C"/>
    <w:rsid w:val="001271AD"/>
    <w:rsid w:val="00132284"/>
    <w:rsid w:val="0013288F"/>
    <w:rsid w:val="00135803"/>
    <w:rsid w:val="00136267"/>
    <w:rsid w:val="00136FA7"/>
    <w:rsid w:val="00137AFA"/>
    <w:rsid w:val="001406BF"/>
    <w:rsid w:val="00140C9D"/>
    <w:rsid w:val="001419CB"/>
    <w:rsid w:val="00143D11"/>
    <w:rsid w:val="00144C6D"/>
    <w:rsid w:val="0015673C"/>
    <w:rsid w:val="001578CB"/>
    <w:rsid w:val="001617FE"/>
    <w:rsid w:val="00162ABD"/>
    <w:rsid w:val="00163DE8"/>
    <w:rsid w:val="00165403"/>
    <w:rsid w:val="0016624D"/>
    <w:rsid w:val="00171D4F"/>
    <w:rsid w:val="00176CD6"/>
    <w:rsid w:val="0017731E"/>
    <w:rsid w:val="001812FD"/>
    <w:rsid w:val="001815DB"/>
    <w:rsid w:val="00190F2B"/>
    <w:rsid w:val="00191224"/>
    <w:rsid w:val="00191C7C"/>
    <w:rsid w:val="0019299B"/>
    <w:rsid w:val="00192B93"/>
    <w:rsid w:val="00193468"/>
    <w:rsid w:val="0019427A"/>
    <w:rsid w:val="00196E1D"/>
    <w:rsid w:val="001A2529"/>
    <w:rsid w:val="001A29C7"/>
    <w:rsid w:val="001A3555"/>
    <w:rsid w:val="001A3F55"/>
    <w:rsid w:val="001A4169"/>
    <w:rsid w:val="001A65AB"/>
    <w:rsid w:val="001B0613"/>
    <w:rsid w:val="001B243C"/>
    <w:rsid w:val="001B5479"/>
    <w:rsid w:val="001B706D"/>
    <w:rsid w:val="001C1C81"/>
    <w:rsid w:val="001C2C1F"/>
    <w:rsid w:val="001C3DE2"/>
    <w:rsid w:val="001C4BF3"/>
    <w:rsid w:val="001C524B"/>
    <w:rsid w:val="001D1F7D"/>
    <w:rsid w:val="001D3CAF"/>
    <w:rsid w:val="001D3D8E"/>
    <w:rsid w:val="001D5609"/>
    <w:rsid w:val="001D64F5"/>
    <w:rsid w:val="001D76A7"/>
    <w:rsid w:val="001E2AFA"/>
    <w:rsid w:val="001E4F28"/>
    <w:rsid w:val="001E5368"/>
    <w:rsid w:val="001E718C"/>
    <w:rsid w:val="001F2C99"/>
    <w:rsid w:val="001F4158"/>
    <w:rsid w:val="001F4F52"/>
    <w:rsid w:val="001F50E2"/>
    <w:rsid w:val="001F552C"/>
    <w:rsid w:val="001F5576"/>
    <w:rsid w:val="001F6B0B"/>
    <w:rsid w:val="001F6F29"/>
    <w:rsid w:val="001F796C"/>
    <w:rsid w:val="00201BE3"/>
    <w:rsid w:val="002049C2"/>
    <w:rsid w:val="00204F42"/>
    <w:rsid w:val="002056F9"/>
    <w:rsid w:val="0020699F"/>
    <w:rsid w:val="002110B4"/>
    <w:rsid w:val="00213422"/>
    <w:rsid w:val="0021434E"/>
    <w:rsid w:val="002164C8"/>
    <w:rsid w:val="00224791"/>
    <w:rsid w:val="00225CDA"/>
    <w:rsid w:val="0022639C"/>
    <w:rsid w:val="0022762E"/>
    <w:rsid w:val="00227E06"/>
    <w:rsid w:val="00230195"/>
    <w:rsid w:val="0023475D"/>
    <w:rsid w:val="00235049"/>
    <w:rsid w:val="002374B0"/>
    <w:rsid w:val="00240A7C"/>
    <w:rsid w:val="002414B6"/>
    <w:rsid w:val="00244E5B"/>
    <w:rsid w:val="00247846"/>
    <w:rsid w:val="00247ABA"/>
    <w:rsid w:val="00247DB7"/>
    <w:rsid w:val="0025010E"/>
    <w:rsid w:val="00253995"/>
    <w:rsid w:val="002540E3"/>
    <w:rsid w:val="00260B1D"/>
    <w:rsid w:val="00261D5F"/>
    <w:rsid w:val="00270B0D"/>
    <w:rsid w:val="0027130F"/>
    <w:rsid w:val="0027545B"/>
    <w:rsid w:val="00275C53"/>
    <w:rsid w:val="002764E1"/>
    <w:rsid w:val="0028062F"/>
    <w:rsid w:val="002806E9"/>
    <w:rsid w:val="0028090D"/>
    <w:rsid w:val="002829D4"/>
    <w:rsid w:val="002831EA"/>
    <w:rsid w:val="002845E9"/>
    <w:rsid w:val="002857F7"/>
    <w:rsid w:val="00287D8E"/>
    <w:rsid w:val="00293FBE"/>
    <w:rsid w:val="00295DC8"/>
    <w:rsid w:val="00295E4D"/>
    <w:rsid w:val="002A07C7"/>
    <w:rsid w:val="002A0D7D"/>
    <w:rsid w:val="002A1614"/>
    <w:rsid w:val="002A1702"/>
    <w:rsid w:val="002A19F4"/>
    <w:rsid w:val="002A2099"/>
    <w:rsid w:val="002A3B66"/>
    <w:rsid w:val="002A3E73"/>
    <w:rsid w:val="002A457B"/>
    <w:rsid w:val="002A6029"/>
    <w:rsid w:val="002B17B9"/>
    <w:rsid w:val="002B2413"/>
    <w:rsid w:val="002B2507"/>
    <w:rsid w:val="002B43C8"/>
    <w:rsid w:val="002B4406"/>
    <w:rsid w:val="002C1A90"/>
    <w:rsid w:val="002C48D4"/>
    <w:rsid w:val="002C5614"/>
    <w:rsid w:val="002C57E8"/>
    <w:rsid w:val="002C78DB"/>
    <w:rsid w:val="002D1E37"/>
    <w:rsid w:val="002D445D"/>
    <w:rsid w:val="002D4489"/>
    <w:rsid w:val="002D59CE"/>
    <w:rsid w:val="002D7ECE"/>
    <w:rsid w:val="002E1EC3"/>
    <w:rsid w:val="002E1F08"/>
    <w:rsid w:val="002E3152"/>
    <w:rsid w:val="002E6C15"/>
    <w:rsid w:val="002E765C"/>
    <w:rsid w:val="002E77FD"/>
    <w:rsid w:val="002F0A60"/>
    <w:rsid w:val="002F11F0"/>
    <w:rsid w:val="002F1C1E"/>
    <w:rsid w:val="002F23D3"/>
    <w:rsid w:val="002F3362"/>
    <w:rsid w:val="002F6004"/>
    <w:rsid w:val="002F6AF2"/>
    <w:rsid w:val="0030176E"/>
    <w:rsid w:val="00302793"/>
    <w:rsid w:val="00306C4B"/>
    <w:rsid w:val="00307BD2"/>
    <w:rsid w:val="00312B6A"/>
    <w:rsid w:val="003160EB"/>
    <w:rsid w:val="00317477"/>
    <w:rsid w:val="0032108D"/>
    <w:rsid w:val="00321959"/>
    <w:rsid w:val="003245B6"/>
    <w:rsid w:val="00324AC6"/>
    <w:rsid w:val="003257D4"/>
    <w:rsid w:val="003258E8"/>
    <w:rsid w:val="00332802"/>
    <w:rsid w:val="00335E8C"/>
    <w:rsid w:val="003362D1"/>
    <w:rsid w:val="00340A4B"/>
    <w:rsid w:val="00341F10"/>
    <w:rsid w:val="0034232C"/>
    <w:rsid w:val="003479CC"/>
    <w:rsid w:val="00350122"/>
    <w:rsid w:val="00350F7D"/>
    <w:rsid w:val="00353335"/>
    <w:rsid w:val="003539CF"/>
    <w:rsid w:val="00353D37"/>
    <w:rsid w:val="0035411E"/>
    <w:rsid w:val="003546C1"/>
    <w:rsid w:val="00355325"/>
    <w:rsid w:val="00356C7E"/>
    <w:rsid w:val="00360F58"/>
    <w:rsid w:val="0036112F"/>
    <w:rsid w:val="0036526D"/>
    <w:rsid w:val="00365A5E"/>
    <w:rsid w:val="00366AB9"/>
    <w:rsid w:val="003676CD"/>
    <w:rsid w:val="00367CB7"/>
    <w:rsid w:val="003718D2"/>
    <w:rsid w:val="003726D0"/>
    <w:rsid w:val="00374E38"/>
    <w:rsid w:val="00375045"/>
    <w:rsid w:val="00376B9C"/>
    <w:rsid w:val="00377F08"/>
    <w:rsid w:val="00380074"/>
    <w:rsid w:val="00380ED6"/>
    <w:rsid w:val="00382AE9"/>
    <w:rsid w:val="00385EF1"/>
    <w:rsid w:val="0038677B"/>
    <w:rsid w:val="00390AAF"/>
    <w:rsid w:val="00390ADE"/>
    <w:rsid w:val="00391D38"/>
    <w:rsid w:val="0039256C"/>
    <w:rsid w:val="003977B7"/>
    <w:rsid w:val="003A0E48"/>
    <w:rsid w:val="003A17F6"/>
    <w:rsid w:val="003A182A"/>
    <w:rsid w:val="003A29F1"/>
    <w:rsid w:val="003A3033"/>
    <w:rsid w:val="003A3B55"/>
    <w:rsid w:val="003A6524"/>
    <w:rsid w:val="003A7914"/>
    <w:rsid w:val="003B037C"/>
    <w:rsid w:val="003B1FD7"/>
    <w:rsid w:val="003B20A3"/>
    <w:rsid w:val="003B224D"/>
    <w:rsid w:val="003B2DE7"/>
    <w:rsid w:val="003B2F6F"/>
    <w:rsid w:val="003B360E"/>
    <w:rsid w:val="003B3F8C"/>
    <w:rsid w:val="003B6226"/>
    <w:rsid w:val="003B654A"/>
    <w:rsid w:val="003B6634"/>
    <w:rsid w:val="003B6B7D"/>
    <w:rsid w:val="003B713F"/>
    <w:rsid w:val="003B7630"/>
    <w:rsid w:val="003B7747"/>
    <w:rsid w:val="003C337E"/>
    <w:rsid w:val="003C3AD0"/>
    <w:rsid w:val="003C3BF3"/>
    <w:rsid w:val="003C5D7F"/>
    <w:rsid w:val="003C7D62"/>
    <w:rsid w:val="003D1D00"/>
    <w:rsid w:val="003D43FA"/>
    <w:rsid w:val="003D5511"/>
    <w:rsid w:val="003E0A28"/>
    <w:rsid w:val="003E12E9"/>
    <w:rsid w:val="003E375D"/>
    <w:rsid w:val="003E43FB"/>
    <w:rsid w:val="003E4BE6"/>
    <w:rsid w:val="003E628B"/>
    <w:rsid w:val="003E7884"/>
    <w:rsid w:val="003F08B9"/>
    <w:rsid w:val="003F11D2"/>
    <w:rsid w:val="003F2380"/>
    <w:rsid w:val="003F3B71"/>
    <w:rsid w:val="003F4BAC"/>
    <w:rsid w:val="004007B4"/>
    <w:rsid w:val="00400E09"/>
    <w:rsid w:val="0040198F"/>
    <w:rsid w:val="00404793"/>
    <w:rsid w:val="004100CA"/>
    <w:rsid w:val="00410EF9"/>
    <w:rsid w:val="00411719"/>
    <w:rsid w:val="00412078"/>
    <w:rsid w:val="00413850"/>
    <w:rsid w:val="00417EEA"/>
    <w:rsid w:val="00420AD8"/>
    <w:rsid w:val="00422038"/>
    <w:rsid w:val="00422BC6"/>
    <w:rsid w:val="0042450C"/>
    <w:rsid w:val="00425216"/>
    <w:rsid w:val="0042617F"/>
    <w:rsid w:val="00426E2A"/>
    <w:rsid w:val="00427AAD"/>
    <w:rsid w:val="00431B1C"/>
    <w:rsid w:val="00432568"/>
    <w:rsid w:val="00433D08"/>
    <w:rsid w:val="00434E32"/>
    <w:rsid w:val="00436313"/>
    <w:rsid w:val="00436934"/>
    <w:rsid w:val="004376F8"/>
    <w:rsid w:val="004378EF"/>
    <w:rsid w:val="00446E40"/>
    <w:rsid w:val="00447176"/>
    <w:rsid w:val="00447F73"/>
    <w:rsid w:val="00451C82"/>
    <w:rsid w:val="004521A6"/>
    <w:rsid w:val="004555CD"/>
    <w:rsid w:val="00456685"/>
    <w:rsid w:val="004567AD"/>
    <w:rsid w:val="00456F39"/>
    <w:rsid w:val="00457612"/>
    <w:rsid w:val="004672EB"/>
    <w:rsid w:val="00472B19"/>
    <w:rsid w:val="00475BAB"/>
    <w:rsid w:val="00480D8E"/>
    <w:rsid w:val="00485A39"/>
    <w:rsid w:val="00494F86"/>
    <w:rsid w:val="00495AFD"/>
    <w:rsid w:val="004966E9"/>
    <w:rsid w:val="004968E2"/>
    <w:rsid w:val="00496B84"/>
    <w:rsid w:val="00496E36"/>
    <w:rsid w:val="00497D03"/>
    <w:rsid w:val="004A0DB5"/>
    <w:rsid w:val="004A2DDC"/>
    <w:rsid w:val="004A4127"/>
    <w:rsid w:val="004A62A5"/>
    <w:rsid w:val="004A6CEF"/>
    <w:rsid w:val="004B4A8E"/>
    <w:rsid w:val="004C2839"/>
    <w:rsid w:val="004C2D03"/>
    <w:rsid w:val="004C550D"/>
    <w:rsid w:val="004C5AEA"/>
    <w:rsid w:val="004C7690"/>
    <w:rsid w:val="004D48B9"/>
    <w:rsid w:val="004D784E"/>
    <w:rsid w:val="004E0D74"/>
    <w:rsid w:val="004E1267"/>
    <w:rsid w:val="004E1FCD"/>
    <w:rsid w:val="004E4533"/>
    <w:rsid w:val="004E6272"/>
    <w:rsid w:val="004E67BC"/>
    <w:rsid w:val="004E67EB"/>
    <w:rsid w:val="004E7BC2"/>
    <w:rsid w:val="004F07AF"/>
    <w:rsid w:val="004F1AF2"/>
    <w:rsid w:val="004F3155"/>
    <w:rsid w:val="004F510E"/>
    <w:rsid w:val="004F6042"/>
    <w:rsid w:val="004F6FDA"/>
    <w:rsid w:val="004F7A0E"/>
    <w:rsid w:val="00500297"/>
    <w:rsid w:val="005003FC"/>
    <w:rsid w:val="0050270E"/>
    <w:rsid w:val="00502B3F"/>
    <w:rsid w:val="005036C6"/>
    <w:rsid w:val="005057E3"/>
    <w:rsid w:val="00507317"/>
    <w:rsid w:val="00507F2C"/>
    <w:rsid w:val="00511B9C"/>
    <w:rsid w:val="00515664"/>
    <w:rsid w:val="00516272"/>
    <w:rsid w:val="00522AFB"/>
    <w:rsid w:val="00523169"/>
    <w:rsid w:val="005249D3"/>
    <w:rsid w:val="00527879"/>
    <w:rsid w:val="00532042"/>
    <w:rsid w:val="00532141"/>
    <w:rsid w:val="00534386"/>
    <w:rsid w:val="00534E7B"/>
    <w:rsid w:val="00535366"/>
    <w:rsid w:val="00535836"/>
    <w:rsid w:val="00542B66"/>
    <w:rsid w:val="0054453E"/>
    <w:rsid w:val="005452F2"/>
    <w:rsid w:val="00547720"/>
    <w:rsid w:val="00550E17"/>
    <w:rsid w:val="005570DC"/>
    <w:rsid w:val="00557B02"/>
    <w:rsid w:val="00561468"/>
    <w:rsid w:val="005618CC"/>
    <w:rsid w:val="005636F3"/>
    <w:rsid w:val="00565D5C"/>
    <w:rsid w:val="00566D59"/>
    <w:rsid w:val="005706B8"/>
    <w:rsid w:val="00570979"/>
    <w:rsid w:val="00570FAE"/>
    <w:rsid w:val="005720CB"/>
    <w:rsid w:val="00572E19"/>
    <w:rsid w:val="00573DCE"/>
    <w:rsid w:val="00574EAB"/>
    <w:rsid w:val="00575577"/>
    <w:rsid w:val="005759FD"/>
    <w:rsid w:val="0058003B"/>
    <w:rsid w:val="00580429"/>
    <w:rsid w:val="005832D6"/>
    <w:rsid w:val="005854AC"/>
    <w:rsid w:val="00586533"/>
    <w:rsid w:val="00587E47"/>
    <w:rsid w:val="00591879"/>
    <w:rsid w:val="00594C0A"/>
    <w:rsid w:val="00595509"/>
    <w:rsid w:val="00596A39"/>
    <w:rsid w:val="005A014E"/>
    <w:rsid w:val="005A0A33"/>
    <w:rsid w:val="005A39D5"/>
    <w:rsid w:val="005A4848"/>
    <w:rsid w:val="005A5439"/>
    <w:rsid w:val="005A7FB0"/>
    <w:rsid w:val="005B07C6"/>
    <w:rsid w:val="005B14E3"/>
    <w:rsid w:val="005B4921"/>
    <w:rsid w:val="005B4A25"/>
    <w:rsid w:val="005B4F3B"/>
    <w:rsid w:val="005B6260"/>
    <w:rsid w:val="005C1107"/>
    <w:rsid w:val="005C4FCC"/>
    <w:rsid w:val="005C6DB6"/>
    <w:rsid w:val="005C75FD"/>
    <w:rsid w:val="005C7FC4"/>
    <w:rsid w:val="005D0AD7"/>
    <w:rsid w:val="005D1ED6"/>
    <w:rsid w:val="005D1FB9"/>
    <w:rsid w:val="005D3959"/>
    <w:rsid w:val="005D3CB9"/>
    <w:rsid w:val="005D5A05"/>
    <w:rsid w:val="005D612E"/>
    <w:rsid w:val="005E18F9"/>
    <w:rsid w:val="005E4D3D"/>
    <w:rsid w:val="005E5BF9"/>
    <w:rsid w:val="005F038B"/>
    <w:rsid w:val="005F1893"/>
    <w:rsid w:val="005F2062"/>
    <w:rsid w:val="005F284C"/>
    <w:rsid w:val="00602A18"/>
    <w:rsid w:val="00603158"/>
    <w:rsid w:val="00603263"/>
    <w:rsid w:val="00604EF0"/>
    <w:rsid w:val="006106FB"/>
    <w:rsid w:val="00611F11"/>
    <w:rsid w:val="006131D2"/>
    <w:rsid w:val="00613F48"/>
    <w:rsid w:val="00614BD3"/>
    <w:rsid w:val="00616D04"/>
    <w:rsid w:val="00622032"/>
    <w:rsid w:val="00622FD7"/>
    <w:rsid w:val="00626207"/>
    <w:rsid w:val="006276A5"/>
    <w:rsid w:val="00631B63"/>
    <w:rsid w:val="00640D17"/>
    <w:rsid w:val="00640E8B"/>
    <w:rsid w:val="00642C36"/>
    <w:rsid w:val="00643E75"/>
    <w:rsid w:val="00646DC8"/>
    <w:rsid w:val="006472E8"/>
    <w:rsid w:val="00655037"/>
    <w:rsid w:val="00655092"/>
    <w:rsid w:val="006602AE"/>
    <w:rsid w:val="00660687"/>
    <w:rsid w:val="006617A7"/>
    <w:rsid w:val="00664DF8"/>
    <w:rsid w:val="00665D96"/>
    <w:rsid w:val="00666E34"/>
    <w:rsid w:val="006713CB"/>
    <w:rsid w:val="00671EDE"/>
    <w:rsid w:val="00673971"/>
    <w:rsid w:val="0067470E"/>
    <w:rsid w:val="00675669"/>
    <w:rsid w:val="006759AD"/>
    <w:rsid w:val="00675E4F"/>
    <w:rsid w:val="00682A78"/>
    <w:rsid w:val="00682EE8"/>
    <w:rsid w:val="0068338C"/>
    <w:rsid w:val="0068445D"/>
    <w:rsid w:val="00684801"/>
    <w:rsid w:val="00686867"/>
    <w:rsid w:val="00686907"/>
    <w:rsid w:val="00690027"/>
    <w:rsid w:val="0069063C"/>
    <w:rsid w:val="00690AED"/>
    <w:rsid w:val="006912BF"/>
    <w:rsid w:val="00692128"/>
    <w:rsid w:val="00694CF5"/>
    <w:rsid w:val="00695D5C"/>
    <w:rsid w:val="006975D2"/>
    <w:rsid w:val="006A16C2"/>
    <w:rsid w:val="006A46C5"/>
    <w:rsid w:val="006B0E31"/>
    <w:rsid w:val="006B5679"/>
    <w:rsid w:val="006B5C06"/>
    <w:rsid w:val="006B64B9"/>
    <w:rsid w:val="006B6AE6"/>
    <w:rsid w:val="006C0CD3"/>
    <w:rsid w:val="006C1B75"/>
    <w:rsid w:val="006C1FEE"/>
    <w:rsid w:val="006C2526"/>
    <w:rsid w:val="006C3550"/>
    <w:rsid w:val="006C53C7"/>
    <w:rsid w:val="006C56C5"/>
    <w:rsid w:val="006D093A"/>
    <w:rsid w:val="006D0B25"/>
    <w:rsid w:val="006D1041"/>
    <w:rsid w:val="006D57A3"/>
    <w:rsid w:val="006D7CB8"/>
    <w:rsid w:val="006E50F6"/>
    <w:rsid w:val="006E55C0"/>
    <w:rsid w:val="006F059E"/>
    <w:rsid w:val="006F0F12"/>
    <w:rsid w:val="00700E01"/>
    <w:rsid w:val="00701845"/>
    <w:rsid w:val="0070217C"/>
    <w:rsid w:val="00704B2D"/>
    <w:rsid w:val="0070662F"/>
    <w:rsid w:val="00711ACD"/>
    <w:rsid w:val="0071328F"/>
    <w:rsid w:val="00714C17"/>
    <w:rsid w:val="00715319"/>
    <w:rsid w:val="00716CD2"/>
    <w:rsid w:val="00717276"/>
    <w:rsid w:val="00721E6D"/>
    <w:rsid w:val="007237BF"/>
    <w:rsid w:val="00724AF8"/>
    <w:rsid w:val="00725811"/>
    <w:rsid w:val="0072613E"/>
    <w:rsid w:val="00732796"/>
    <w:rsid w:val="007408D8"/>
    <w:rsid w:val="00741DA6"/>
    <w:rsid w:val="00742C4B"/>
    <w:rsid w:val="00743EBC"/>
    <w:rsid w:val="007446EE"/>
    <w:rsid w:val="0074653B"/>
    <w:rsid w:val="00746A78"/>
    <w:rsid w:val="00750299"/>
    <w:rsid w:val="00750854"/>
    <w:rsid w:val="007537F9"/>
    <w:rsid w:val="007543D0"/>
    <w:rsid w:val="007569AD"/>
    <w:rsid w:val="0076270A"/>
    <w:rsid w:val="007637B9"/>
    <w:rsid w:val="00763B48"/>
    <w:rsid w:val="007662A8"/>
    <w:rsid w:val="007666C8"/>
    <w:rsid w:val="00767553"/>
    <w:rsid w:val="00767A39"/>
    <w:rsid w:val="00767D15"/>
    <w:rsid w:val="00771966"/>
    <w:rsid w:val="007733B7"/>
    <w:rsid w:val="00774A54"/>
    <w:rsid w:val="007758B5"/>
    <w:rsid w:val="00775AC6"/>
    <w:rsid w:val="00776943"/>
    <w:rsid w:val="00777400"/>
    <w:rsid w:val="00780CE1"/>
    <w:rsid w:val="00781E6D"/>
    <w:rsid w:val="0078757A"/>
    <w:rsid w:val="00791964"/>
    <w:rsid w:val="00797305"/>
    <w:rsid w:val="007A0022"/>
    <w:rsid w:val="007A1580"/>
    <w:rsid w:val="007A207D"/>
    <w:rsid w:val="007A3363"/>
    <w:rsid w:val="007A5F8B"/>
    <w:rsid w:val="007A7426"/>
    <w:rsid w:val="007B17F3"/>
    <w:rsid w:val="007B2991"/>
    <w:rsid w:val="007B3BD1"/>
    <w:rsid w:val="007B47A3"/>
    <w:rsid w:val="007C2E98"/>
    <w:rsid w:val="007C460F"/>
    <w:rsid w:val="007C479B"/>
    <w:rsid w:val="007C60DA"/>
    <w:rsid w:val="007D1665"/>
    <w:rsid w:val="007D18DD"/>
    <w:rsid w:val="007D2E75"/>
    <w:rsid w:val="007D4412"/>
    <w:rsid w:val="007D6EDC"/>
    <w:rsid w:val="007E1A4C"/>
    <w:rsid w:val="007E2714"/>
    <w:rsid w:val="007E4970"/>
    <w:rsid w:val="007E5391"/>
    <w:rsid w:val="007E5452"/>
    <w:rsid w:val="007E65CF"/>
    <w:rsid w:val="007E788D"/>
    <w:rsid w:val="007F228A"/>
    <w:rsid w:val="007F39AE"/>
    <w:rsid w:val="007F61CD"/>
    <w:rsid w:val="00800F46"/>
    <w:rsid w:val="00801483"/>
    <w:rsid w:val="008046C7"/>
    <w:rsid w:val="00807243"/>
    <w:rsid w:val="008109F8"/>
    <w:rsid w:val="0081303C"/>
    <w:rsid w:val="00816038"/>
    <w:rsid w:val="008208DB"/>
    <w:rsid w:val="00822492"/>
    <w:rsid w:val="00822544"/>
    <w:rsid w:val="00823B19"/>
    <w:rsid w:val="00824946"/>
    <w:rsid w:val="0082605F"/>
    <w:rsid w:val="00827206"/>
    <w:rsid w:val="0084497C"/>
    <w:rsid w:val="008457DF"/>
    <w:rsid w:val="00845A3A"/>
    <w:rsid w:val="00847F69"/>
    <w:rsid w:val="0085068A"/>
    <w:rsid w:val="00850CED"/>
    <w:rsid w:val="00851083"/>
    <w:rsid w:val="008514C5"/>
    <w:rsid w:val="00852C15"/>
    <w:rsid w:val="0085468D"/>
    <w:rsid w:val="008556EC"/>
    <w:rsid w:val="0085669F"/>
    <w:rsid w:val="00860007"/>
    <w:rsid w:val="008617B3"/>
    <w:rsid w:val="00864C76"/>
    <w:rsid w:val="0086575C"/>
    <w:rsid w:val="0086581D"/>
    <w:rsid w:val="00865C34"/>
    <w:rsid w:val="00867970"/>
    <w:rsid w:val="00870FD1"/>
    <w:rsid w:val="0087157D"/>
    <w:rsid w:val="0087209F"/>
    <w:rsid w:val="008750D0"/>
    <w:rsid w:val="008757F5"/>
    <w:rsid w:val="00875C7D"/>
    <w:rsid w:val="00876568"/>
    <w:rsid w:val="00876A33"/>
    <w:rsid w:val="00881F80"/>
    <w:rsid w:val="00883593"/>
    <w:rsid w:val="0088398D"/>
    <w:rsid w:val="0088599B"/>
    <w:rsid w:val="00887D59"/>
    <w:rsid w:val="0089295E"/>
    <w:rsid w:val="0089301D"/>
    <w:rsid w:val="008A02E2"/>
    <w:rsid w:val="008A0EB7"/>
    <w:rsid w:val="008A6D00"/>
    <w:rsid w:val="008B00C3"/>
    <w:rsid w:val="008B06E3"/>
    <w:rsid w:val="008B1216"/>
    <w:rsid w:val="008B286B"/>
    <w:rsid w:val="008B332A"/>
    <w:rsid w:val="008B4177"/>
    <w:rsid w:val="008B429C"/>
    <w:rsid w:val="008C087D"/>
    <w:rsid w:val="008C2F50"/>
    <w:rsid w:val="008C3263"/>
    <w:rsid w:val="008C4F6A"/>
    <w:rsid w:val="008C5C2B"/>
    <w:rsid w:val="008C7B51"/>
    <w:rsid w:val="008D297B"/>
    <w:rsid w:val="008D2AAF"/>
    <w:rsid w:val="008D4A38"/>
    <w:rsid w:val="008D74D7"/>
    <w:rsid w:val="008E048D"/>
    <w:rsid w:val="008E26D4"/>
    <w:rsid w:val="008E2D22"/>
    <w:rsid w:val="008E2D40"/>
    <w:rsid w:val="008E3949"/>
    <w:rsid w:val="008E4A46"/>
    <w:rsid w:val="008E5DE2"/>
    <w:rsid w:val="008F0230"/>
    <w:rsid w:val="008F040A"/>
    <w:rsid w:val="008F0C26"/>
    <w:rsid w:val="008F1030"/>
    <w:rsid w:val="008F3260"/>
    <w:rsid w:val="008F6CE7"/>
    <w:rsid w:val="008F702E"/>
    <w:rsid w:val="008F7A7B"/>
    <w:rsid w:val="00900D49"/>
    <w:rsid w:val="00901CE6"/>
    <w:rsid w:val="00901EF6"/>
    <w:rsid w:val="00903DC0"/>
    <w:rsid w:val="009067B9"/>
    <w:rsid w:val="0090704B"/>
    <w:rsid w:val="00910184"/>
    <w:rsid w:val="00911B01"/>
    <w:rsid w:val="00914C57"/>
    <w:rsid w:val="00916D7E"/>
    <w:rsid w:val="00921B6C"/>
    <w:rsid w:val="00922511"/>
    <w:rsid w:val="0092412A"/>
    <w:rsid w:val="00924AAC"/>
    <w:rsid w:val="00933048"/>
    <w:rsid w:val="0093449C"/>
    <w:rsid w:val="00940EA7"/>
    <w:rsid w:val="00941177"/>
    <w:rsid w:val="00942ADA"/>
    <w:rsid w:val="00944BC6"/>
    <w:rsid w:val="00944F60"/>
    <w:rsid w:val="00953438"/>
    <w:rsid w:val="0095565D"/>
    <w:rsid w:val="0095631F"/>
    <w:rsid w:val="00956C72"/>
    <w:rsid w:val="00956FA4"/>
    <w:rsid w:val="00963E74"/>
    <w:rsid w:val="00964F90"/>
    <w:rsid w:val="00970A18"/>
    <w:rsid w:val="0097134E"/>
    <w:rsid w:val="00971639"/>
    <w:rsid w:val="00971FF3"/>
    <w:rsid w:val="00975448"/>
    <w:rsid w:val="00975EED"/>
    <w:rsid w:val="00980826"/>
    <w:rsid w:val="0098156F"/>
    <w:rsid w:val="009828FE"/>
    <w:rsid w:val="00982FE2"/>
    <w:rsid w:val="009839A1"/>
    <w:rsid w:val="00984CE0"/>
    <w:rsid w:val="00991201"/>
    <w:rsid w:val="0099274A"/>
    <w:rsid w:val="009944D4"/>
    <w:rsid w:val="0099495A"/>
    <w:rsid w:val="00996149"/>
    <w:rsid w:val="00996723"/>
    <w:rsid w:val="00996F37"/>
    <w:rsid w:val="00996F76"/>
    <w:rsid w:val="009974C5"/>
    <w:rsid w:val="009A069C"/>
    <w:rsid w:val="009A0B32"/>
    <w:rsid w:val="009A3C6E"/>
    <w:rsid w:val="009A6C9D"/>
    <w:rsid w:val="009A70E9"/>
    <w:rsid w:val="009B2163"/>
    <w:rsid w:val="009B2ABE"/>
    <w:rsid w:val="009B4644"/>
    <w:rsid w:val="009B4C93"/>
    <w:rsid w:val="009B4F39"/>
    <w:rsid w:val="009B54D8"/>
    <w:rsid w:val="009B6CE0"/>
    <w:rsid w:val="009B7361"/>
    <w:rsid w:val="009C075A"/>
    <w:rsid w:val="009C3DD8"/>
    <w:rsid w:val="009C5CFF"/>
    <w:rsid w:val="009D16F7"/>
    <w:rsid w:val="009D2690"/>
    <w:rsid w:val="009D27F4"/>
    <w:rsid w:val="009D2DD5"/>
    <w:rsid w:val="009D41B2"/>
    <w:rsid w:val="009D4F5A"/>
    <w:rsid w:val="009D50DD"/>
    <w:rsid w:val="009D755A"/>
    <w:rsid w:val="009E1B3C"/>
    <w:rsid w:val="009E21F4"/>
    <w:rsid w:val="009E4377"/>
    <w:rsid w:val="009E4F1C"/>
    <w:rsid w:val="009F06EA"/>
    <w:rsid w:val="009F2493"/>
    <w:rsid w:val="009F35CE"/>
    <w:rsid w:val="009F40BE"/>
    <w:rsid w:val="00A002EF"/>
    <w:rsid w:val="00A06970"/>
    <w:rsid w:val="00A108C9"/>
    <w:rsid w:val="00A11E33"/>
    <w:rsid w:val="00A15919"/>
    <w:rsid w:val="00A16601"/>
    <w:rsid w:val="00A17CB5"/>
    <w:rsid w:val="00A2312A"/>
    <w:rsid w:val="00A23843"/>
    <w:rsid w:val="00A249A6"/>
    <w:rsid w:val="00A251E9"/>
    <w:rsid w:val="00A26850"/>
    <w:rsid w:val="00A26D7C"/>
    <w:rsid w:val="00A30A1F"/>
    <w:rsid w:val="00A35F21"/>
    <w:rsid w:val="00A415A3"/>
    <w:rsid w:val="00A43DAE"/>
    <w:rsid w:val="00A44DC6"/>
    <w:rsid w:val="00A478A5"/>
    <w:rsid w:val="00A47A03"/>
    <w:rsid w:val="00A51F82"/>
    <w:rsid w:val="00A52DC4"/>
    <w:rsid w:val="00A55C45"/>
    <w:rsid w:val="00A56598"/>
    <w:rsid w:val="00A57AC6"/>
    <w:rsid w:val="00A64139"/>
    <w:rsid w:val="00A65959"/>
    <w:rsid w:val="00A66C35"/>
    <w:rsid w:val="00A6718A"/>
    <w:rsid w:val="00A67535"/>
    <w:rsid w:val="00A75D0E"/>
    <w:rsid w:val="00A76FD1"/>
    <w:rsid w:val="00A81B10"/>
    <w:rsid w:val="00A82A62"/>
    <w:rsid w:val="00A82A9C"/>
    <w:rsid w:val="00A85631"/>
    <w:rsid w:val="00A874C0"/>
    <w:rsid w:val="00A878D1"/>
    <w:rsid w:val="00A878D9"/>
    <w:rsid w:val="00A87B8A"/>
    <w:rsid w:val="00A87BBD"/>
    <w:rsid w:val="00A926E4"/>
    <w:rsid w:val="00A93BB5"/>
    <w:rsid w:val="00A94660"/>
    <w:rsid w:val="00A947BB"/>
    <w:rsid w:val="00AA049C"/>
    <w:rsid w:val="00AA48C6"/>
    <w:rsid w:val="00AA506E"/>
    <w:rsid w:val="00AB0170"/>
    <w:rsid w:val="00AB08BF"/>
    <w:rsid w:val="00AB461B"/>
    <w:rsid w:val="00AB4C40"/>
    <w:rsid w:val="00AB51B6"/>
    <w:rsid w:val="00AB6CE5"/>
    <w:rsid w:val="00AC115A"/>
    <w:rsid w:val="00AC145B"/>
    <w:rsid w:val="00AC3344"/>
    <w:rsid w:val="00AC378E"/>
    <w:rsid w:val="00AC3FAC"/>
    <w:rsid w:val="00AC7A73"/>
    <w:rsid w:val="00AD0575"/>
    <w:rsid w:val="00AD102D"/>
    <w:rsid w:val="00AD1666"/>
    <w:rsid w:val="00AD489E"/>
    <w:rsid w:val="00AD7091"/>
    <w:rsid w:val="00AE0042"/>
    <w:rsid w:val="00AE034D"/>
    <w:rsid w:val="00AE0D3C"/>
    <w:rsid w:val="00AE5724"/>
    <w:rsid w:val="00AE5969"/>
    <w:rsid w:val="00AF18D1"/>
    <w:rsid w:val="00AF1FE8"/>
    <w:rsid w:val="00AF444D"/>
    <w:rsid w:val="00AF5A50"/>
    <w:rsid w:val="00AF72C9"/>
    <w:rsid w:val="00AF7889"/>
    <w:rsid w:val="00B064B0"/>
    <w:rsid w:val="00B12B8A"/>
    <w:rsid w:val="00B13E4B"/>
    <w:rsid w:val="00B15B9B"/>
    <w:rsid w:val="00B177DC"/>
    <w:rsid w:val="00B2142E"/>
    <w:rsid w:val="00B23CBB"/>
    <w:rsid w:val="00B23D6E"/>
    <w:rsid w:val="00B2535C"/>
    <w:rsid w:val="00B315DD"/>
    <w:rsid w:val="00B31A3D"/>
    <w:rsid w:val="00B33490"/>
    <w:rsid w:val="00B360ED"/>
    <w:rsid w:val="00B405FF"/>
    <w:rsid w:val="00B41F4C"/>
    <w:rsid w:val="00B43E6B"/>
    <w:rsid w:val="00B45168"/>
    <w:rsid w:val="00B462AD"/>
    <w:rsid w:val="00B4686C"/>
    <w:rsid w:val="00B47C99"/>
    <w:rsid w:val="00B51072"/>
    <w:rsid w:val="00B516BE"/>
    <w:rsid w:val="00B51843"/>
    <w:rsid w:val="00B529F7"/>
    <w:rsid w:val="00B53FA1"/>
    <w:rsid w:val="00B54122"/>
    <w:rsid w:val="00B55690"/>
    <w:rsid w:val="00B6018A"/>
    <w:rsid w:val="00B6315B"/>
    <w:rsid w:val="00B65891"/>
    <w:rsid w:val="00B67406"/>
    <w:rsid w:val="00B70C04"/>
    <w:rsid w:val="00B74D9E"/>
    <w:rsid w:val="00B7598C"/>
    <w:rsid w:val="00B77F4E"/>
    <w:rsid w:val="00B8245C"/>
    <w:rsid w:val="00B8487C"/>
    <w:rsid w:val="00B852BE"/>
    <w:rsid w:val="00B86BC7"/>
    <w:rsid w:val="00B87000"/>
    <w:rsid w:val="00B87B4D"/>
    <w:rsid w:val="00B905DB"/>
    <w:rsid w:val="00B926B8"/>
    <w:rsid w:val="00B92C92"/>
    <w:rsid w:val="00B9385E"/>
    <w:rsid w:val="00B93DC4"/>
    <w:rsid w:val="00B94CD8"/>
    <w:rsid w:val="00B95B3D"/>
    <w:rsid w:val="00BA1585"/>
    <w:rsid w:val="00BA1F99"/>
    <w:rsid w:val="00BA3898"/>
    <w:rsid w:val="00BA45B2"/>
    <w:rsid w:val="00BA787B"/>
    <w:rsid w:val="00BB0C4F"/>
    <w:rsid w:val="00BB0DA5"/>
    <w:rsid w:val="00BB2214"/>
    <w:rsid w:val="00BB2574"/>
    <w:rsid w:val="00BB37FF"/>
    <w:rsid w:val="00BB3E76"/>
    <w:rsid w:val="00BB73DA"/>
    <w:rsid w:val="00BC079C"/>
    <w:rsid w:val="00BC20F9"/>
    <w:rsid w:val="00BC3596"/>
    <w:rsid w:val="00BC4009"/>
    <w:rsid w:val="00BC7B56"/>
    <w:rsid w:val="00BD10E8"/>
    <w:rsid w:val="00BD1848"/>
    <w:rsid w:val="00BD48FF"/>
    <w:rsid w:val="00BD628F"/>
    <w:rsid w:val="00BE1575"/>
    <w:rsid w:val="00BE4791"/>
    <w:rsid w:val="00BE6E61"/>
    <w:rsid w:val="00BE79A6"/>
    <w:rsid w:val="00BF17E8"/>
    <w:rsid w:val="00BF5BC5"/>
    <w:rsid w:val="00BF6C92"/>
    <w:rsid w:val="00BF7000"/>
    <w:rsid w:val="00BF756E"/>
    <w:rsid w:val="00BF7684"/>
    <w:rsid w:val="00BF7B53"/>
    <w:rsid w:val="00C006F5"/>
    <w:rsid w:val="00C00964"/>
    <w:rsid w:val="00C01AFA"/>
    <w:rsid w:val="00C044C1"/>
    <w:rsid w:val="00C06CF9"/>
    <w:rsid w:val="00C06E4A"/>
    <w:rsid w:val="00C07BF7"/>
    <w:rsid w:val="00C12584"/>
    <w:rsid w:val="00C13097"/>
    <w:rsid w:val="00C144D4"/>
    <w:rsid w:val="00C14A47"/>
    <w:rsid w:val="00C1506A"/>
    <w:rsid w:val="00C1602E"/>
    <w:rsid w:val="00C16B66"/>
    <w:rsid w:val="00C16FEE"/>
    <w:rsid w:val="00C20B9C"/>
    <w:rsid w:val="00C21A89"/>
    <w:rsid w:val="00C2254A"/>
    <w:rsid w:val="00C2358A"/>
    <w:rsid w:val="00C240D6"/>
    <w:rsid w:val="00C26DC1"/>
    <w:rsid w:val="00C30123"/>
    <w:rsid w:val="00C308B7"/>
    <w:rsid w:val="00C31D99"/>
    <w:rsid w:val="00C32FC7"/>
    <w:rsid w:val="00C34E75"/>
    <w:rsid w:val="00C36BA9"/>
    <w:rsid w:val="00C3742C"/>
    <w:rsid w:val="00C44A05"/>
    <w:rsid w:val="00C451A5"/>
    <w:rsid w:val="00C45785"/>
    <w:rsid w:val="00C45839"/>
    <w:rsid w:val="00C47858"/>
    <w:rsid w:val="00C52D8E"/>
    <w:rsid w:val="00C53DC3"/>
    <w:rsid w:val="00C55399"/>
    <w:rsid w:val="00C55AB2"/>
    <w:rsid w:val="00C615F5"/>
    <w:rsid w:val="00C630BF"/>
    <w:rsid w:val="00C63EF5"/>
    <w:rsid w:val="00C64545"/>
    <w:rsid w:val="00C66F08"/>
    <w:rsid w:val="00C67249"/>
    <w:rsid w:val="00C67CDA"/>
    <w:rsid w:val="00C71E78"/>
    <w:rsid w:val="00C74031"/>
    <w:rsid w:val="00C74B89"/>
    <w:rsid w:val="00C75D34"/>
    <w:rsid w:val="00C76387"/>
    <w:rsid w:val="00C7672B"/>
    <w:rsid w:val="00C81E01"/>
    <w:rsid w:val="00C820B9"/>
    <w:rsid w:val="00C82C26"/>
    <w:rsid w:val="00C86908"/>
    <w:rsid w:val="00C86D30"/>
    <w:rsid w:val="00C921F8"/>
    <w:rsid w:val="00C92A53"/>
    <w:rsid w:val="00C9313E"/>
    <w:rsid w:val="00C934A0"/>
    <w:rsid w:val="00C93990"/>
    <w:rsid w:val="00C93FFA"/>
    <w:rsid w:val="00C95328"/>
    <w:rsid w:val="00C95A5A"/>
    <w:rsid w:val="00C96BCA"/>
    <w:rsid w:val="00CA08F9"/>
    <w:rsid w:val="00CA4F97"/>
    <w:rsid w:val="00CA61CB"/>
    <w:rsid w:val="00CB1769"/>
    <w:rsid w:val="00CB42CC"/>
    <w:rsid w:val="00CB5FD5"/>
    <w:rsid w:val="00CB6101"/>
    <w:rsid w:val="00CB72F0"/>
    <w:rsid w:val="00CB747A"/>
    <w:rsid w:val="00CC1266"/>
    <w:rsid w:val="00CC177D"/>
    <w:rsid w:val="00CC1B6A"/>
    <w:rsid w:val="00CC2240"/>
    <w:rsid w:val="00CC28C1"/>
    <w:rsid w:val="00CC6E46"/>
    <w:rsid w:val="00CC7900"/>
    <w:rsid w:val="00CC7F12"/>
    <w:rsid w:val="00CD0D9C"/>
    <w:rsid w:val="00CD2256"/>
    <w:rsid w:val="00CD28FE"/>
    <w:rsid w:val="00CD5A86"/>
    <w:rsid w:val="00CD65C3"/>
    <w:rsid w:val="00CE0125"/>
    <w:rsid w:val="00CE05BD"/>
    <w:rsid w:val="00CE2968"/>
    <w:rsid w:val="00CE31F3"/>
    <w:rsid w:val="00CE6559"/>
    <w:rsid w:val="00CF1894"/>
    <w:rsid w:val="00CF5765"/>
    <w:rsid w:val="00CF6083"/>
    <w:rsid w:val="00D01298"/>
    <w:rsid w:val="00D02114"/>
    <w:rsid w:val="00D022B0"/>
    <w:rsid w:val="00D06743"/>
    <w:rsid w:val="00D11F86"/>
    <w:rsid w:val="00D12BD6"/>
    <w:rsid w:val="00D14B7A"/>
    <w:rsid w:val="00D15ED7"/>
    <w:rsid w:val="00D166B1"/>
    <w:rsid w:val="00D2256C"/>
    <w:rsid w:val="00D22FA3"/>
    <w:rsid w:val="00D22FB8"/>
    <w:rsid w:val="00D24F31"/>
    <w:rsid w:val="00D30297"/>
    <w:rsid w:val="00D30822"/>
    <w:rsid w:val="00D3197B"/>
    <w:rsid w:val="00D32032"/>
    <w:rsid w:val="00D326E6"/>
    <w:rsid w:val="00D32FEF"/>
    <w:rsid w:val="00D33235"/>
    <w:rsid w:val="00D3340C"/>
    <w:rsid w:val="00D3433F"/>
    <w:rsid w:val="00D43ABD"/>
    <w:rsid w:val="00D457E1"/>
    <w:rsid w:val="00D46D2F"/>
    <w:rsid w:val="00D47092"/>
    <w:rsid w:val="00D50033"/>
    <w:rsid w:val="00D52B09"/>
    <w:rsid w:val="00D52BC3"/>
    <w:rsid w:val="00D55EC8"/>
    <w:rsid w:val="00D56460"/>
    <w:rsid w:val="00D57936"/>
    <w:rsid w:val="00D57A8F"/>
    <w:rsid w:val="00D6090F"/>
    <w:rsid w:val="00D64D03"/>
    <w:rsid w:val="00D657F1"/>
    <w:rsid w:val="00D665C4"/>
    <w:rsid w:val="00D674BF"/>
    <w:rsid w:val="00D70B9A"/>
    <w:rsid w:val="00D7111A"/>
    <w:rsid w:val="00D7672C"/>
    <w:rsid w:val="00D76779"/>
    <w:rsid w:val="00D85415"/>
    <w:rsid w:val="00D8612E"/>
    <w:rsid w:val="00D87BCD"/>
    <w:rsid w:val="00D90230"/>
    <w:rsid w:val="00D9034F"/>
    <w:rsid w:val="00D9089C"/>
    <w:rsid w:val="00D91DB0"/>
    <w:rsid w:val="00D94222"/>
    <w:rsid w:val="00D94899"/>
    <w:rsid w:val="00D96467"/>
    <w:rsid w:val="00DA1A1C"/>
    <w:rsid w:val="00DA1F8A"/>
    <w:rsid w:val="00DA6295"/>
    <w:rsid w:val="00DA72D2"/>
    <w:rsid w:val="00DB001B"/>
    <w:rsid w:val="00DB06FD"/>
    <w:rsid w:val="00DB087E"/>
    <w:rsid w:val="00DB1AF1"/>
    <w:rsid w:val="00DB219B"/>
    <w:rsid w:val="00DB2D9E"/>
    <w:rsid w:val="00DB3E17"/>
    <w:rsid w:val="00DC0A5D"/>
    <w:rsid w:val="00DC0FEE"/>
    <w:rsid w:val="00DC1CB9"/>
    <w:rsid w:val="00DC2FC2"/>
    <w:rsid w:val="00DC3B0A"/>
    <w:rsid w:val="00DD0E1D"/>
    <w:rsid w:val="00DD300B"/>
    <w:rsid w:val="00DD35CF"/>
    <w:rsid w:val="00DD3DC0"/>
    <w:rsid w:val="00DD3F9B"/>
    <w:rsid w:val="00DD66E7"/>
    <w:rsid w:val="00DD6EF5"/>
    <w:rsid w:val="00DE1F49"/>
    <w:rsid w:val="00DE2AC5"/>
    <w:rsid w:val="00DE4954"/>
    <w:rsid w:val="00DE5114"/>
    <w:rsid w:val="00DE5E49"/>
    <w:rsid w:val="00DF072A"/>
    <w:rsid w:val="00DF08BD"/>
    <w:rsid w:val="00DF1479"/>
    <w:rsid w:val="00DF6E3E"/>
    <w:rsid w:val="00DF72B1"/>
    <w:rsid w:val="00E01E31"/>
    <w:rsid w:val="00E02413"/>
    <w:rsid w:val="00E02810"/>
    <w:rsid w:val="00E02FBB"/>
    <w:rsid w:val="00E03C88"/>
    <w:rsid w:val="00E03D10"/>
    <w:rsid w:val="00E0462A"/>
    <w:rsid w:val="00E06B23"/>
    <w:rsid w:val="00E06E30"/>
    <w:rsid w:val="00E110B0"/>
    <w:rsid w:val="00E11B96"/>
    <w:rsid w:val="00E1497A"/>
    <w:rsid w:val="00E14BD6"/>
    <w:rsid w:val="00E1730D"/>
    <w:rsid w:val="00E23696"/>
    <w:rsid w:val="00E24AA2"/>
    <w:rsid w:val="00E25DF9"/>
    <w:rsid w:val="00E27F0A"/>
    <w:rsid w:val="00E309F3"/>
    <w:rsid w:val="00E3174A"/>
    <w:rsid w:val="00E32210"/>
    <w:rsid w:val="00E3232E"/>
    <w:rsid w:val="00E3352D"/>
    <w:rsid w:val="00E335AB"/>
    <w:rsid w:val="00E354C6"/>
    <w:rsid w:val="00E35C1D"/>
    <w:rsid w:val="00E36D45"/>
    <w:rsid w:val="00E37C95"/>
    <w:rsid w:val="00E40E6C"/>
    <w:rsid w:val="00E422B7"/>
    <w:rsid w:val="00E448D6"/>
    <w:rsid w:val="00E458A6"/>
    <w:rsid w:val="00E517C4"/>
    <w:rsid w:val="00E52F7E"/>
    <w:rsid w:val="00E54A01"/>
    <w:rsid w:val="00E55D29"/>
    <w:rsid w:val="00E61A94"/>
    <w:rsid w:val="00E63679"/>
    <w:rsid w:val="00E71474"/>
    <w:rsid w:val="00E71A91"/>
    <w:rsid w:val="00E72976"/>
    <w:rsid w:val="00E74213"/>
    <w:rsid w:val="00E74B16"/>
    <w:rsid w:val="00E7703C"/>
    <w:rsid w:val="00E77A2B"/>
    <w:rsid w:val="00E77B61"/>
    <w:rsid w:val="00E8091E"/>
    <w:rsid w:val="00E81065"/>
    <w:rsid w:val="00E830EF"/>
    <w:rsid w:val="00E835CF"/>
    <w:rsid w:val="00E847F0"/>
    <w:rsid w:val="00E853B4"/>
    <w:rsid w:val="00E87AEE"/>
    <w:rsid w:val="00E90015"/>
    <w:rsid w:val="00E974CF"/>
    <w:rsid w:val="00E97975"/>
    <w:rsid w:val="00EA3B4F"/>
    <w:rsid w:val="00EB0D93"/>
    <w:rsid w:val="00EB4D4A"/>
    <w:rsid w:val="00EB7E96"/>
    <w:rsid w:val="00EC0066"/>
    <w:rsid w:val="00EC0E4B"/>
    <w:rsid w:val="00EC409C"/>
    <w:rsid w:val="00EC43EF"/>
    <w:rsid w:val="00EC6B19"/>
    <w:rsid w:val="00ED2906"/>
    <w:rsid w:val="00ED4677"/>
    <w:rsid w:val="00ED555D"/>
    <w:rsid w:val="00EE167D"/>
    <w:rsid w:val="00EE462F"/>
    <w:rsid w:val="00EE548E"/>
    <w:rsid w:val="00EE5D8F"/>
    <w:rsid w:val="00EE66AF"/>
    <w:rsid w:val="00EE7D2A"/>
    <w:rsid w:val="00EF18DF"/>
    <w:rsid w:val="00EF41FB"/>
    <w:rsid w:val="00EF7388"/>
    <w:rsid w:val="00F00755"/>
    <w:rsid w:val="00F012BB"/>
    <w:rsid w:val="00F038B0"/>
    <w:rsid w:val="00F0474F"/>
    <w:rsid w:val="00F07751"/>
    <w:rsid w:val="00F12BD6"/>
    <w:rsid w:val="00F15637"/>
    <w:rsid w:val="00F231AF"/>
    <w:rsid w:val="00F23D87"/>
    <w:rsid w:val="00F249D6"/>
    <w:rsid w:val="00F25786"/>
    <w:rsid w:val="00F25C43"/>
    <w:rsid w:val="00F261AA"/>
    <w:rsid w:val="00F27D46"/>
    <w:rsid w:val="00F27E83"/>
    <w:rsid w:val="00F31124"/>
    <w:rsid w:val="00F312BC"/>
    <w:rsid w:val="00F31879"/>
    <w:rsid w:val="00F33548"/>
    <w:rsid w:val="00F34527"/>
    <w:rsid w:val="00F3704A"/>
    <w:rsid w:val="00F47A74"/>
    <w:rsid w:val="00F50439"/>
    <w:rsid w:val="00F5369E"/>
    <w:rsid w:val="00F60366"/>
    <w:rsid w:val="00F607A5"/>
    <w:rsid w:val="00F613ED"/>
    <w:rsid w:val="00F64352"/>
    <w:rsid w:val="00F64C91"/>
    <w:rsid w:val="00F65615"/>
    <w:rsid w:val="00F66786"/>
    <w:rsid w:val="00F677DC"/>
    <w:rsid w:val="00F740D0"/>
    <w:rsid w:val="00F747F8"/>
    <w:rsid w:val="00F74812"/>
    <w:rsid w:val="00F75FF5"/>
    <w:rsid w:val="00F774F3"/>
    <w:rsid w:val="00F80FC9"/>
    <w:rsid w:val="00F8226A"/>
    <w:rsid w:val="00F82709"/>
    <w:rsid w:val="00F8600C"/>
    <w:rsid w:val="00F86A58"/>
    <w:rsid w:val="00F86A81"/>
    <w:rsid w:val="00F9043B"/>
    <w:rsid w:val="00F91DA5"/>
    <w:rsid w:val="00F92C74"/>
    <w:rsid w:val="00F93094"/>
    <w:rsid w:val="00F9451F"/>
    <w:rsid w:val="00F9518F"/>
    <w:rsid w:val="00F9544C"/>
    <w:rsid w:val="00F96C55"/>
    <w:rsid w:val="00FA0207"/>
    <w:rsid w:val="00FA0794"/>
    <w:rsid w:val="00FA1C16"/>
    <w:rsid w:val="00FB1338"/>
    <w:rsid w:val="00FB204D"/>
    <w:rsid w:val="00FB3934"/>
    <w:rsid w:val="00FB5126"/>
    <w:rsid w:val="00FB5489"/>
    <w:rsid w:val="00FB60EA"/>
    <w:rsid w:val="00FC004F"/>
    <w:rsid w:val="00FC0109"/>
    <w:rsid w:val="00FC1645"/>
    <w:rsid w:val="00FC1985"/>
    <w:rsid w:val="00FC1C2D"/>
    <w:rsid w:val="00FC5993"/>
    <w:rsid w:val="00FC61E7"/>
    <w:rsid w:val="00FD0E98"/>
    <w:rsid w:val="00FD45C5"/>
    <w:rsid w:val="00FD4C80"/>
    <w:rsid w:val="00FD4E0E"/>
    <w:rsid w:val="00FD715D"/>
    <w:rsid w:val="00FE0556"/>
    <w:rsid w:val="00FE116D"/>
    <w:rsid w:val="00FE1BCD"/>
    <w:rsid w:val="00FE2059"/>
    <w:rsid w:val="00FE66DB"/>
    <w:rsid w:val="00FE734C"/>
    <w:rsid w:val="00FF3896"/>
    <w:rsid w:val="00FF4AC4"/>
    <w:rsid w:val="00FF526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68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13E"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1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13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13E"/>
    <w:pPr>
      <w:keepNext/>
      <w:jc w:val="both"/>
      <w:outlineLvl w:val="5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AFD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AFD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95AFD"/>
    <w:rPr>
      <w:rFonts w:ascii="Calibri" w:hAnsi="Calibri" w:cs="Times New Roman"/>
      <w:b/>
      <w:bCs/>
      <w:i/>
      <w:iCs/>
      <w:sz w:val="26"/>
      <w:szCs w:val="26"/>
      <w:lang w:val="es-CR" w:eastAsia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5AFD"/>
    <w:rPr>
      <w:rFonts w:ascii="Calibri" w:hAnsi="Calibri" w:cs="Times New Roman"/>
      <w:b/>
      <w:bCs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C9313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C9313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06E"/>
    <w:rPr>
      <w:rFonts w:cs="Times New Roman"/>
      <w:lang w:eastAsia="es-MX"/>
    </w:rPr>
  </w:style>
  <w:style w:type="character" w:styleId="PageNumber">
    <w:name w:val="page number"/>
    <w:basedOn w:val="DefaultParagraphFont"/>
    <w:uiPriority w:val="99"/>
    <w:rsid w:val="00C931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9313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C9313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5AFD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AE03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43E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Strong">
    <w:name w:val="Strong"/>
    <w:basedOn w:val="DefaultParagraphFont"/>
    <w:uiPriority w:val="99"/>
    <w:qFormat/>
    <w:rsid w:val="000E562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F072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DF07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Emphasis">
    <w:name w:val="Emphasis"/>
    <w:basedOn w:val="DefaultParagraphFont"/>
    <w:uiPriority w:val="99"/>
    <w:qFormat/>
    <w:rsid w:val="00DB219B"/>
    <w:rPr>
      <w:rFonts w:cs="Times New Roman"/>
      <w:b/>
      <w:bCs/>
    </w:rPr>
  </w:style>
  <w:style w:type="paragraph" w:customStyle="1" w:styleId="ZchnZchnChar">
    <w:name w:val="Zchn Zchn Char"/>
    <w:basedOn w:val="Normal"/>
    <w:next w:val="Normal"/>
    <w:uiPriority w:val="99"/>
    <w:rsid w:val="004E0D74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longtext1">
    <w:name w:val="long_text1"/>
    <w:basedOn w:val="DefaultParagraphFont"/>
    <w:uiPriority w:val="99"/>
    <w:rsid w:val="00AE00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0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0D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5AFD"/>
    <w:rPr>
      <w:rFonts w:cs="Times New Roman"/>
      <w:b/>
      <w:bCs/>
      <w:sz w:val="20"/>
      <w:szCs w:val="20"/>
      <w:lang w:val="es-CR" w:eastAsia="es-MX"/>
    </w:rPr>
  </w:style>
  <w:style w:type="paragraph" w:styleId="ListParagraph">
    <w:name w:val="List Paragraph"/>
    <w:basedOn w:val="Normal"/>
    <w:uiPriority w:val="99"/>
    <w:qFormat/>
    <w:rsid w:val="003539CF"/>
    <w:pPr>
      <w:ind w:left="708"/>
    </w:pPr>
  </w:style>
  <w:style w:type="character" w:customStyle="1" w:styleId="hps">
    <w:name w:val="hps"/>
    <w:basedOn w:val="DefaultParagraphFont"/>
    <w:uiPriority w:val="99"/>
    <w:rsid w:val="00A16601"/>
    <w:rPr>
      <w:rFonts w:cs="Times New Roman"/>
    </w:rPr>
  </w:style>
  <w:style w:type="character" w:customStyle="1" w:styleId="shorttext">
    <w:name w:val="short_text"/>
    <w:basedOn w:val="DefaultParagraphFont"/>
    <w:rsid w:val="00AB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68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13E"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1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13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13E"/>
    <w:pPr>
      <w:keepNext/>
      <w:jc w:val="both"/>
      <w:outlineLvl w:val="5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AFD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AFD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95AFD"/>
    <w:rPr>
      <w:rFonts w:ascii="Calibri" w:hAnsi="Calibri" w:cs="Times New Roman"/>
      <w:b/>
      <w:bCs/>
      <w:i/>
      <w:iCs/>
      <w:sz w:val="26"/>
      <w:szCs w:val="26"/>
      <w:lang w:val="es-CR" w:eastAsia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5AFD"/>
    <w:rPr>
      <w:rFonts w:ascii="Calibri" w:hAnsi="Calibri" w:cs="Times New Roman"/>
      <w:b/>
      <w:bCs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C9313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C9313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06E"/>
    <w:rPr>
      <w:rFonts w:cs="Times New Roman"/>
      <w:lang w:eastAsia="es-MX"/>
    </w:rPr>
  </w:style>
  <w:style w:type="character" w:styleId="PageNumber">
    <w:name w:val="page number"/>
    <w:basedOn w:val="DefaultParagraphFont"/>
    <w:uiPriority w:val="99"/>
    <w:rsid w:val="00C931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9313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C9313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5AFD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AE03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43E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Strong">
    <w:name w:val="Strong"/>
    <w:basedOn w:val="DefaultParagraphFont"/>
    <w:uiPriority w:val="99"/>
    <w:qFormat/>
    <w:rsid w:val="000E562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F072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DF07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Emphasis">
    <w:name w:val="Emphasis"/>
    <w:basedOn w:val="DefaultParagraphFont"/>
    <w:uiPriority w:val="99"/>
    <w:qFormat/>
    <w:rsid w:val="00DB219B"/>
    <w:rPr>
      <w:rFonts w:cs="Times New Roman"/>
      <w:b/>
      <w:bCs/>
    </w:rPr>
  </w:style>
  <w:style w:type="paragraph" w:customStyle="1" w:styleId="ZchnZchnChar">
    <w:name w:val="Zchn Zchn Char"/>
    <w:basedOn w:val="Normal"/>
    <w:next w:val="Normal"/>
    <w:uiPriority w:val="99"/>
    <w:rsid w:val="004E0D74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longtext1">
    <w:name w:val="long_text1"/>
    <w:basedOn w:val="DefaultParagraphFont"/>
    <w:uiPriority w:val="99"/>
    <w:rsid w:val="00AE00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0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0D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5AFD"/>
    <w:rPr>
      <w:rFonts w:cs="Times New Roman"/>
      <w:b/>
      <w:bCs/>
      <w:sz w:val="20"/>
      <w:szCs w:val="20"/>
      <w:lang w:val="es-CR" w:eastAsia="es-MX"/>
    </w:rPr>
  </w:style>
  <w:style w:type="paragraph" w:styleId="ListParagraph">
    <w:name w:val="List Paragraph"/>
    <w:basedOn w:val="Normal"/>
    <w:uiPriority w:val="99"/>
    <w:qFormat/>
    <w:rsid w:val="003539CF"/>
    <w:pPr>
      <w:ind w:left="708"/>
    </w:pPr>
  </w:style>
  <w:style w:type="character" w:customStyle="1" w:styleId="hps">
    <w:name w:val="hps"/>
    <w:basedOn w:val="DefaultParagraphFont"/>
    <w:uiPriority w:val="99"/>
    <w:rsid w:val="00A16601"/>
    <w:rPr>
      <w:rFonts w:cs="Times New Roman"/>
    </w:rPr>
  </w:style>
  <w:style w:type="character" w:customStyle="1" w:styleId="shorttext">
    <w:name w:val="short_text"/>
    <w:basedOn w:val="DefaultParagraphFont"/>
    <w:rsid w:val="00AB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7">
      <w:marLeft w:val="391"/>
      <w:marRight w:val="0"/>
      <w:marTop w:val="1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4138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577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FD65-C96E-4C9F-8361-6E177CFB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Conferencia Regional sobre Migración</Company>
  <LinksUpToDate>false</LinksUpToDate>
  <CharactersWithSpaces>7643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Yamileth Aguirre Frias</dc:creator>
  <cp:lastModifiedBy>LEONE Marta</cp:lastModifiedBy>
  <cp:revision>2</cp:revision>
  <cp:lastPrinted>2016-06-03T20:39:00Z</cp:lastPrinted>
  <dcterms:created xsi:type="dcterms:W3CDTF">2017-01-23T15:32:00Z</dcterms:created>
  <dcterms:modified xsi:type="dcterms:W3CDTF">2017-01-23T15:32:00Z</dcterms:modified>
</cp:coreProperties>
</file>