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7D" w:rsidRDefault="001D1F7D" w:rsidP="005249D3">
      <w:pPr>
        <w:pStyle w:val="BodyText"/>
        <w:jc w:val="left"/>
        <w:rPr>
          <w:rFonts w:ascii="Arial" w:hAnsi="Arial" w:cs="Arial"/>
          <w:i w:val="0"/>
          <w:sz w:val="24"/>
          <w:szCs w:val="24"/>
          <w:lang w:val="es-MX"/>
        </w:rPr>
      </w:pPr>
    </w:p>
    <w:p w:rsidR="00410EF9" w:rsidRPr="007569AD" w:rsidRDefault="00410EF9" w:rsidP="005249D3">
      <w:pPr>
        <w:pStyle w:val="BodyText"/>
        <w:jc w:val="left"/>
        <w:rPr>
          <w:rFonts w:ascii="Arial" w:hAnsi="Arial" w:cs="Arial"/>
          <w:i w:val="0"/>
          <w:sz w:val="24"/>
          <w:szCs w:val="24"/>
          <w:lang w:val="es-MX"/>
        </w:rPr>
      </w:pPr>
    </w:p>
    <w:p w:rsidR="001D1F7D" w:rsidRPr="004A3F51" w:rsidRDefault="00B95A5B" w:rsidP="00C9313E">
      <w:pPr>
        <w:pStyle w:val="BodyText"/>
        <w:rPr>
          <w:rFonts w:ascii="Arial" w:hAnsi="Arial" w:cs="Arial"/>
          <w:i w:val="0"/>
          <w:sz w:val="24"/>
          <w:szCs w:val="24"/>
          <w:lang w:val="en-US"/>
        </w:rPr>
      </w:pPr>
      <w:r w:rsidRPr="004A3F51">
        <w:rPr>
          <w:rFonts w:ascii="Arial" w:hAnsi="Arial" w:cs="Arial"/>
          <w:i w:val="0"/>
          <w:sz w:val="24"/>
          <w:szCs w:val="24"/>
          <w:lang w:val="en-US"/>
        </w:rPr>
        <w:t>REGIONAL CONFERENCE ON MIGRATION (RCM)</w:t>
      </w:r>
    </w:p>
    <w:p w:rsidR="00413850" w:rsidRPr="004A3F51" w:rsidRDefault="00B95A5B" w:rsidP="00413850">
      <w:pPr>
        <w:pStyle w:val="BodyText"/>
        <w:rPr>
          <w:rFonts w:ascii="Arial" w:hAnsi="Arial" w:cs="Arial"/>
          <w:i w:val="0"/>
          <w:sz w:val="24"/>
          <w:szCs w:val="24"/>
          <w:lang w:val="en-US"/>
        </w:rPr>
      </w:pPr>
      <w:r w:rsidRPr="004A3F51">
        <w:rPr>
          <w:rFonts w:ascii="Arial" w:hAnsi="Arial" w:cs="Arial"/>
          <w:i w:val="0"/>
          <w:sz w:val="24"/>
          <w:szCs w:val="24"/>
          <w:lang w:val="en-US"/>
        </w:rPr>
        <w:t>MEETING OF THE REGIONAL CONSULTATION GROUP ON MIGRATION (</w:t>
      </w:r>
      <w:r w:rsidR="00413850" w:rsidRPr="004A3F51">
        <w:rPr>
          <w:rFonts w:ascii="Arial" w:hAnsi="Arial" w:cs="Arial"/>
          <w:i w:val="0"/>
          <w:sz w:val="24"/>
          <w:szCs w:val="24"/>
          <w:lang w:val="en-US"/>
        </w:rPr>
        <w:t>RC</w:t>
      </w:r>
      <w:r w:rsidRPr="004A3F51">
        <w:rPr>
          <w:rFonts w:ascii="Arial" w:hAnsi="Arial" w:cs="Arial"/>
          <w:i w:val="0"/>
          <w:sz w:val="24"/>
          <w:szCs w:val="24"/>
          <w:lang w:val="en-US"/>
        </w:rPr>
        <w:t>G</w:t>
      </w:r>
      <w:r w:rsidR="00413850" w:rsidRPr="004A3F51">
        <w:rPr>
          <w:rFonts w:ascii="Arial" w:hAnsi="Arial" w:cs="Arial"/>
          <w:i w:val="0"/>
          <w:sz w:val="24"/>
          <w:szCs w:val="24"/>
          <w:lang w:val="en-US"/>
        </w:rPr>
        <w:t>M)</w:t>
      </w:r>
    </w:p>
    <w:p w:rsidR="001D1F7D" w:rsidRPr="004A3F51" w:rsidRDefault="001D1F7D" w:rsidP="00413850">
      <w:pPr>
        <w:pStyle w:val="BodyText"/>
        <w:jc w:val="left"/>
        <w:rPr>
          <w:rFonts w:ascii="Arial" w:hAnsi="Arial" w:cs="Arial"/>
          <w:i w:val="0"/>
          <w:sz w:val="20"/>
          <w:lang w:val="en-US"/>
        </w:rPr>
      </w:pPr>
    </w:p>
    <w:p w:rsidR="004A3F51" w:rsidRDefault="004A3F51" w:rsidP="00C9313E">
      <w:pPr>
        <w:jc w:val="center"/>
        <w:rPr>
          <w:rFonts w:ascii="Arial" w:hAnsi="Arial" w:cs="Arial"/>
          <w:b/>
          <w:sz w:val="24"/>
          <w:szCs w:val="24"/>
          <w:lang w:val="en-US"/>
        </w:rPr>
      </w:pPr>
    </w:p>
    <w:p w:rsidR="006975D2" w:rsidRPr="004A3F51" w:rsidRDefault="00AE5969" w:rsidP="00C9313E">
      <w:pPr>
        <w:jc w:val="center"/>
        <w:rPr>
          <w:rFonts w:ascii="Arial" w:hAnsi="Arial" w:cs="Arial"/>
          <w:b/>
          <w:sz w:val="24"/>
          <w:szCs w:val="24"/>
          <w:lang w:val="en-US"/>
        </w:rPr>
      </w:pPr>
      <w:r w:rsidRPr="004A3F51">
        <w:rPr>
          <w:rFonts w:ascii="Arial" w:hAnsi="Arial" w:cs="Arial"/>
          <w:b/>
          <w:sz w:val="24"/>
          <w:szCs w:val="24"/>
          <w:lang w:val="en-US"/>
        </w:rPr>
        <w:t>Holiday Inn</w:t>
      </w:r>
      <w:r w:rsidR="00B95A5B" w:rsidRPr="004A3F51">
        <w:rPr>
          <w:rFonts w:ascii="Arial" w:hAnsi="Arial" w:cs="Arial"/>
          <w:b/>
          <w:sz w:val="24"/>
          <w:szCs w:val="24"/>
          <w:lang w:val="en-US"/>
        </w:rPr>
        <w:t xml:space="preserve"> &amp; Convention Center</w:t>
      </w:r>
    </w:p>
    <w:p w:rsidR="001D1F7D" w:rsidRPr="004A3F51" w:rsidRDefault="00AE5969" w:rsidP="00C9313E">
      <w:pPr>
        <w:jc w:val="center"/>
        <w:rPr>
          <w:rFonts w:ascii="Arial" w:hAnsi="Arial" w:cs="Arial"/>
          <w:b/>
          <w:sz w:val="24"/>
          <w:szCs w:val="24"/>
          <w:lang w:val="en-US"/>
        </w:rPr>
      </w:pPr>
      <w:r w:rsidRPr="004A3F51">
        <w:rPr>
          <w:rFonts w:ascii="Arial" w:hAnsi="Arial" w:cs="Arial"/>
          <w:b/>
          <w:sz w:val="24"/>
          <w:szCs w:val="24"/>
          <w:lang w:val="en-US"/>
        </w:rPr>
        <w:t>Managua, Nicaragua</w:t>
      </w:r>
    </w:p>
    <w:p w:rsidR="001D1F7D" w:rsidRPr="004A3F51" w:rsidRDefault="00B95A5B" w:rsidP="00C9313E">
      <w:pPr>
        <w:pStyle w:val="Heading1"/>
        <w:rPr>
          <w:rFonts w:ascii="Arial" w:hAnsi="Arial" w:cs="Arial"/>
          <w:i w:val="0"/>
          <w:szCs w:val="24"/>
          <w:lang w:val="en-US"/>
        </w:rPr>
      </w:pPr>
      <w:r w:rsidRPr="004A3F51">
        <w:rPr>
          <w:rFonts w:ascii="Arial" w:hAnsi="Arial" w:cs="Arial"/>
          <w:i w:val="0"/>
          <w:szCs w:val="24"/>
          <w:lang w:val="en-US"/>
        </w:rPr>
        <w:t xml:space="preserve">November, </w:t>
      </w:r>
      <w:r w:rsidR="00AE5969" w:rsidRPr="004A3F51">
        <w:rPr>
          <w:rFonts w:ascii="Arial" w:hAnsi="Arial" w:cs="Arial"/>
          <w:i w:val="0"/>
          <w:szCs w:val="24"/>
          <w:lang w:val="en-US"/>
        </w:rPr>
        <w:t>24</w:t>
      </w:r>
      <w:r w:rsidRPr="004A3F51">
        <w:rPr>
          <w:rFonts w:ascii="Arial" w:hAnsi="Arial" w:cs="Arial"/>
          <w:i w:val="0"/>
          <w:szCs w:val="24"/>
          <w:vertAlign w:val="superscript"/>
          <w:lang w:val="en-US"/>
        </w:rPr>
        <w:t>th</w:t>
      </w:r>
      <w:r w:rsidRPr="004A3F51">
        <w:rPr>
          <w:rFonts w:ascii="Arial" w:hAnsi="Arial" w:cs="Arial"/>
          <w:i w:val="0"/>
          <w:szCs w:val="24"/>
          <w:lang w:val="en-US"/>
        </w:rPr>
        <w:t xml:space="preserve"> – </w:t>
      </w:r>
      <w:r w:rsidR="00AE5969" w:rsidRPr="004A3F51">
        <w:rPr>
          <w:rFonts w:ascii="Arial" w:hAnsi="Arial" w:cs="Arial"/>
          <w:i w:val="0"/>
          <w:szCs w:val="24"/>
          <w:lang w:val="en-US"/>
        </w:rPr>
        <w:t>25</w:t>
      </w:r>
      <w:r w:rsidRPr="004A3F51">
        <w:rPr>
          <w:rFonts w:ascii="Arial" w:hAnsi="Arial" w:cs="Arial"/>
          <w:i w:val="0"/>
          <w:szCs w:val="24"/>
          <w:vertAlign w:val="superscript"/>
          <w:lang w:val="en-US"/>
        </w:rPr>
        <w:t xml:space="preserve">th, </w:t>
      </w:r>
      <w:r w:rsidR="00AE5969" w:rsidRPr="004A3F51">
        <w:rPr>
          <w:rFonts w:ascii="Arial" w:hAnsi="Arial" w:cs="Arial"/>
          <w:i w:val="0"/>
          <w:szCs w:val="24"/>
          <w:lang w:val="en-US"/>
        </w:rPr>
        <w:t>2014</w:t>
      </w:r>
    </w:p>
    <w:p w:rsidR="001D1F7D" w:rsidRPr="004A3F51" w:rsidRDefault="001D1F7D" w:rsidP="0021434E">
      <w:pPr>
        <w:rPr>
          <w:lang w:val="en-US"/>
        </w:rPr>
      </w:pPr>
    </w:p>
    <w:p w:rsidR="001D1F7D" w:rsidRPr="004A3F51" w:rsidRDefault="001D1F7D" w:rsidP="0021434E">
      <w:pPr>
        <w:jc w:val="center"/>
        <w:rPr>
          <w:lang w:val="es-MX"/>
        </w:rPr>
      </w:pPr>
      <w:r w:rsidRPr="004A3F51">
        <w:rPr>
          <w:rFonts w:ascii="Arial" w:hAnsi="Arial" w:cs="Arial"/>
          <w:b/>
          <w:sz w:val="24"/>
          <w:lang w:val="es-MX"/>
        </w:rPr>
        <w:t>AGENDA</w:t>
      </w:r>
    </w:p>
    <w:p w:rsidR="001D1F7D" w:rsidRPr="004A3F51" w:rsidRDefault="001D1F7D" w:rsidP="00B2142E">
      <w:pPr>
        <w:rPr>
          <w:lang w:val="es-MX"/>
        </w:rPr>
      </w:pPr>
    </w:p>
    <w:p w:rsidR="001D1F7D" w:rsidRPr="004A3F51" w:rsidRDefault="00B95A5B"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s-MX"/>
        </w:rPr>
      </w:pPr>
      <w:proofErr w:type="spellStart"/>
      <w:r w:rsidRPr="004A3F51">
        <w:rPr>
          <w:rFonts w:ascii="Arial" w:hAnsi="Arial" w:cs="Arial"/>
          <w:b/>
          <w:bCs/>
          <w:iCs/>
          <w:smallCaps/>
          <w:sz w:val="24"/>
          <w:szCs w:val="24"/>
          <w:lang w:val="es-MX"/>
        </w:rPr>
        <w:t>sunday</w:t>
      </w:r>
      <w:proofErr w:type="spellEnd"/>
      <w:r w:rsidRPr="004A3F51">
        <w:rPr>
          <w:rFonts w:ascii="Arial" w:hAnsi="Arial" w:cs="Arial"/>
          <w:b/>
          <w:bCs/>
          <w:iCs/>
          <w:smallCaps/>
          <w:sz w:val="24"/>
          <w:szCs w:val="24"/>
          <w:lang w:val="es-MX"/>
        </w:rPr>
        <w:t>,</w:t>
      </w:r>
      <w:r w:rsidR="00AE5969" w:rsidRPr="004A3F51">
        <w:rPr>
          <w:rFonts w:ascii="Arial" w:hAnsi="Arial" w:cs="Arial"/>
          <w:b/>
          <w:bCs/>
          <w:iCs/>
          <w:smallCaps/>
          <w:sz w:val="24"/>
          <w:szCs w:val="24"/>
          <w:lang w:val="es-MX"/>
        </w:rPr>
        <w:t xml:space="preserve"> </w:t>
      </w:r>
      <w:proofErr w:type="spellStart"/>
      <w:r w:rsidR="00E14E73" w:rsidRPr="004A3F51">
        <w:rPr>
          <w:rFonts w:ascii="Arial" w:hAnsi="Arial" w:cs="Arial"/>
          <w:b/>
          <w:bCs/>
          <w:iCs/>
          <w:smallCaps/>
          <w:sz w:val="24"/>
          <w:szCs w:val="24"/>
          <w:lang w:val="es-MX"/>
        </w:rPr>
        <w:t>november</w:t>
      </w:r>
      <w:proofErr w:type="spellEnd"/>
      <w:r w:rsidR="00E14E73" w:rsidRPr="004A3F51">
        <w:rPr>
          <w:rFonts w:ascii="Arial" w:hAnsi="Arial" w:cs="Arial"/>
          <w:b/>
          <w:bCs/>
          <w:iCs/>
          <w:smallCaps/>
          <w:sz w:val="24"/>
          <w:szCs w:val="24"/>
          <w:lang w:val="es-MX"/>
        </w:rPr>
        <w:t xml:space="preserve"> </w:t>
      </w:r>
      <w:r w:rsidR="00AE5969" w:rsidRPr="004A3F51">
        <w:rPr>
          <w:rFonts w:ascii="Arial" w:hAnsi="Arial" w:cs="Arial"/>
          <w:b/>
          <w:bCs/>
          <w:iCs/>
          <w:smallCaps/>
          <w:sz w:val="24"/>
          <w:szCs w:val="24"/>
          <w:lang w:val="es-MX"/>
        </w:rPr>
        <w:t>23</w:t>
      </w:r>
      <w:r w:rsidR="00E14E73">
        <w:rPr>
          <w:rFonts w:ascii="Arial" w:hAnsi="Arial" w:cs="Arial"/>
          <w:b/>
          <w:bCs/>
          <w:iCs/>
          <w:smallCaps/>
          <w:sz w:val="24"/>
          <w:szCs w:val="24"/>
          <w:lang w:val="es-MX"/>
        </w:rPr>
        <w:t>rd</w:t>
      </w:r>
    </w:p>
    <w:p w:rsidR="001D1F7D" w:rsidRPr="004A3F51" w:rsidRDefault="001D1F7D" w:rsidP="00715319">
      <w:pPr>
        <w:jc w:val="center"/>
        <w:rPr>
          <w:rFonts w:ascii="Arial" w:hAnsi="Arial" w:cs="Arial"/>
          <w:sz w:val="16"/>
          <w:szCs w:val="16"/>
          <w:lang w:val="es-MX"/>
        </w:rPr>
      </w:pPr>
    </w:p>
    <w:tbl>
      <w:tblPr>
        <w:tblW w:w="0" w:type="auto"/>
        <w:tblCellMar>
          <w:top w:w="85" w:type="dxa"/>
          <w:bottom w:w="85" w:type="dxa"/>
        </w:tblCellMar>
        <w:tblLook w:val="01E0" w:firstRow="1" w:lastRow="1" w:firstColumn="1" w:lastColumn="1" w:noHBand="0" w:noVBand="0"/>
      </w:tblPr>
      <w:tblGrid>
        <w:gridCol w:w="1871"/>
        <w:gridCol w:w="7749"/>
      </w:tblGrid>
      <w:tr w:rsidR="001D1F7D" w:rsidRPr="004A3F51">
        <w:tc>
          <w:tcPr>
            <w:tcW w:w="1871" w:type="dxa"/>
          </w:tcPr>
          <w:p w:rsidR="001D1F7D" w:rsidRPr="004A3F51" w:rsidRDefault="00B95A5B" w:rsidP="00FF5264">
            <w:pPr>
              <w:rPr>
                <w:rFonts w:ascii="Arial" w:hAnsi="Arial" w:cs="Arial"/>
                <w:lang w:val="es-MX"/>
              </w:rPr>
            </w:pPr>
            <w:proofErr w:type="spellStart"/>
            <w:r w:rsidRPr="004A3F51">
              <w:rPr>
                <w:rFonts w:ascii="Arial" w:hAnsi="Arial" w:cs="Arial"/>
                <w:lang w:val="es-MX"/>
              </w:rPr>
              <w:t>All</w:t>
            </w:r>
            <w:proofErr w:type="spellEnd"/>
            <w:r w:rsidRPr="004A3F51">
              <w:rPr>
                <w:rFonts w:ascii="Arial" w:hAnsi="Arial" w:cs="Arial"/>
                <w:lang w:val="es-MX"/>
              </w:rPr>
              <w:t xml:space="preserve"> Day </w:t>
            </w:r>
          </w:p>
          <w:p w:rsidR="00413850" w:rsidRPr="004A3F51" w:rsidRDefault="00413850" w:rsidP="00FF5264">
            <w:pPr>
              <w:rPr>
                <w:rFonts w:ascii="Arial" w:hAnsi="Arial" w:cs="Arial"/>
                <w:lang w:val="es-MX"/>
              </w:rPr>
            </w:pPr>
          </w:p>
          <w:p w:rsidR="00413850" w:rsidRPr="004A3F51" w:rsidRDefault="00B95A5B" w:rsidP="00FF5264">
            <w:pPr>
              <w:rPr>
                <w:rFonts w:ascii="Arial" w:hAnsi="Arial" w:cs="Arial"/>
                <w:lang w:val="es-MX"/>
              </w:rPr>
            </w:pPr>
            <w:proofErr w:type="spellStart"/>
            <w:r w:rsidRPr="004A3F51">
              <w:rPr>
                <w:rFonts w:ascii="Arial" w:hAnsi="Arial" w:cs="Arial"/>
                <w:lang w:val="es-MX"/>
              </w:rPr>
              <w:t>All</w:t>
            </w:r>
            <w:proofErr w:type="spellEnd"/>
            <w:r w:rsidRPr="004A3F51">
              <w:rPr>
                <w:rFonts w:ascii="Arial" w:hAnsi="Arial" w:cs="Arial"/>
                <w:lang w:val="es-MX"/>
              </w:rPr>
              <w:t xml:space="preserve"> Day</w:t>
            </w:r>
          </w:p>
        </w:tc>
        <w:tc>
          <w:tcPr>
            <w:tcW w:w="7749" w:type="dxa"/>
          </w:tcPr>
          <w:p w:rsidR="001D1F7D" w:rsidRPr="004A3F51" w:rsidRDefault="00B95A5B" w:rsidP="000F69DF">
            <w:pPr>
              <w:jc w:val="both"/>
              <w:rPr>
                <w:rFonts w:ascii="Arial" w:hAnsi="Arial" w:cs="Arial"/>
                <w:lang w:val="en-US"/>
              </w:rPr>
            </w:pPr>
            <w:r w:rsidRPr="004A3F51">
              <w:rPr>
                <w:rFonts w:ascii="Arial" w:hAnsi="Arial" w:cs="Arial"/>
                <w:lang w:val="en-US"/>
              </w:rPr>
              <w:t xml:space="preserve">Arrival of delegations to the hotel </w:t>
            </w:r>
          </w:p>
          <w:p w:rsidR="00413850" w:rsidRPr="004A3F51" w:rsidRDefault="00413850" w:rsidP="000F69DF">
            <w:pPr>
              <w:jc w:val="both"/>
              <w:rPr>
                <w:rFonts w:ascii="Arial" w:hAnsi="Arial" w:cs="Arial"/>
                <w:lang w:val="en-US"/>
              </w:rPr>
            </w:pPr>
          </w:p>
          <w:p w:rsidR="00413850" w:rsidRPr="004A3F51" w:rsidRDefault="00B95A5B" w:rsidP="00B95A5B">
            <w:pPr>
              <w:jc w:val="both"/>
              <w:rPr>
                <w:rFonts w:ascii="Arial" w:hAnsi="Arial" w:cs="Arial"/>
                <w:lang w:val="es-MX"/>
              </w:rPr>
            </w:pPr>
            <w:r w:rsidRPr="004A3F51">
              <w:rPr>
                <w:rFonts w:ascii="Arial" w:hAnsi="Arial" w:cs="Arial"/>
                <w:lang w:val="es-MX"/>
              </w:rPr>
              <w:t>B</w:t>
            </w:r>
            <w:r w:rsidR="00413850" w:rsidRPr="004A3F51">
              <w:rPr>
                <w:rFonts w:ascii="Arial" w:hAnsi="Arial" w:cs="Arial"/>
                <w:lang w:val="es-MX"/>
              </w:rPr>
              <w:t>ilateral</w:t>
            </w:r>
            <w:r w:rsidRPr="004A3F51">
              <w:rPr>
                <w:rFonts w:ascii="Arial" w:hAnsi="Arial" w:cs="Arial"/>
                <w:lang w:val="es-MX"/>
              </w:rPr>
              <w:t xml:space="preserve"> </w:t>
            </w:r>
            <w:proofErr w:type="spellStart"/>
            <w:r w:rsidRPr="004A3F51">
              <w:rPr>
                <w:rFonts w:ascii="Arial" w:hAnsi="Arial" w:cs="Arial"/>
                <w:lang w:val="es-MX"/>
              </w:rPr>
              <w:t>Meetings</w:t>
            </w:r>
            <w:proofErr w:type="spellEnd"/>
          </w:p>
        </w:tc>
      </w:tr>
      <w:tr w:rsidR="001D1F7D" w:rsidRPr="001E57F6">
        <w:tc>
          <w:tcPr>
            <w:tcW w:w="1871" w:type="dxa"/>
          </w:tcPr>
          <w:p w:rsidR="001D1F7D" w:rsidRPr="004A3F51" w:rsidRDefault="001D1F7D" w:rsidP="00287D8E">
            <w:pPr>
              <w:rPr>
                <w:rFonts w:ascii="Arial" w:hAnsi="Arial" w:cs="Arial"/>
                <w:lang w:val="es-MX"/>
              </w:rPr>
            </w:pPr>
            <w:r w:rsidRPr="004A3F51">
              <w:rPr>
                <w:rFonts w:ascii="Arial" w:hAnsi="Arial" w:cs="Arial"/>
                <w:lang w:val="es-MX"/>
              </w:rPr>
              <w:t>17:00 – 18:30</w:t>
            </w:r>
          </w:p>
        </w:tc>
        <w:tc>
          <w:tcPr>
            <w:tcW w:w="7749" w:type="dxa"/>
          </w:tcPr>
          <w:p w:rsidR="00B95A5B" w:rsidRPr="004A3F51" w:rsidRDefault="00B95A5B" w:rsidP="003B20A3">
            <w:pPr>
              <w:spacing w:after="80"/>
              <w:jc w:val="both"/>
              <w:rPr>
                <w:rFonts w:ascii="Arial" w:hAnsi="Arial"/>
                <w:lang w:val="en-US"/>
              </w:rPr>
            </w:pPr>
            <w:r w:rsidRPr="004A3F51">
              <w:rPr>
                <w:rFonts w:ascii="Arial" w:hAnsi="Arial"/>
                <w:lang w:val="en-US"/>
              </w:rPr>
              <w:t xml:space="preserve">Registration and delivery of nametags for participants </w:t>
            </w:r>
          </w:p>
          <w:p w:rsidR="001D1F7D" w:rsidRPr="004A3F51" w:rsidRDefault="00B95A5B" w:rsidP="00B95A5B">
            <w:pPr>
              <w:spacing w:after="80"/>
              <w:jc w:val="both"/>
              <w:rPr>
                <w:rFonts w:ascii="Arial" w:hAnsi="Arial" w:cs="Arial"/>
                <w:b/>
                <w:lang w:val="en-US"/>
              </w:rPr>
            </w:pPr>
            <w:r w:rsidRPr="004A3F51">
              <w:rPr>
                <w:rFonts w:ascii="Arial" w:hAnsi="Arial" w:cs="Arial"/>
                <w:b/>
                <w:lang w:val="en-US"/>
              </w:rPr>
              <w:t>Venue</w:t>
            </w:r>
            <w:r w:rsidR="001D1F7D" w:rsidRPr="004A3F51">
              <w:rPr>
                <w:rFonts w:ascii="Arial" w:hAnsi="Arial" w:cs="Arial"/>
                <w:b/>
                <w:lang w:val="en-US"/>
              </w:rPr>
              <w:t xml:space="preserve">:  </w:t>
            </w:r>
            <w:r w:rsidR="00AE5969" w:rsidRPr="004A3F51">
              <w:rPr>
                <w:rFonts w:ascii="Arial" w:hAnsi="Arial" w:cs="Arial"/>
                <w:b/>
                <w:lang w:val="en-US"/>
              </w:rPr>
              <w:t>Holiday Inn</w:t>
            </w:r>
            <w:r w:rsidRPr="004A3F51">
              <w:rPr>
                <w:rFonts w:ascii="Arial" w:hAnsi="Arial" w:cs="Arial"/>
                <w:b/>
                <w:lang w:val="en-US"/>
              </w:rPr>
              <w:t xml:space="preserve"> Hotel</w:t>
            </w:r>
            <w:r w:rsidR="00AE5969" w:rsidRPr="004A3F51">
              <w:rPr>
                <w:rFonts w:ascii="Arial" w:hAnsi="Arial" w:cs="Arial"/>
                <w:b/>
                <w:lang w:val="en-US"/>
              </w:rPr>
              <w:t xml:space="preserve">, </w:t>
            </w:r>
            <w:proofErr w:type="spellStart"/>
            <w:r w:rsidR="003B20A3" w:rsidRPr="004A3F51">
              <w:rPr>
                <w:rFonts w:ascii="Arial" w:hAnsi="Arial" w:cs="Arial"/>
                <w:b/>
                <w:lang w:val="en-US"/>
              </w:rPr>
              <w:t>Cocibolca</w:t>
            </w:r>
            <w:proofErr w:type="spellEnd"/>
            <w:r w:rsidRPr="004A3F51">
              <w:rPr>
                <w:rFonts w:ascii="Arial" w:hAnsi="Arial" w:cs="Arial"/>
                <w:b/>
                <w:lang w:val="en-US"/>
              </w:rPr>
              <w:t xml:space="preserve"> Room</w:t>
            </w:r>
          </w:p>
        </w:tc>
      </w:tr>
    </w:tbl>
    <w:p w:rsidR="001D1F7D" w:rsidRPr="004A3F51" w:rsidRDefault="00B95A5B" w:rsidP="0087209F">
      <w:pPr>
        <w:pBdr>
          <w:top w:val="single" w:sz="4" w:space="1"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proofErr w:type="spellStart"/>
      <w:r w:rsidRPr="004A3F51">
        <w:rPr>
          <w:rFonts w:ascii="Arial" w:hAnsi="Arial" w:cs="Arial"/>
          <w:b/>
          <w:bCs/>
          <w:iCs/>
          <w:smallCaps/>
          <w:sz w:val="24"/>
          <w:szCs w:val="24"/>
          <w:lang w:val="en-US"/>
        </w:rPr>
        <w:t>monday</w:t>
      </w:r>
      <w:proofErr w:type="spellEnd"/>
      <w:r w:rsidR="00E14E73">
        <w:rPr>
          <w:rFonts w:ascii="Arial" w:hAnsi="Arial" w:cs="Arial"/>
          <w:b/>
          <w:bCs/>
          <w:iCs/>
          <w:smallCaps/>
          <w:sz w:val="24"/>
          <w:szCs w:val="24"/>
          <w:lang w:val="en-US"/>
        </w:rPr>
        <w:t>,</w:t>
      </w:r>
      <w:r w:rsidR="00611F11" w:rsidRPr="004A3F51">
        <w:rPr>
          <w:rFonts w:ascii="Arial" w:hAnsi="Arial" w:cs="Arial"/>
          <w:b/>
          <w:bCs/>
          <w:iCs/>
          <w:smallCaps/>
          <w:sz w:val="24"/>
          <w:szCs w:val="24"/>
          <w:lang w:val="en-US"/>
        </w:rPr>
        <w:t xml:space="preserve"> </w:t>
      </w:r>
      <w:proofErr w:type="spellStart"/>
      <w:r w:rsidR="00E14E73" w:rsidRPr="004A3F51">
        <w:rPr>
          <w:rFonts w:ascii="Arial" w:hAnsi="Arial" w:cs="Arial"/>
          <w:b/>
          <w:bCs/>
          <w:iCs/>
          <w:smallCaps/>
          <w:sz w:val="24"/>
          <w:szCs w:val="24"/>
          <w:lang w:val="en-US"/>
        </w:rPr>
        <w:t>november</w:t>
      </w:r>
      <w:proofErr w:type="spellEnd"/>
      <w:r w:rsidR="00E14E73" w:rsidRPr="004A3F51">
        <w:rPr>
          <w:rFonts w:ascii="Arial" w:hAnsi="Arial" w:cs="Arial"/>
          <w:b/>
          <w:bCs/>
          <w:iCs/>
          <w:smallCaps/>
          <w:sz w:val="24"/>
          <w:szCs w:val="24"/>
          <w:lang w:val="en-US"/>
        </w:rPr>
        <w:t xml:space="preserve"> </w:t>
      </w:r>
      <w:r w:rsidR="00AE5969" w:rsidRPr="004A3F51">
        <w:rPr>
          <w:rFonts w:ascii="Arial" w:hAnsi="Arial" w:cs="Arial"/>
          <w:b/>
          <w:bCs/>
          <w:iCs/>
          <w:smallCaps/>
          <w:sz w:val="24"/>
          <w:szCs w:val="24"/>
          <w:lang w:val="en-US"/>
        </w:rPr>
        <w:t>24</w:t>
      </w:r>
      <w:r w:rsidR="00E14E73">
        <w:rPr>
          <w:rFonts w:ascii="Arial" w:hAnsi="Arial" w:cs="Arial"/>
          <w:b/>
          <w:bCs/>
          <w:iCs/>
          <w:smallCaps/>
          <w:sz w:val="24"/>
          <w:szCs w:val="24"/>
          <w:lang w:val="en-US"/>
        </w:rPr>
        <w:t>th</w:t>
      </w:r>
    </w:p>
    <w:p w:rsidR="001D1F7D" w:rsidRPr="004A3F51" w:rsidRDefault="001D1F7D" w:rsidP="00715319">
      <w:pPr>
        <w:jc w:val="center"/>
        <w:rPr>
          <w:rFonts w:ascii="Arial" w:hAnsi="Arial" w:cs="Arial"/>
          <w:sz w:val="16"/>
          <w:szCs w:val="16"/>
          <w:lang w:val="en-US"/>
        </w:rPr>
      </w:pPr>
    </w:p>
    <w:p w:rsidR="00B95A5B" w:rsidRPr="004A3F51" w:rsidRDefault="00B95A5B" w:rsidP="00B95A5B">
      <w:pPr>
        <w:pBdr>
          <w:top w:val="single" w:sz="4" w:space="1" w:color="auto"/>
          <w:left w:val="single" w:sz="4" w:space="4" w:color="auto"/>
          <w:bottom w:val="single" w:sz="4" w:space="1" w:color="auto"/>
          <w:right w:val="single" w:sz="4" w:space="4" w:color="auto"/>
        </w:pBdr>
        <w:shd w:val="clear" w:color="auto" w:fill="D9D9D9"/>
        <w:tabs>
          <w:tab w:val="left" w:pos="6300"/>
        </w:tabs>
        <w:jc w:val="center"/>
        <w:rPr>
          <w:rFonts w:ascii="Arial" w:hAnsi="Arial" w:cs="Arial"/>
          <w:b/>
          <w:sz w:val="24"/>
          <w:szCs w:val="24"/>
          <w:lang w:val="en-US"/>
        </w:rPr>
      </w:pPr>
      <w:r w:rsidRPr="004A3F51">
        <w:rPr>
          <w:rFonts w:ascii="Arial" w:hAnsi="Arial" w:cs="Arial"/>
          <w:b/>
          <w:sz w:val="24"/>
          <w:szCs w:val="24"/>
          <w:lang w:val="en-US"/>
        </w:rPr>
        <w:t>MEETINGS OF THE LIAISON OFFICERS NETWORKS</w:t>
      </w:r>
    </w:p>
    <w:p w:rsidR="001D1F7D" w:rsidRPr="004A3F51" w:rsidRDefault="001D1F7D" w:rsidP="00C9313E">
      <w:pPr>
        <w:jc w:val="both"/>
        <w:rPr>
          <w:rFonts w:ascii="Arial" w:hAnsi="Arial" w:cs="Arial"/>
          <w:sz w:val="16"/>
          <w:szCs w:val="16"/>
          <w:lang w:val="en-US"/>
        </w:rPr>
      </w:pPr>
    </w:p>
    <w:tbl>
      <w:tblPr>
        <w:tblW w:w="0" w:type="auto"/>
        <w:tblCellMar>
          <w:top w:w="85" w:type="dxa"/>
          <w:bottom w:w="85" w:type="dxa"/>
        </w:tblCellMar>
        <w:tblLook w:val="01E0" w:firstRow="1" w:lastRow="1" w:firstColumn="1" w:lastColumn="1" w:noHBand="0" w:noVBand="0"/>
      </w:tblPr>
      <w:tblGrid>
        <w:gridCol w:w="1870"/>
        <w:gridCol w:w="7750"/>
      </w:tblGrid>
      <w:tr w:rsidR="001D1F7D" w:rsidRPr="004A3F51">
        <w:tc>
          <w:tcPr>
            <w:tcW w:w="1870" w:type="dxa"/>
          </w:tcPr>
          <w:p w:rsidR="001D1F7D" w:rsidRPr="004A3F51" w:rsidRDefault="001D1F7D" w:rsidP="003A3B55">
            <w:pPr>
              <w:rPr>
                <w:rFonts w:ascii="Arial" w:hAnsi="Arial" w:cs="Arial"/>
                <w:lang w:val="es-MX"/>
              </w:rPr>
            </w:pPr>
            <w:r w:rsidRPr="004A3F51">
              <w:rPr>
                <w:rFonts w:ascii="Arial" w:hAnsi="Arial" w:cs="Arial"/>
                <w:lang w:val="es-MX"/>
              </w:rPr>
              <w:t>07:30 – 08:30</w:t>
            </w:r>
          </w:p>
        </w:tc>
        <w:tc>
          <w:tcPr>
            <w:tcW w:w="7750" w:type="dxa"/>
          </w:tcPr>
          <w:p w:rsidR="00B95A5B" w:rsidRPr="004A3F51" w:rsidRDefault="00B95A5B" w:rsidP="003B20A3">
            <w:pPr>
              <w:jc w:val="both"/>
              <w:rPr>
                <w:rFonts w:ascii="Arial" w:hAnsi="Arial"/>
                <w:lang w:val="en-US"/>
              </w:rPr>
            </w:pPr>
            <w:r w:rsidRPr="004A3F51">
              <w:rPr>
                <w:rFonts w:ascii="Arial" w:hAnsi="Arial"/>
                <w:lang w:val="en-US"/>
              </w:rPr>
              <w:t>Registration and delivery of nametags for participants continues</w:t>
            </w:r>
          </w:p>
          <w:p w:rsidR="001D1F7D" w:rsidRPr="004A3F51" w:rsidRDefault="00B95A5B" w:rsidP="00B95A5B">
            <w:pPr>
              <w:jc w:val="both"/>
              <w:rPr>
                <w:rFonts w:ascii="Arial" w:hAnsi="Arial" w:cs="Arial"/>
                <w:lang w:val="es-MX"/>
              </w:rPr>
            </w:pPr>
            <w:proofErr w:type="spellStart"/>
            <w:r w:rsidRPr="004A3F51">
              <w:rPr>
                <w:rFonts w:ascii="Arial" w:hAnsi="Arial" w:cs="Arial"/>
                <w:b/>
                <w:lang w:val="es-MX"/>
              </w:rPr>
              <w:t>Venue</w:t>
            </w:r>
            <w:proofErr w:type="spellEnd"/>
            <w:r w:rsidR="001D1F7D" w:rsidRPr="004A3F51">
              <w:rPr>
                <w:rFonts w:ascii="Arial" w:hAnsi="Arial" w:cs="Arial"/>
                <w:b/>
                <w:lang w:val="es-MX"/>
              </w:rPr>
              <w:t xml:space="preserve">: </w:t>
            </w:r>
            <w:proofErr w:type="spellStart"/>
            <w:r w:rsidR="003B20A3" w:rsidRPr="004A3F51">
              <w:rPr>
                <w:rFonts w:ascii="Arial" w:hAnsi="Arial" w:cs="Arial"/>
                <w:b/>
                <w:lang w:val="es-MX"/>
              </w:rPr>
              <w:t>Mombacho</w:t>
            </w:r>
            <w:proofErr w:type="spellEnd"/>
            <w:r w:rsidR="003B20A3" w:rsidRPr="004A3F51">
              <w:rPr>
                <w:rFonts w:ascii="Arial" w:hAnsi="Arial" w:cs="Arial"/>
                <w:b/>
                <w:lang w:val="es-MX"/>
              </w:rPr>
              <w:t xml:space="preserve"> </w:t>
            </w:r>
            <w:r w:rsidRPr="004A3F51">
              <w:rPr>
                <w:rFonts w:ascii="Arial" w:hAnsi="Arial" w:cs="Arial"/>
                <w:b/>
                <w:lang w:val="es-MX"/>
              </w:rPr>
              <w:t>and</w:t>
            </w:r>
            <w:r w:rsidR="003B20A3" w:rsidRPr="004A3F51">
              <w:rPr>
                <w:rFonts w:ascii="Arial" w:hAnsi="Arial" w:cs="Arial"/>
                <w:b/>
                <w:lang w:val="es-MX"/>
              </w:rPr>
              <w:t xml:space="preserve"> </w:t>
            </w:r>
            <w:proofErr w:type="spellStart"/>
            <w:r w:rsidR="003B20A3" w:rsidRPr="004A3F51">
              <w:rPr>
                <w:rFonts w:ascii="Arial" w:hAnsi="Arial" w:cs="Arial"/>
                <w:b/>
                <w:lang w:val="es-MX"/>
              </w:rPr>
              <w:t>Telica</w:t>
            </w:r>
            <w:proofErr w:type="spellEnd"/>
            <w:r w:rsidRPr="004A3F51">
              <w:rPr>
                <w:rFonts w:ascii="Arial" w:hAnsi="Arial" w:cs="Arial"/>
                <w:b/>
                <w:lang w:val="es-MX"/>
              </w:rPr>
              <w:t xml:space="preserve"> Lobby</w:t>
            </w:r>
          </w:p>
        </w:tc>
      </w:tr>
      <w:tr w:rsidR="001D1F7D" w:rsidRPr="001E57F6">
        <w:tc>
          <w:tcPr>
            <w:tcW w:w="1870" w:type="dxa"/>
          </w:tcPr>
          <w:p w:rsidR="001D1F7D" w:rsidRPr="004A3F51" w:rsidRDefault="001D1F7D" w:rsidP="003A3B55">
            <w:pPr>
              <w:rPr>
                <w:rFonts w:ascii="Arial" w:hAnsi="Arial" w:cs="Arial"/>
                <w:lang w:val="es-MX"/>
              </w:rPr>
            </w:pPr>
            <w:r w:rsidRPr="004A3F51">
              <w:rPr>
                <w:rFonts w:ascii="Arial" w:hAnsi="Arial" w:cs="Arial"/>
                <w:lang w:val="es-MX"/>
              </w:rPr>
              <w:t>08:30 – 13:00</w:t>
            </w:r>
          </w:p>
        </w:tc>
        <w:tc>
          <w:tcPr>
            <w:tcW w:w="7750" w:type="dxa"/>
          </w:tcPr>
          <w:p w:rsidR="001D1F7D" w:rsidRPr="004A3F51" w:rsidRDefault="00B95A5B" w:rsidP="00940EA7">
            <w:pPr>
              <w:ind w:left="11"/>
              <w:jc w:val="both"/>
              <w:rPr>
                <w:rFonts w:ascii="Arial" w:hAnsi="Arial" w:cs="Arial"/>
                <w:lang w:val="es-MX"/>
              </w:rPr>
            </w:pPr>
            <w:r w:rsidRPr="004A3F51">
              <w:rPr>
                <w:rFonts w:ascii="Arial" w:hAnsi="Arial" w:cs="Arial"/>
                <w:lang w:val="en-US"/>
              </w:rPr>
              <w:t>Parallel meetings</w:t>
            </w:r>
            <w:r w:rsidRPr="004A3F51">
              <w:rPr>
                <w:rFonts w:ascii="Arial" w:hAnsi="Arial" w:cs="Arial"/>
                <w:lang w:val="es-MX"/>
              </w:rPr>
              <w:t xml:space="preserve"> </w:t>
            </w:r>
          </w:p>
          <w:p w:rsidR="00B95A5B" w:rsidRPr="004A3F51" w:rsidRDefault="00B95A5B" w:rsidP="00940EA7">
            <w:pPr>
              <w:ind w:left="11"/>
              <w:jc w:val="both"/>
              <w:rPr>
                <w:rFonts w:ascii="Arial" w:hAnsi="Arial" w:cs="Arial"/>
                <w:lang w:val="es-MX"/>
              </w:rPr>
            </w:pPr>
          </w:p>
          <w:p w:rsidR="00B95A5B" w:rsidRPr="004A3F51" w:rsidRDefault="00B95A5B" w:rsidP="004A3F51">
            <w:pPr>
              <w:numPr>
                <w:ilvl w:val="0"/>
                <w:numId w:val="2"/>
              </w:numPr>
              <w:tabs>
                <w:tab w:val="clear" w:pos="2844"/>
                <w:tab w:val="num" w:pos="252"/>
              </w:tabs>
              <w:ind w:left="249" w:hanging="238"/>
              <w:jc w:val="both"/>
              <w:rPr>
                <w:rFonts w:ascii="Arial" w:hAnsi="Arial" w:cs="Arial"/>
                <w:lang w:val="en-US"/>
              </w:rPr>
            </w:pPr>
            <w:r w:rsidRPr="004A3F51">
              <w:rPr>
                <w:rFonts w:ascii="Arial" w:hAnsi="Arial" w:cs="Arial"/>
                <w:lang w:val="en-US"/>
              </w:rPr>
              <w:t>Liaison Officers Network for Consular Protection</w:t>
            </w:r>
          </w:p>
          <w:p w:rsidR="001D1F7D" w:rsidRPr="004A3F51" w:rsidRDefault="00B95A5B" w:rsidP="00940EA7">
            <w:pPr>
              <w:ind w:left="249"/>
              <w:jc w:val="both"/>
              <w:rPr>
                <w:rFonts w:ascii="Arial" w:hAnsi="Arial" w:cs="Arial"/>
                <w:b/>
                <w:lang w:val="es-MX"/>
              </w:rPr>
            </w:pPr>
            <w:proofErr w:type="spellStart"/>
            <w:r w:rsidRPr="004A3F51">
              <w:rPr>
                <w:rFonts w:ascii="Arial" w:hAnsi="Arial" w:cs="Arial"/>
                <w:b/>
                <w:lang w:val="es-MX"/>
              </w:rPr>
              <w:t>Venue</w:t>
            </w:r>
            <w:proofErr w:type="spellEnd"/>
            <w:r w:rsidR="001D1F7D" w:rsidRPr="004A3F51">
              <w:rPr>
                <w:rFonts w:ascii="Arial" w:hAnsi="Arial" w:cs="Arial"/>
                <w:b/>
                <w:lang w:val="es-MX"/>
              </w:rPr>
              <w:t xml:space="preserve">: </w:t>
            </w:r>
            <w:proofErr w:type="spellStart"/>
            <w:r w:rsidR="003B20A3" w:rsidRPr="004A3F51">
              <w:rPr>
                <w:rFonts w:ascii="Arial" w:hAnsi="Arial" w:cs="Arial"/>
                <w:b/>
                <w:lang w:val="es-MX"/>
              </w:rPr>
              <w:t>Cosigüina</w:t>
            </w:r>
            <w:proofErr w:type="spellEnd"/>
            <w:r w:rsidRPr="004A3F51">
              <w:rPr>
                <w:rFonts w:ascii="Arial" w:hAnsi="Arial" w:cs="Arial"/>
                <w:b/>
                <w:lang w:val="es-MX"/>
              </w:rPr>
              <w:t xml:space="preserve"> </w:t>
            </w:r>
            <w:proofErr w:type="spellStart"/>
            <w:r w:rsidRPr="004A3F51">
              <w:rPr>
                <w:rFonts w:ascii="Arial" w:hAnsi="Arial" w:cs="Arial"/>
                <w:b/>
                <w:lang w:val="es-MX"/>
              </w:rPr>
              <w:t>Room</w:t>
            </w:r>
            <w:proofErr w:type="spellEnd"/>
          </w:p>
          <w:p w:rsidR="001D1F7D" w:rsidRPr="004A3F51" w:rsidRDefault="001D1F7D" w:rsidP="00940EA7">
            <w:pPr>
              <w:ind w:left="11"/>
              <w:jc w:val="both"/>
              <w:rPr>
                <w:rFonts w:ascii="Arial" w:hAnsi="Arial" w:cs="Arial"/>
                <w:lang w:val="es-MX"/>
              </w:rPr>
            </w:pPr>
          </w:p>
          <w:p w:rsidR="00B95A5B" w:rsidRPr="004A3F51" w:rsidRDefault="00B95A5B" w:rsidP="004A3F51">
            <w:pPr>
              <w:numPr>
                <w:ilvl w:val="0"/>
                <w:numId w:val="7"/>
              </w:numPr>
              <w:ind w:left="360"/>
              <w:rPr>
                <w:rFonts w:ascii="Arial" w:hAnsi="Arial" w:cs="Arial"/>
                <w:lang w:val="en-US"/>
              </w:rPr>
            </w:pPr>
            <w:r w:rsidRPr="004A3F51">
              <w:rPr>
                <w:rFonts w:ascii="Arial" w:hAnsi="Arial" w:cs="Arial"/>
                <w:lang w:val="en-US"/>
              </w:rPr>
              <w:t xml:space="preserve">Liaison Officers Network to Combat Trafficking in Persons and Migrant Smuggling </w:t>
            </w:r>
          </w:p>
          <w:p w:rsidR="001D1F7D" w:rsidRPr="004A3F51" w:rsidRDefault="00B95A5B" w:rsidP="00940EA7">
            <w:pPr>
              <w:ind w:left="249"/>
              <w:jc w:val="both"/>
              <w:rPr>
                <w:rFonts w:ascii="Arial" w:hAnsi="Arial" w:cs="Arial"/>
                <w:b/>
                <w:lang w:val="en-US"/>
              </w:rPr>
            </w:pPr>
            <w:r w:rsidRPr="004A3F51">
              <w:rPr>
                <w:rFonts w:ascii="Arial" w:hAnsi="Arial" w:cs="Arial"/>
                <w:b/>
                <w:lang w:val="en-US"/>
              </w:rPr>
              <w:t>Venue</w:t>
            </w:r>
            <w:r w:rsidR="001D1F7D" w:rsidRPr="004A3F51">
              <w:rPr>
                <w:rFonts w:ascii="Arial" w:hAnsi="Arial" w:cs="Arial"/>
                <w:b/>
                <w:lang w:val="en-US"/>
              </w:rPr>
              <w:t xml:space="preserve">: </w:t>
            </w:r>
            <w:proofErr w:type="spellStart"/>
            <w:r w:rsidR="003B20A3" w:rsidRPr="004A3F51">
              <w:rPr>
                <w:rFonts w:ascii="Arial" w:hAnsi="Arial" w:cs="Arial"/>
                <w:b/>
                <w:lang w:val="en-US"/>
              </w:rPr>
              <w:t>Mombacho</w:t>
            </w:r>
            <w:proofErr w:type="spellEnd"/>
            <w:r w:rsidR="003B20A3" w:rsidRPr="004A3F51">
              <w:rPr>
                <w:rFonts w:ascii="Arial" w:hAnsi="Arial" w:cs="Arial"/>
                <w:b/>
                <w:lang w:val="en-US"/>
              </w:rPr>
              <w:t xml:space="preserve"> </w:t>
            </w:r>
            <w:r w:rsidRPr="004A3F51">
              <w:rPr>
                <w:rFonts w:ascii="Arial" w:hAnsi="Arial" w:cs="Arial"/>
                <w:b/>
                <w:lang w:val="en-US"/>
              </w:rPr>
              <w:t>and</w:t>
            </w:r>
            <w:r w:rsidR="003B20A3" w:rsidRPr="004A3F51">
              <w:rPr>
                <w:rFonts w:ascii="Arial" w:hAnsi="Arial" w:cs="Arial"/>
                <w:b/>
                <w:lang w:val="en-US"/>
              </w:rPr>
              <w:t xml:space="preserve"> </w:t>
            </w:r>
            <w:proofErr w:type="spellStart"/>
            <w:r w:rsidR="003B20A3" w:rsidRPr="004A3F51">
              <w:rPr>
                <w:rFonts w:ascii="Arial" w:hAnsi="Arial" w:cs="Arial"/>
                <w:b/>
                <w:lang w:val="en-US"/>
              </w:rPr>
              <w:t>Telica</w:t>
            </w:r>
            <w:proofErr w:type="spellEnd"/>
            <w:r w:rsidRPr="004A3F51">
              <w:rPr>
                <w:rFonts w:ascii="Arial" w:hAnsi="Arial" w:cs="Arial"/>
                <w:b/>
                <w:lang w:val="en-US"/>
              </w:rPr>
              <w:t xml:space="preserve"> Rooms</w:t>
            </w:r>
          </w:p>
          <w:p w:rsidR="001D1F7D" w:rsidRPr="004A3F51" w:rsidRDefault="001D1F7D" w:rsidP="00940EA7">
            <w:pPr>
              <w:ind w:left="249"/>
              <w:jc w:val="both"/>
              <w:rPr>
                <w:rFonts w:ascii="Arial" w:hAnsi="Arial" w:cs="Arial"/>
                <w:b/>
                <w:lang w:val="en-US"/>
              </w:rPr>
            </w:pPr>
          </w:p>
          <w:p w:rsidR="001D1F7D" w:rsidRPr="004A3F51" w:rsidRDefault="00B95A5B" w:rsidP="00B95A5B">
            <w:pPr>
              <w:jc w:val="both"/>
              <w:rPr>
                <w:rFonts w:ascii="Arial" w:hAnsi="Arial" w:cs="Arial"/>
                <w:b/>
                <w:u w:val="single"/>
                <w:lang w:val="en-US"/>
              </w:rPr>
            </w:pPr>
            <w:r w:rsidRPr="004A3F51">
              <w:rPr>
                <w:rFonts w:ascii="Arial" w:hAnsi="Arial" w:cs="Arial"/>
                <w:b/>
                <w:u w:val="single"/>
                <w:lang w:val="en-US"/>
              </w:rPr>
              <w:t>Note</w:t>
            </w:r>
            <w:r w:rsidRPr="004A3F51">
              <w:rPr>
                <w:rFonts w:ascii="Arial" w:hAnsi="Arial" w:cs="Arial"/>
                <w:lang w:val="en-US"/>
              </w:rPr>
              <w:t xml:space="preserve">: </w:t>
            </w:r>
            <w:r w:rsidRPr="004A3F51">
              <w:rPr>
                <w:rFonts w:ascii="Arial" w:hAnsi="Arial" w:cs="Arial"/>
                <w:b/>
                <w:u w:val="single"/>
                <w:lang w:val="en-US"/>
              </w:rPr>
              <w:t>Please refer to the specific agendas of these meetings</w:t>
            </w:r>
          </w:p>
        </w:tc>
      </w:tr>
      <w:tr w:rsidR="001D1F7D" w:rsidRPr="004A3F51">
        <w:tc>
          <w:tcPr>
            <w:tcW w:w="1870" w:type="dxa"/>
          </w:tcPr>
          <w:p w:rsidR="001D1F7D" w:rsidRPr="004A3F51" w:rsidRDefault="001D1F7D" w:rsidP="00AE034D">
            <w:pPr>
              <w:rPr>
                <w:rFonts w:ascii="Arial" w:hAnsi="Arial" w:cs="Arial"/>
                <w:lang w:val="es-MX"/>
              </w:rPr>
            </w:pPr>
            <w:r w:rsidRPr="004A3F51">
              <w:rPr>
                <w:rFonts w:ascii="Arial" w:hAnsi="Arial" w:cs="Arial"/>
                <w:lang w:val="es-MX"/>
              </w:rPr>
              <w:t>13:00 - 15:00</w:t>
            </w:r>
          </w:p>
        </w:tc>
        <w:tc>
          <w:tcPr>
            <w:tcW w:w="7750" w:type="dxa"/>
          </w:tcPr>
          <w:p w:rsidR="001D1F7D" w:rsidRPr="004A3F51" w:rsidRDefault="00B95A5B" w:rsidP="00B95A5B">
            <w:pPr>
              <w:jc w:val="both"/>
              <w:rPr>
                <w:rFonts w:ascii="Arial" w:hAnsi="Arial" w:cs="Arial"/>
                <w:lang w:val="es-MX"/>
              </w:rPr>
            </w:pPr>
            <w:r w:rsidRPr="004A3F51">
              <w:rPr>
                <w:rFonts w:ascii="Arial" w:hAnsi="Arial" w:cs="Arial"/>
                <w:lang w:val="es-MX"/>
              </w:rPr>
              <w:t>Lunch</w:t>
            </w:r>
            <w:r w:rsidR="001D1F7D" w:rsidRPr="004A3F51">
              <w:rPr>
                <w:rFonts w:ascii="Arial" w:hAnsi="Arial" w:cs="Arial"/>
                <w:lang w:val="es-MX"/>
              </w:rPr>
              <w:t xml:space="preserve"> </w:t>
            </w:r>
            <w:r w:rsidR="00933048" w:rsidRPr="004A3F51">
              <w:rPr>
                <w:rFonts w:ascii="Arial" w:hAnsi="Arial" w:cs="Arial"/>
                <w:lang w:val="es-MX"/>
              </w:rPr>
              <w:t>(</w:t>
            </w:r>
            <w:r w:rsidR="003B20A3" w:rsidRPr="004A3F51">
              <w:rPr>
                <w:rFonts w:ascii="Arial" w:hAnsi="Arial" w:cs="Arial"/>
                <w:lang w:val="es-MX"/>
              </w:rPr>
              <w:t>Los Arcos</w:t>
            </w:r>
            <w:r w:rsidRPr="004A3F51">
              <w:rPr>
                <w:rFonts w:ascii="Arial" w:hAnsi="Arial" w:cs="Arial"/>
                <w:lang w:val="es-MX"/>
              </w:rPr>
              <w:t xml:space="preserve"> </w:t>
            </w:r>
            <w:proofErr w:type="spellStart"/>
            <w:r w:rsidRPr="004A3F51">
              <w:rPr>
                <w:rFonts w:ascii="Arial" w:hAnsi="Arial" w:cs="Arial"/>
                <w:lang w:val="es-MX"/>
              </w:rPr>
              <w:t>Room</w:t>
            </w:r>
            <w:proofErr w:type="spellEnd"/>
            <w:r w:rsidR="003B20A3" w:rsidRPr="004A3F51">
              <w:rPr>
                <w:rFonts w:ascii="Arial" w:hAnsi="Arial" w:cs="Arial"/>
                <w:lang w:val="es-MX"/>
              </w:rPr>
              <w:t>)</w:t>
            </w:r>
          </w:p>
        </w:tc>
      </w:tr>
    </w:tbl>
    <w:p w:rsidR="001D1F7D" w:rsidRPr="004A3F51" w:rsidRDefault="001D1F7D" w:rsidP="00AA049C">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4"/>
          <w:szCs w:val="24"/>
          <w:lang w:val="es-MX"/>
        </w:rPr>
      </w:pPr>
    </w:p>
    <w:p w:rsidR="00B95A5B" w:rsidRPr="004A3F51" w:rsidRDefault="00B95A5B" w:rsidP="00B95A5B">
      <w:pPr>
        <w:pStyle w:val="BodyText"/>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n-US"/>
        </w:rPr>
      </w:pPr>
      <w:r w:rsidRPr="004A3F51">
        <w:rPr>
          <w:rFonts w:ascii="Arial" w:hAnsi="Arial" w:cs="Arial"/>
          <w:i w:val="0"/>
          <w:sz w:val="24"/>
          <w:szCs w:val="24"/>
          <w:lang w:val="en-US"/>
        </w:rPr>
        <w:t>MEETING OF THE REGIONAL CONSULTATION GROUP ON MIGRATION (RCGM)</w:t>
      </w:r>
    </w:p>
    <w:p w:rsidR="001D1F7D" w:rsidRPr="004A3F51" w:rsidRDefault="00B95A5B" w:rsidP="00C9313E">
      <w:pPr>
        <w:pStyle w:val="BodyText"/>
        <w:pBdr>
          <w:top w:val="single" w:sz="4" w:space="1" w:color="auto"/>
          <w:left w:val="single" w:sz="4" w:space="4" w:color="auto"/>
          <w:bottom w:val="single" w:sz="4" w:space="1" w:color="auto"/>
          <w:right w:val="single" w:sz="4" w:space="4" w:color="auto"/>
        </w:pBdr>
        <w:shd w:val="clear" w:color="auto" w:fill="E6E6E6"/>
        <w:rPr>
          <w:rFonts w:ascii="Arial" w:hAnsi="Arial" w:cs="Arial"/>
          <w:i w:val="0"/>
          <w:sz w:val="24"/>
          <w:szCs w:val="24"/>
          <w:lang w:val="en-US"/>
        </w:rPr>
      </w:pPr>
      <w:r w:rsidRPr="004A3F51">
        <w:rPr>
          <w:rFonts w:ascii="Arial" w:hAnsi="Arial" w:cs="Arial"/>
          <w:i w:val="0"/>
          <w:sz w:val="24"/>
          <w:szCs w:val="24"/>
          <w:lang w:val="en-US"/>
        </w:rPr>
        <w:t>Venue</w:t>
      </w:r>
      <w:r w:rsidR="00413850" w:rsidRPr="004A3F51">
        <w:rPr>
          <w:rFonts w:ascii="Arial" w:hAnsi="Arial" w:cs="Arial"/>
          <w:i w:val="0"/>
          <w:sz w:val="24"/>
          <w:szCs w:val="24"/>
          <w:lang w:val="en-US"/>
        </w:rPr>
        <w:t xml:space="preserve">: </w:t>
      </w:r>
      <w:proofErr w:type="spellStart"/>
      <w:r w:rsidR="003B20A3" w:rsidRPr="004A3F51">
        <w:rPr>
          <w:rFonts w:ascii="Arial" w:hAnsi="Arial" w:cs="Arial"/>
          <w:i w:val="0"/>
          <w:sz w:val="24"/>
          <w:szCs w:val="24"/>
          <w:lang w:val="en-US"/>
        </w:rPr>
        <w:t>Mombacho</w:t>
      </w:r>
      <w:proofErr w:type="spellEnd"/>
      <w:r w:rsidR="003B20A3" w:rsidRPr="004A3F51">
        <w:rPr>
          <w:rFonts w:ascii="Arial" w:hAnsi="Arial" w:cs="Arial"/>
          <w:i w:val="0"/>
          <w:sz w:val="24"/>
          <w:szCs w:val="24"/>
          <w:lang w:val="en-US"/>
        </w:rPr>
        <w:t xml:space="preserve"> </w:t>
      </w:r>
      <w:r w:rsidRPr="004A3F51">
        <w:rPr>
          <w:rFonts w:ascii="Arial" w:hAnsi="Arial" w:cs="Arial"/>
          <w:i w:val="0"/>
          <w:sz w:val="24"/>
          <w:szCs w:val="24"/>
          <w:lang w:val="en-US"/>
        </w:rPr>
        <w:t>and</w:t>
      </w:r>
      <w:r w:rsidR="003B20A3" w:rsidRPr="004A3F51">
        <w:rPr>
          <w:rFonts w:ascii="Arial" w:hAnsi="Arial" w:cs="Arial"/>
          <w:i w:val="0"/>
          <w:sz w:val="24"/>
          <w:szCs w:val="24"/>
          <w:lang w:val="en-US"/>
        </w:rPr>
        <w:t xml:space="preserve"> </w:t>
      </w:r>
      <w:proofErr w:type="spellStart"/>
      <w:r w:rsidR="003B20A3" w:rsidRPr="004A3F51">
        <w:rPr>
          <w:rFonts w:ascii="Arial" w:hAnsi="Arial" w:cs="Arial"/>
          <w:i w:val="0"/>
          <w:sz w:val="24"/>
          <w:szCs w:val="24"/>
          <w:lang w:val="en-US"/>
        </w:rPr>
        <w:t>Telica</w:t>
      </w:r>
      <w:proofErr w:type="spellEnd"/>
      <w:r w:rsidRPr="004A3F51">
        <w:rPr>
          <w:rFonts w:ascii="Arial" w:hAnsi="Arial" w:cs="Arial"/>
          <w:i w:val="0"/>
          <w:sz w:val="24"/>
          <w:szCs w:val="24"/>
          <w:lang w:val="en-US"/>
        </w:rPr>
        <w:t xml:space="preserve"> Rooms</w:t>
      </w:r>
    </w:p>
    <w:p w:rsidR="001D1F7D" w:rsidRPr="004A3F51" w:rsidRDefault="001D1F7D" w:rsidP="00C9313E">
      <w:pPr>
        <w:ind w:left="1800" w:hanging="1800"/>
        <w:jc w:val="both"/>
        <w:rPr>
          <w:rFonts w:ascii="Arial" w:hAnsi="Arial" w:cs="Arial"/>
          <w:sz w:val="24"/>
          <w:szCs w:val="24"/>
          <w:lang w:val="en-US"/>
        </w:rPr>
      </w:pPr>
    </w:p>
    <w:p w:rsidR="00B95A5B" w:rsidRPr="004A3F51" w:rsidRDefault="00B95A5B" w:rsidP="00B95A5B">
      <w:pPr>
        <w:pBdr>
          <w:top w:val="single" w:sz="4" w:space="1" w:color="auto"/>
          <w:left w:val="single" w:sz="4" w:space="4" w:color="auto"/>
          <w:bottom w:val="single" w:sz="4" w:space="1" w:color="auto"/>
          <w:right w:val="single" w:sz="4" w:space="4" w:color="auto"/>
        </w:pBdr>
        <w:jc w:val="both"/>
        <w:rPr>
          <w:rFonts w:ascii="Arial" w:hAnsi="Arial" w:cs="Arial"/>
          <w:i/>
          <w:sz w:val="24"/>
          <w:szCs w:val="24"/>
          <w:lang w:val="en-US"/>
        </w:rPr>
      </w:pPr>
      <w:r w:rsidRPr="004A3F51">
        <w:rPr>
          <w:rFonts w:ascii="Arial" w:hAnsi="Arial" w:cs="Arial"/>
          <w:b/>
          <w:i/>
          <w:u w:val="single"/>
          <w:lang w:val="en-US"/>
        </w:rPr>
        <w:t>Note: Statements scheduled in the program until the break time are open to participants of the RNCOM</w:t>
      </w:r>
    </w:p>
    <w:p w:rsidR="001D1F7D" w:rsidRPr="004A3F51" w:rsidRDefault="001D1F7D" w:rsidP="005E18F9">
      <w:pPr>
        <w:ind w:left="1800" w:hanging="1800"/>
        <w:jc w:val="center"/>
        <w:rPr>
          <w:rFonts w:ascii="Arial" w:hAnsi="Arial" w:cs="Arial"/>
          <w:b/>
          <w:caps/>
          <w:sz w:val="24"/>
          <w:szCs w:val="24"/>
          <w:u w:val="single"/>
          <w:lang w:val="en-US"/>
        </w:rPr>
      </w:pPr>
    </w:p>
    <w:tbl>
      <w:tblPr>
        <w:tblW w:w="0" w:type="auto"/>
        <w:tblLayout w:type="fixed"/>
        <w:tblCellMar>
          <w:top w:w="85" w:type="dxa"/>
          <w:bottom w:w="85" w:type="dxa"/>
        </w:tblCellMar>
        <w:tblLook w:val="01E0" w:firstRow="1" w:lastRow="1" w:firstColumn="1" w:lastColumn="1" w:noHBand="0" w:noVBand="0"/>
      </w:tblPr>
      <w:tblGrid>
        <w:gridCol w:w="1668"/>
        <w:gridCol w:w="7952"/>
      </w:tblGrid>
      <w:tr w:rsidR="001D1F7D" w:rsidRPr="001E57F6" w:rsidTr="004A3F51">
        <w:tc>
          <w:tcPr>
            <w:tcW w:w="1668" w:type="dxa"/>
          </w:tcPr>
          <w:p w:rsidR="001D1F7D" w:rsidRPr="004A3F51" w:rsidRDefault="001D1F7D" w:rsidP="00AA049C">
            <w:pPr>
              <w:rPr>
                <w:rFonts w:ascii="Arial" w:hAnsi="Arial" w:cs="Arial"/>
                <w:lang w:val="es-MX"/>
              </w:rPr>
            </w:pPr>
            <w:r w:rsidRPr="004A3F51">
              <w:rPr>
                <w:rFonts w:ascii="Arial" w:hAnsi="Arial" w:cs="Arial"/>
                <w:lang w:val="es-MX"/>
              </w:rPr>
              <w:t>15:00 – 15:15</w:t>
            </w:r>
          </w:p>
        </w:tc>
        <w:tc>
          <w:tcPr>
            <w:tcW w:w="7952" w:type="dxa"/>
          </w:tcPr>
          <w:p w:rsidR="00B95A5B" w:rsidRPr="004A3F51" w:rsidRDefault="00B95A5B" w:rsidP="00B95A5B">
            <w:pPr>
              <w:rPr>
                <w:rFonts w:ascii="Arial" w:hAnsi="Arial" w:cs="Arial"/>
                <w:lang w:val="en-US"/>
              </w:rPr>
            </w:pPr>
            <w:r w:rsidRPr="004A3F51">
              <w:rPr>
                <w:rFonts w:ascii="Arial" w:hAnsi="Arial" w:cs="Arial"/>
                <w:lang w:val="en-US"/>
              </w:rPr>
              <w:t>Opening Remarks by the Presidency Pro-</w:t>
            </w:r>
            <w:proofErr w:type="spellStart"/>
            <w:r w:rsidRPr="004A3F51">
              <w:rPr>
                <w:rFonts w:ascii="Arial" w:hAnsi="Arial" w:cs="Arial"/>
                <w:lang w:val="en-US"/>
              </w:rPr>
              <w:t>Témpore</w:t>
            </w:r>
            <w:proofErr w:type="spellEnd"/>
            <w:r w:rsidRPr="004A3F51">
              <w:rPr>
                <w:rFonts w:ascii="Arial" w:hAnsi="Arial" w:cs="Arial"/>
                <w:lang w:val="en-US"/>
              </w:rPr>
              <w:t xml:space="preserve"> (PPT)</w:t>
            </w:r>
          </w:p>
          <w:p w:rsidR="001D1F7D" w:rsidRPr="004A3F51" w:rsidRDefault="00B95A5B" w:rsidP="004B4A8E">
            <w:pPr>
              <w:jc w:val="both"/>
              <w:rPr>
                <w:rFonts w:ascii="Arial" w:hAnsi="Arial" w:cs="Arial"/>
                <w:b/>
                <w:i/>
                <w:lang w:val="es-MX"/>
              </w:rPr>
            </w:pPr>
            <w:r w:rsidRPr="004A3F51">
              <w:rPr>
                <w:rFonts w:ascii="Arial" w:hAnsi="Arial" w:cs="Arial"/>
                <w:b/>
                <w:i/>
                <w:lang w:val="es-MX"/>
              </w:rPr>
              <w:t>Lead:</w:t>
            </w:r>
            <w:r w:rsidR="001D1F7D" w:rsidRPr="004A3F51">
              <w:rPr>
                <w:rFonts w:ascii="Arial" w:hAnsi="Arial" w:cs="Arial"/>
                <w:b/>
                <w:i/>
                <w:lang w:val="es-MX"/>
              </w:rPr>
              <w:t xml:space="preserve"> </w:t>
            </w:r>
            <w:r w:rsidR="00353335" w:rsidRPr="004A3F51">
              <w:rPr>
                <w:rFonts w:ascii="Arial" w:hAnsi="Arial" w:cs="Arial"/>
                <w:b/>
                <w:i/>
                <w:lang w:val="es-MX"/>
              </w:rPr>
              <w:t>PPT</w:t>
            </w:r>
            <w:r w:rsidR="001D1F7D" w:rsidRPr="004A3F51">
              <w:rPr>
                <w:rFonts w:ascii="Arial" w:hAnsi="Arial" w:cs="Arial"/>
                <w:b/>
                <w:i/>
                <w:lang w:val="es-MX"/>
              </w:rPr>
              <w:t xml:space="preserve"> </w:t>
            </w:r>
          </w:p>
          <w:p w:rsidR="00B95A5B" w:rsidRPr="004A3F51" w:rsidRDefault="00B95A5B" w:rsidP="004B4A8E">
            <w:pPr>
              <w:jc w:val="both"/>
              <w:rPr>
                <w:rFonts w:ascii="Arial" w:hAnsi="Arial" w:cs="Arial"/>
                <w:b/>
                <w:i/>
                <w:lang w:val="es-MX"/>
              </w:rPr>
            </w:pPr>
          </w:p>
          <w:p w:rsidR="00B95A5B" w:rsidRPr="004A3F51" w:rsidRDefault="00B95A5B" w:rsidP="004A3F51">
            <w:pPr>
              <w:numPr>
                <w:ilvl w:val="0"/>
                <w:numId w:val="3"/>
              </w:numPr>
              <w:rPr>
                <w:rFonts w:ascii="Arial" w:hAnsi="Arial" w:cs="Arial"/>
                <w:lang w:val="en-US"/>
              </w:rPr>
            </w:pPr>
            <w:r w:rsidRPr="004A3F51">
              <w:rPr>
                <w:rFonts w:ascii="Arial" w:hAnsi="Arial" w:cs="Arial"/>
                <w:lang w:val="en-US"/>
              </w:rPr>
              <w:t>Approval of the agenda</w:t>
            </w:r>
          </w:p>
          <w:p w:rsidR="00B95A5B" w:rsidRPr="004A3F51" w:rsidRDefault="00B95A5B" w:rsidP="004A3F51">
            <w:pPr>
              <w:numPr>
                <w:ilvl w:val="0"/>
                <w:numId w:val="3"/>
              </w:numPr>
              <w:rPr>
                <w:rFonts w:ascii="Arial" w:hAnsi="Arial" w:cs="Arial"/>
                <w:lang w:val="en-US"/>
              </w:rPr>
            </w:pPr>
            <w:r w:rsidRPr="004A3F51">
              <w:rPr>
                <w:rFonts w:ascii="Arial" w:hAnsi="Arial" w:cs="Arial"/>
                <w:lang w:val="en-US"/>
              </w:rPr>
              <w:t>Logistics information</w:t>
            </w:r>
          </w:p>
          <w:p w:rsidR="00B95A5B" w:rsidRPr="004A3F51" w:rsidRDefault="00B95A5B" w:rsidP="004A3F51">
            <w:pPr>
              <w:numPr>
                <w:ilvl w:val="0"/>
                <w:numId w:val="3"/>
              </w:numPr>
              <w:rPr>
                <w:rFonts w:ascii="Arial" w:hAnsi="Arial" w:cs="Arial"/>
                <w:lang w:val="en-US"/>
              </w:rPr>
            </w:pPr>
            <w:r w:rsidRPr="004A3F51">
              <w:rPr>
                <w:rFonts w:ascii="Arial" w:hAnsi="Arial" w:cs="Arial"/>
                <w:lang w:val="en-US"/>
              </w:rPr>
              <w:t xml:space="preserve">Designation of representatives for the Drafting Committee </w:t>
            </w:r>
          </w:p>
          <w:p w:rsidR="001D1F7D" w:rsidRPr="004A3F51" w:rsidRDefault="00B95A5B" w:rsidP="004A3F51">
            <w:pPr>
              <w:numPr>
                <w:ilvl w:val="0"/>
                <w:numId w:val="3"/>
              </w:numPr>
              <w:jc w:val="both"/>
              <w:rPr>
                <w:rFonts w:ascii="Arial" w:hAnsi="Arial" w:cs="Arial"/>
                <w:lang w:val="en-US"/>
              </w:rPr>
            </w:pPr>
            <w:r w:rsidRPr="004A3F51">
              <w:rPr>
                <w:rFonts w:ascii="Arial" w:hAnsi="Arial" w:cs="Arial"/>
                <w:lang w:val="en-US"/>
              </w:rPr>
              <w:t>Designation of a Rapporteur to lead both the RCGM and RCM Drafting Committees (PPT)</w:t>
            </w:r>
          </w:p>
          <w:p w:rsidR="00B95A5B" w:rsidRPr="004A3F51" w:rsidRDefault="00B95A5B" w:rsidP="00B95A5B">
            <w:pPr>
              <w:ind w:left="720"/>
              <w:jc w:val="both"/>
              <w:rPr>
                <w:rFonts w:ascii="Arial" w:hAnsi="Arial" w:cs="Arial"/>
                <w:lang w:val="en-US"/>
              </w:rPr>
            </w:pPr>
          </w:p>
        </w:tc>
      </w:tr>
      <w:tr w:rsidR="001D1F7D" w:rsidRPr="001E57F6" w:rsidTr="004A3F51">
        <w:tc>
          <w:tcPr>
            <w:tcW w:w="1668" w:type="dxa"/>
          </w:tcPr>
          <w:p w:rsidR="001D1F7D" w:rsidRPr="004A3F51" w:rsidRDefault="001D1F7D" w:rsidP="00AA049C">
            <w:pPr>
              <w:rPr>
                <w:rFonts w:ascii="Arial" w:hAnsi="Arial" w:cs="Arial"/>
                <w:lang w:val="es-MX"/>
              </w:rPr>
            </w:pPr>
            <w:r w:rsidRPr="004A3F51">
              <w:rPr>
                <w:rFonts w:ascii="Arial" w:hAnsi="Arial" w:cs="Arial"/>
                <w:lang w:val="es-MX"/>
              </w:rPr>
              <w:lastRenderedPageBreak/>
              <w:t>15:15 – 15:30</w:t>
            </w:r>
          </w:p>
        </w:tc>
        <w:tc>
          <w:tcPr>
            <w:tcW w:w="7952" w:type="dxa"/>
          </w:tcPr>
          <w:p w:rsidR="00B95A5B" w:rsidRPr="004A3F51" w:rsidRDefault="00B95A5B" w:rsidP="00B95A5B">
            <w:pPr>
              <w:rPr>
                <w:rFonts w:ascii="Arial" w:hAnsi="Arial" w:cs="Arial"/>
                <w:lang w:val="en-US"/>
              </w:rPr>
            </w:pPr>
            <w:r w:rsidRPr="004A3F51">
              <w:rPr>
                <w:rFonts w:ascii="Arial" w:hAnsi="Arial" w:cs="Arial"/>
                <w:lang w:val="en-US"/>
              </w:rPr>
              <w:t>Report by the Coordinator of the Technical Secretariat (TS)</w:t>
            </w:r>
          </w:p>
          <w:p w:rsidR="00B95A5B" w:rsidRPr="004A3F51" w:rsidRDefault="00B95A5B" w:rsidP="004A3F51">
            <w:pPr>
              <w:numPr>
                <w:ilvl w:val="0"/>
                <w:numId w:val="3"/>
              </w:numPr>
              <w:jc w:val="both"/>
              <w:rPr>
                <w:rFonts w:ascii="Arial" w:hAnsi="Arial" w:cs="Arial"/>
                <w:lang w:val="en-US"/>
              </w:rPr>
            </w:pPr>
            <w:r w:rsidRPr="004A3F51">
              <w:rPr>
                <w:rFonts w:ascii="Arial" w:hAnsi="Arial" w:cs="Arial"/>
                <w:lang w:val="en-US"/>
              </w:rPr>
              <w:t>Activity and Financial report for the period May – October 2014.</w:t>
            </w:r>
          </w:p>
          <w:p w:rsidR="00B95A5B" w:rsidRPr="004A3F51" w:rsidRDefault="00B95A5B" w:rsidP="004A3F51">
            <w:pPr>
              <w:numPr>
                <w:ilvl w:val="0"/>
                <w:numId w:val="3"/>
              </w:numPr>
              <w:jc w:val="both"/>
              <w:rPr>
                <w:rFonts w:ascii="Arial" w:hAnsi="Arial" w:cs="Arial"/>
                <w:lang w:val="en-US"/>
              </w:rPr>
            </w:pPr>
            <w:r w:rsidRPr="004A3F51">
              <w:rPr>
                <w:rFonts w:ascii="Arial" w:hAnsi="Arial" w:cs="Arial"/>
                <w:lang w:val="en-US"/>
              </w:rPr>
              <w:t>Report o</w:t>
            </w:r>
            <w:r w:rsidR="00123FE5" w:rsidRPr="004A3F51">
              <w:rPr>
                <w:rFonts w:ascii="Arial" w:hAnsi="Arial" w:cs="Arial"/>
                <w:lang w:val="en-US"/>
              </w:rPr>
              <w:t>n</w:t>
            </w:r>
            <w:r w:rsidRPr="004A3F51">
              <w:rPr>
                <w:rFonts w:ascii="Arial" w:hAnsi="Arial" w:cs="Arial"/>
                <w:lang w:val="en-US"/>
              </w:rPr>
              <w:t xml:space="preserve"> the Coordinator</w:t>
            </w:r>
            <w:r w:rsidR="00123FE5" w:rsidRPr="004A3F51">
              <w:rPr>
                <w:rFonts w:ascii="Arial" w:hAnsi="Arial" w:cs="Arial"/>
                <w:lang w:val="en-US"/>
              </w:rPr>
              <w:t>’s participation</w:t>
            </w:r>
            <w:r w:rsidRPr="004A3F51">
              <w:rPr>
                <w:rFonts w:ascii="Arial" w:hAnsi="Arial" w:cs="Arial"/>
                <w:lang w:val="en-US"/>
              </w:rPr>
              <w:t xml:space="preserve"> </w:t>
            </w:r>
            <w:r w:rsidR="00123FE5" w:rsidRPr="004A3F51">
              <w:rPr>
                <w:rFonts w:ascii="Arial" w:hAnsi="Arial" w:cs="Arial"/>
                <w:lang w:val="en-US"/>
              </w:rPr>
              <w:t xml:space="preserve">in the Sub-Regional Consultation Process </w:t>
            </w:r>
            <w:r w:rsidR="00E14E73">
              <w:rPr>
                <w:rFonts w:ascii="Arial" w:hAnsi="Arial" w:cs="Arial"/>
                <w:lang w:val="en-US"/>
              </w:rPr>
              <w:t>Mesoamerica</w:t>
            </w:r>
            <w:r w:rsidR="00123FE5" w:rsidRPr="004A3F51">
              <w:rPr>
                <w:rFonts w:ascii="Arial" w:hAnsi="Arial" w:cs="Arial"/>
                <w:lang w:val="en-US"/>
              </w:rPr>
              <w:t xml:space="preserve">: “Challenges in the International Protection and Opportunities for a new Strategic Framework on Regional Cooperation”, held on July 10–11, 2014 in Managua, Nicaragua. </w:t>
            </w:r>
          </w:p>
          <w:p w:rsidR="00123FE5" w:rsidRPr="004A3F51" w:rsidRDefault="00DB358C" w:rsidP="004A3F51">
            <w:pPr>
              <w:numPr>
                <w:ilvl w:val="0"/>
                <w:numId w:val="3"/>
              </w:numPr>
              <w:jc w:val="both"/>
              <w:rPr>
                <w:rFonts w:ascii="Arial" w:hAnsi="Arial" w:cs="Arial"/>
                <w:lang w:val="en-US"/>
              </w:rPr>
            </w:pPr>
            <w:r w:rsidRPr="004A3F51">
              <w:rPr>
                <w:rFonts w:ascii="Arial" w:hAnsi="Arial" w:cs="Arial"/>
                <w:lang w:val="en-US"/>
              </w:rPr>
              <w:t xml:space="preserve">Report on the Coordinator’s participation in the International Conference on Migration, Childhood and Family, held on July 16-17, 2014 in Tegucigalpa, Honduras. </w:t>
            </w:r>
          </w:p>
        </w:tc>
      </w:tr>
      <w:tr w:rsidR="001D1F7D" w:rsidRPr="002F3120" w:rsidTr="004A3F51">
        <w:tc>
          <w:tcPr>
            <w:tcW w:w="1668" w:type="dxa"/>
          </w:tcPr>
          <w:p w:rsidR="001D1F7D" w:rsidRPr="004A3F51" w:rsidRDefault="00C31D99" w:rsidP="00C20B9C">
            <w:pPr>
              <w:rPr>
                <w:rFonts w:ascii="Arial" w:hAnsi="Arial" w:cs="Arial"/>
                <w:lang w:val="es-MX"/>
              </w:rPr>
            </w:pPr>
            <w:r w:rsidRPr="004A3F51">
              <w:rPr>
                <w:rFonts w:ascii="Arial" w:hAnsi="Arial" w:cs="Arial"/>
                <w:lang w:val="es-MX"/>
              </w:rPr>
              <w:t>15:30 – 16</w:t>
            </w:r>
            <w:r w:rsidR="001D1F7D" w:rsidRPr="004A3F51">
              <w:rPr>
                <w:rFonts w:ascii="Arial" w:hAnsi="Arial" w:cs="Arial"/>
                <w:lang w:val="es-MX"/>
              </w:rPr>
              <w:t>:</w:t>
            </w:r>
            <w:r w:rsidR="00B45168" w:rsidRPr="004A3F51">
              <w:rPr>
                <w:rFonts w:ascii="Arial" w:hAnsi="Arial" w:cs="Arial"/>
                <w:lang w:val="es-MX"/>
              </w:rPr>
              <w:t>45</w:t>
            </w:r>
          </w:p>
          <w:p w:rsidR="00B45168" w:rsidRPr="004A3F51" w:rsidRDefault="00B45168" w:rsidP="00C20B9C">
            <w:pPr>
              <w:rPr>
                <w:rFonts w:ascii="Arial" w:hAnsi="Arial" w:cs="Arial"/>
                <w:lang w:val="es-MX"/>
              </w:rPr>
            </w:pPr>
          </w:p>
          <w:p w:rsidR="00B45168" w:rsidRPr="004A3F51" w:rsidRDefault="00B45168" w:rsidP="00C20B9C">
            <w:pPr>
              <w:rPr>
                <w:rFonts w:ascii="Arial" w:hAnsi="Arial" w:cs="Arial"/>
                <w:lang w:val="es-MX"/>
              </w:rPr>
            </w:pPr>
          </w:p>
          <w:p w:rsidR="00B45168" w:rsidRPr="004A3F51" w:rsidRDefault="00B45168" w:rsidP="00C20B9C">
            <w:pPr>
              <w:rPr>
                <w:rFonts w:ascii="Arial" w:hAnsi="Arial" w:cs="Arial"/>
                <w:lang w:val="es-MX"/>
              </w:rPr>
            </w:pPr>
          </w:p>
          <w:p w:rsidR="00B45168" w:rsidRPr="004A3F51" w:rsidRDefault="00B45168" w:rsidP="00C20B9C">
            <w:pPr>
              <w:rPr>
                <w:rFonts w:ascii="Arial" w:hAnsi="Arial" w:cs="Arial"/>
                <w:lang w:val="es-MX"/>
              </w:rPr>
            </w:pPr>
          </w:p>
          <w:p w:rsidR="00B45168" w:rsidRPr="004A3F51" w:rsidRDefault="00B45168" w:rsidP="00C20B9C">
            <w:pPr>
              <w:rPr>
                <w:rFonts w:ascii="Arial" w:hAnsi="Arial" w:cs="Arial"/>
                <w:lang w:val="es-MX"/>
              </w:rPr>
            </w:pPr>
          </w:p>
          <w:p w:rsidR="00B45168" w:rsidRPr="004A3F51" w:rsidRDefault="00B45168" w:rsidP="00C20B9C">
            <w:pPr>
              <w:rPr>
                <w:rFonts w:ascii="Arial" w:hAnsi="Arial" w:cs="Arial"/>
                <w:lang w:val="es-MX"/>
              </w:rPr>
            </w:pPr>
          </w:p>
        </w:tc>
        <w:tc>
          <w:tcPr>
            <w:tcW w:w="7952" w:type="dxa"/>
          </w:tcPr>
          <w:p w:rsidR="001D1F7D" w:rsidRPr="004A3F51" w:rsidRDefault="00DB358C" w:rsidP="004E4533">
            <w:pPr>
              <w:jc w:val="both"/>
              <w:rPr>
                <w:rFonts w:ascii="Arial" w:hAnsi="Arial" w:cs="Arial"/>
                <w:lang w:val="es-MX"/>
              </w:rPr>
            </w:pPr>
            <w:proofErr w:type="spellStart"/>
            <w:r w:rsidRPr="004A3F51">
              <w:rPr>
                <w:rFonts w:ascii="Arial" w:hAnsi="Arial" w:cs="Arial"/>
                <w:lang w:val="es-MX"/>
              </w:rPr>
              <w:t>Report</w:t>
            </w:r>
            <w:proofErr w:type="spellEnd"/>
            <w:r w:rsidRPr="004A3F51">
              <w:rPr>
                <w:rFonts w:ascii="Arial" w:hAnsi="Arial" w:cs="Arial"/>
                <w:lang w:val="es-MX"/>
              </w:rPr>
              <w:t xml:space="preserve"> </w:t>
            </w:r>
            <w:proofErr w:type="spellStart"/>
            <w:r w:rsidRPr="004A3F51">
              <w:rPr>
                <w:rFonts w:ascii="Arial" w:hAnsi="Arial" w:cs="Arial"/>
                <w:lang w:val="es-MX"/>
              </w:rPr>
              <w:t>on</w:t>
            </w:r>
            <w:proofErr w:type="spellEnd"/>
            <w:r w:rsidRPr="004A3F51">
              <w:rPr>
                <w:rFonts w:ascii="Arial" w:hAnsi="Arial" w:cs="Arial"/>
                <w:lang w:val="es-MX"/>
              </w:rPr>
              <w:t xml:space="preserve"> </w:t>
            </w:r>
            <w:proofErr w:type="spellStart"/>
            <w:r w:rsidRPr="004A3F51">
              <w:rPr>
                <w:rFonts w:ascii="Arial" w:hAnsi="Arial" w:cs="Arial"/>
                <w:lang w:val="es-MX"/>
              </w:rPr>
              <w:t>events</w:t>
            </w:r>
            <w:proofErr w:type="spellEnd"/>
            <w:r w:rsidR="001D1F7D" w:rsidRPr="004A3F51">
              <w:rPr>
                <w:rFonts w:ascii="Arial" w:hAnsi="Arial" w:cs="Arial"/>
                <w:lang w:val="es-MX"/>
              </w:rPr>
              <w:t>:</w:t>
            </w:r>
          </w:p>
          <w:p w:rsidR="00B45168" w:rsidRPr="004A3F51" w:rsidRDefault="00B45168" w:rsidP="00C31D99">
            <w:pPr>
              <w:rPr>
                <w:rFonts w:ascii="Arial" w:hAnsi="Arial" w:cs="Arial"/>
                <w:b/>
                <w:i/>
                <w:lang w:val="es-MX"/>
              </w:rPr>
            </w:pPr>
          </w:p>
          <w:p w:rsidR="00DB358C" w:rsidRPr="004A3F51" w:rsidRDefault="00DB358C" w:rsidP="004A3F51">
            <w:pPr>
              <w:numPr>
                <w:ilvl w:val="0"/>
                <w:numId w:val="4"/>
              </w:numPr>
              <w:ind w:left="714" w:hanging="357"/>
              <w:jc w:val="both"/>
              <w:rPr>
                <w:rFonts w:ascii="Arial" w:hAnsi="Arial" w:cs="Arial"/>
                <w:lang w:val="en-US"/>
              </w:rPr>
            </w:pPr>
            <w:r w:rsidRPr="004A3F51">
              <w:rPr>
                <w:rFonts w:ascii="Arial" w:hAnsi="Arial" w:cs="Arial"/>
                <w:lang w:val="en-US"/>
              </w:rPr>
              <w:t xml:space="preserve">Meeting of the Regional Coalition against Trafficking in Persons, held in San Jose, Costa Rica, on August 19– 20, 2014  </w:t>
            </w:r>
          </w:p>
          <w:p w:rsidR="002F3120" w:rsidRDefault="00F16313" w:rsidP="004A3F51">
            <w:pPr>
              <w:numPr>
                <w:ilvl w:val="0"/>
                <w:numId w:val="4"/>
              </w:numPr>
              <w:ind w:left="714" w:hanging="357"/>
              <w:jc w:val="both"/>
              <w:rPr>
                <w:rFonts w:ascii="Arial" w:hAnsi="Arial" w:cs="Arial"/>
                <w:lang w:val="en-US"/>
              </w:rPr>
            </w:pPr>
            <w:r w:rsidRPr="004A3F51">
              <w:rPr>
                <w:rFonts w:ascii="Arial" w:hAnsi="Arial" w:cs="Arial"/>
                <w:lang w:val="en-US"/>
              </w:rPr>
              <w:t xml:space="preserve">Meeting of the Regional Coalition against Trafficking in Persons, held in Sonsonate, El Salvador, on September 11– 12, 2014 </w:t>
            </w:r>
          </w:p>
          <w:p w:rsidR="00CE5942" w:rsidRPr="00CE5942" w:rsidRDefault="00CE5942" w:rsidP="00CE5942">
            <w:pPr>
              <w:numPr>
                <w:ilvl w:val="0"/>
                <w:numId w:val="4"/>
              </w:numPr>
              <w:ind w:left="714" w:hanging="357"/>
              <w:jc w:val="both"/>
              <w:rPr>
                <w:rFonts w:ascii="Arial" w:hAnsi="Arial" w:cs="Arial"/>
                <w:lang w:val="en-US"/>
              </w:rPr>
            </w:pPr>
            <w:r w:rsidRPr="004A3F51">
              <w:rPr>
                <w:rFonts w:ascii="Arial" w:hAnsi="Arial" w:cs="Arial"/>
                <w:lang w:val="en-US"/>
              </w:rPr>
              <w:t xml:space="preserve">Meeting of the Regional Coalition against Trafficking in Persons, held in </w:t>
            </w:r>
            <w:r>
              <w:rPr>
                <w:rFonts w:ascii="Arial" w:hAnsi="Arial" w:cs="Arial"/>
                <w:lang w:val="en-US"/>
              </w:rPr>
              <w:t>Panama City, Panama</w:t>
            </w:r>
            <w:r w:rsidRPr="004A3F51">
              <w:rPr>
                <w:rFonts w:ascii="Arial" w:hAnsi="Arial" w:cs="Arial"/>
                <w:lang w:val="en-US"/>
              </w:rPr>
              <w:t xml:space="preserve">, on </w:t>
            </w:r>
            <w:r>
              <w:rPr>
                <w:rFonts w:ascii="Arial" w:hAnsi="Arial" w:cs="Arial"/>
                <w:lang w:val="en-US"/>
              </w:rPr>
              <w:t>November 12-14</w:t>
            </w:r>
            <w:r w:rsidRPr="004A3F51">
              <w:rPr>
                <w:rFonts w:ascii="Arial" w:hAnsi="Arial" w:cs="Arial"/>
                <w:lang w:val="en-US"/>
              </w:rPr>
              <w:t xml:space="preserve">, 2014 </w:t>
            </w:r>
          </w:p>
          <w:p w:rsidR="00F16313" w:rsidRDefault="00F16313" w:rsidP="002F3120">
            <w:pPr>
              <w:ind w:left="714"/>
              <w:jc w:val="both"/>
              <w:rPr>
                <w:rFonts w:ascii="Arial" w:hAnsi="Arial" w:cs="Arial"/>
                <w:b/>
                <w:i/>
                <w:lang w:val="en-US"/>
              </w:rPr>
            </w:pPr>
            <w:r w:rsidRPr="004A3F51">
              <w:rPr>
                <w:rFonts w:ascii="Arial" w:hAnsi="Arial" w:cs="Arial"/>
                <w:b/>
                <w:i/>
                <w:lang w:val="en-US"/>
              </w:rPr>
              <w:t>[Lead:</w:t>
            </w:r>
            <w:r w:rsidR="00CE5942" w:rsidRPr="00607846">
              <w:rPr>
                <w:rFonts w:ascii="Arial" w:hAnsi="Arial"/>
                <w:b/>
                <w:i/>
                <w:lang w:val="en-US"/>
              </w:rPr>
              <w:t xml:space="preserve"> Coalition´s Representative</w:t>
            </w:r>
            <w:r w:rsidRPr="004A3F51">
              <w:rPr>
                <w:rFonts w:ascii="Arial" w:hAnsi="Arial" w:cs="Arial"/>
                <w:b/>
                <w:i/>
                <w:lang w:val="en-US"/>
              </w:rPr>
              <w:t>]</w:t>
            </w:r>
          </w:p>
          <w:p w:rsidR="00F16313" w:rsidRPr="004A3F51" w:rsidRDefault="00F16313" w:rsidP="00CE5942">
            <w:pPr>
              <w:jc w:val="both"/>
              <w:rPr>
                <w:rFonts w:ascii="Arial" w:hAnsi="Arial" w:cs="Arial"/>
                <w:lang w:val="en-US"/>
              </w:rPr>
            </w:pPr>
          </w:p>
        </w:tc>
      </w:tr>
      <w:tr w:rsidR="00EB4D4A" w:rsidRPr="001E57F6" w:rsidTr="004A3F51">
        <w:trPr>
          <w:trHeight w:val="303"/>
        </w:trPr>
        <w:tc>
          <w:tcPr>
            <w:tcW w:w="1668" w:type="dxa"/>
          </w:tcPr>
          <w:p w:rsidR="00EB4D4A" w:rsidRPr="004A3F51" w:rsidRDefault="00EB4D4A" w:rsidP="00C20B9C">
            <w:pPr>
              <w:rPr>
                <w:rFonts w:ascii="Arial" w:hAnsi="Arial" w:cs="Arial"/>
                <w:lang w:val="es-MX"/>
              </w:rPr>
            </w:pPr>
            <w:r w:rsidRPr="004A3F51">
              <w:rPr>
                <w:rFonts w:ascii="Arial" w:hAnsi="Arial" w:cs="Arial"/>
                <w:lang w:val="es-MX"/>
              </w:rPr>
              <w:t>15:45 – 16:15</w:t>
            </w:r>
          </w:p>
        </w:tc>
        <w:tc>
          <w:tcPr>
            <w:tcW w:w="7952" w:type="dxa"/>
          </w:tcPr>
          <w:p w:rsidR="00F16313" w:rsidRPr="004A3F51" w:rsidRDefault="00F16313" w:rsidP="00446E40">
            <w:pPr>
              <w:rPr>
                <w:rFonts w:ascii="Arial" w:hAnsi="Arial" w:cs="Arial"/>
                <w:lang w:val="en-US"/>
              </w:rPr>
            </w:pPr>
            <w:r w:rsidRPr="004A3F51">
              <w:rPr>
                <w:rFonts w:ascii="Arial" w:hAnsi="Arial" w:cs="Arial"/>
                <w:lang w:val="en-US"/>
              </w:rPr>
              <w:t>Presentation by the PPT on the main topic of the XIX RCM, “For a Region Free of Trafficking in Persons”</w:t>
            </w:r>
          </w:p>
          <w:p w:rsidR="00EB4D4A" w:rsidRPr="004A3F51" w:rsidRDefault="00EB4D4A" w:rsidP="00446E40">
            <w:pPr>
              <w:rPr>
                <w:rFonts w:ascii="Arial" w:hAnsi="Arial" w:cs="Arial"/>
                <w:lang w:val="en-US"/>
              </w:rPr>
            </w:pPr>
          </w:p>
        </w:tc>
      </w:tr>
      <w:tr w:rsidR="00446E40" w:rsidRPr="001E57F6" w:rsidTr="004A3F51">
        <w:trPr>
          <w:trHeight w:val="303"/>
        </w:trPr>
        <w:tc>
          <w:tcPr>
            <w:tcW w:w="1668" w:type="dxa"/>
          </w:tcPr>
          <w:p w:rsidR="00446E40" w:rsidRPr="004A3F51" w:rsidRDefault="00EB4D4A" w:rsidP="00C20B9C">
            <w:pPr>
              <w:rPr>
                <w:rFonts w:ascii="Arial" w:hAnsi="Arial" w:cs="Arial"/>
                <w:lang w:val="es-MX"/>
              </w:rPr>
            </w:pPr>
            <w:r w:rsidRPr="004A3F51">
              <w:rPr>
                <w:rFonts w:ascii="Arial" w:hAnsi="Arial" w:cs="Arial"/>
                <w:lang w:val="es-MX"/>
              </w:rPr>
              <w:t>16:1</w:t>
            </w:r>
            <w:r w:rsidR="00B45168" w:rsidRPr="004A3F51">
              <w:rPr>
                <w:rFonts w:ascii="Arial" w:hAnsi="Arial" w:cs="Arial"/>
                <w:lang w:val="es-MX"/>
              </w:rPr>
              <w:t>5</w:t>
            </w:r>
            <w:r w:rsidR="00446E40" w:rsidRPr="004A3F51">
              <w:rPr>
                <w:rFonts w:ascii="Arial" w:hAnsi="Arial" w:cs="Arial"/>
                <w:lang w:val="es-MX"/>
              </w:rPr>
              <w:t xml:space="preserve"> – 16:</w:t>
            </w:r>
            <w:r w:rsidRPr="004A3F51">
              <w:rPr>
                <w:rFonts w:ascii="Arial" w:hAnsi="Arial" w:cs="Arial"/>
                <w:lang w:val="es-MX"/>
              </w:rPr>
              <w:t>4</w:t>
            </w:r>
            <w:r w:rsidR="00B45168" w:rsidRPr="004A3F51">
              <w:rPr>
                <w:rFonts w:ascii="Arial" w:hAnsi="Arial" w:cs="Arial"/>
                <w:lang w:val="es-MX"/>
              </w:rPr>
              <w:t>5</w:t>
            </w:r>
          </w:p>
        </w:tc>
        <w:tc>
          <w:tcPr>
            <w:tcW w:w="7952" w:type="dxa"/>
          </w:tcPr>
          <w:p w:rsidR="00F16313" w:rsidRPr="004A3F51" w:rsidRDefault="00F16313" w:rsidP="00446E40">
            <w:pPr>
              <w:rPr>
                <w:rFonts w:ascii="Arial" w:hAnsi="Arial" w:cs="Arial"/>
                <w:lang w:val="en-US"/>
              </w:rPr>
            </w:pPr>
            <w:r w:rsidRPr="004A3F51">
              <w:rPr>
                <w:rFonts w:ascii="Arial" w:hAnsi="Arial" w:cs="Arial"/>
                <w:lang w:val="en-US"/>
              </w:rPr>
              <w:t>Presentation by the RNCOM and dialogue with Member Countries.</w:t>
            </w:r>
          </w:p>
          <w:p w:rsidR="00C74B89" w:rsidRPr="00B94B41" w:rsidRDefault="00C74B89" w:rsidP="00F16313">
            <w:pPr>
              <w:rPr>
                <w:rFonts w:ascii="Arial" w:hAnsi="Arial" w:cs="Arial"/>
                <w:i/>
                <w:lang w:val="en-US"/>
              </w:rPr>
            </w:pPr>
          </w:p>
        </w:tc>
      </w:tr>
      <w:tr w:rsidR="00446E40" w:rsidRPr="004A3F51" w:rsidTr="004A3F51">
        <w:trPr>
          <w:trHeight w:val="303"/>
        </w:trPr>
        <w:tc>
          <w:tcPr>
            <w:tcW w:w="1668" w:type="dxa"/>
          </w:tcPr>
          <w:p w:rsidR="00446E40" w:rsidRPr="004A3F51" w:rsidRDefault="00EB4D4A" w:rsidP="00C20B9C">
            <w:pPr>
              <w:rPr>
                <w:rFonts w:ascii="Arial" w:hAnsi="Arial" w:cs="Arial"/>
                <w:lang w:val="es-MX"/>
              </w:rPr>
            </w:pPr>
            <w:r w:rsidRPr="004A3F51">
              <w:rPr>
                <w:rFonts w:ascii="Arial" w:hAnsi="Arial" w:cs="Arial"/>
                <w:lang w:val="es-MX"/>
              </w:rPr>
              <w:t>16:45 – 17</w:t>
            </w:r>
            <w:r w:rsidR="00446E40" w:rsidRPr="004A3F51">
              <w:rPr>
                <w:rFonts w:ascii="Arial" w:hAnsi="Arial" w:cs="Arial"/>
                <w:lang w:val="es-MX"/>
              </w:rPr>
              <w:t>:</w:t>
            </w:r>
            <w:r w:rsidRPr="004A3F51">
              <w:rPr>
                <w:rFonts w:ascii="Arial" w:hAnsi="Arial" w:cs="Arial"/>
                <w:lang w:val="es-MX"/>
              </w:rPr>
              <w:t>0</w:t>
            </w:r>
            <w:r w:rsidR="00C31D99" w:rsidRPr="004A3F51">
              <w:rPr>
                <w:rFonts w:ascii="Arial" w:hAnsi="Arial" w:cs="Arial"/>
                <w:lang w:val="es-MX"/>
              </w:rPr>
              <w:t>0</w:t>
            </w:r>
          </w:p>
        </w:tc>
        <w:tc>
          <w:tcPr>
            <w:tcW w:w="7952" w:type="dxa"/>
          </w:tcPr>
          <w:p w:rsidR="00446E40" w:rsidRPr="004A3F51" w:rsidRDefault="00F16313" w:rsidP="00AA049C">
            <w:pPr>
              <w:ind w:left="1800" w:hanging="1800"/>
              <w:jc w:val="both"/>
              <w:rPr>
                <w:rFonts w:ascii="Arial" w:hAnsi="Arial" w:cs="Arial"/>
                <w:lang w:val="es-MX"/>
              </w:rPr>
            </w:pPr>
            <w:proofErr w:type="spellStart"/>
            <w:r w:rsidRPr="004A3F51">
              <w:rPr>
                <w:rFonts w:ascii="Arial" w:hAnsi="Arial" w:cs="Arial"/>
                <w:lang w:val="es-MX"/>
              </w:rPr>
              <w:t>Coffee</w:t>
            </w:r>
            <w:proofErr w:type="spellEnd"/>
            <w:r w:rsidRPr="004A3F51">
              <w:rPr>
                <w:rFonts w:ascii="Arial" w:hAnsi="Arial" w:cs="Arial"/>
                <w:lang w:val="es-MX"/>
              </w:rPr>
              <w:t xml:space="preserve"> Break</w:t>
            </w:r>
          </w:p>
        </w:tc>
      </w:tr>
      <w:tr w:rsidR="00C31D99" w:rsidRPr="001E57F6" w:rsidTr="004A3F51">
        <w:trPr>
          <w:trHeight w:val="303"/>
        </w:trPr>
        <w:tc>
          <w:tcPr>
            <w:tcW w:w="1668" w:type="dxa"/>
          </w:tcPr>
          <w:p w:rsidR="00C31D99" w:rsidRPr="004A3F51" w:rsidRDefault="00EB4D4A" w:rsidP="00C31D99">
            <w:pPr>
              <w:rPr>
                <w:rFonts w:ascii="Arial" w:hAnsi="Arial" w:cs="Arial"/>
                <w:lang w:val="es-MX"/>
              </w:rPr>
            </w:pPr>
            <w:r w:rsidRPr="004A3F51">
              <w:rPr>
                <w:rFonts w:ascii="Arial" w:hAnsi="Arial" w:cs="Arial"/>
                <w:lang w:val="es-MX"/>
              </w:rPr>
              <w:t>17:00 – 17:30</w:t>
            </w:r>
          </w:p>
          <w:p w:rsidR="00C31D99" w:rsidRPr="004A3F51" w:rsidRDefault="00C31D99" w:rsidP="00431B1C">
            <w:pPr>
              <w:rPr>
                <w:rFonts w:ascii="Arial" w:hAnsi="Arial" w:cs="Arial"/>
                <w:lang w:val="es-MX"/>
              </w:rPr>
            </w:pPr>
          </w:p>
        </w:tc>
        <w:tc>
          <w:tcPr>
            <w:tcW w:w="7952" w:type="dxa"/>
          </w:tcPr>
          <w:p w:rsidR="004A3F51" w:rsidRDefault="00CC2EEF" w:rsidP="00523169">
            <w:pPr>
              <w:ind w:left="12" w:hanging="12"/>
              <w:jc w:val="both"/>
              <w:rPr>
                <w:rFonts w:ascii="Arial" w:hAnsi="Arial" w:cs="Arial"/>
                <w:lang w:val="en-US"/>
              </w:rPr>
            </w:pPr>
            <w:r w:rsidRPr="004A3F51">
              <w:rPr>
                <w:rFonts w:ascii="Arial" w:hAnsi="Arial" w:cs="Arial"/>
                <w:lang w:val="en-US"/>
              </w:rPr>
              <w:t>Proposal for the selection and hiring process for the position of TS Coordinator</w:t>
            </w:r>
            <w:r w:rsidR="004A3F51">
              <w:rPr>
                <w:rFonts w:ascii="Arial" w:hAnsi="Arial" w:cs="Arial"/>
                <w:lang w:val="en-US"/>
              </w:rPr>
              <w:t>.</w:t>
            </w:r>
            <w:r w:rsidRPr="004A3F51">
              <w:rPr>
                <w:rFonts w:ascii="Arial" w:hAnsi="Arial" w:cs="Arial"/>
                <w:lang w:val="en-US"/>
              </w:rPr>
              <w:t xml:space="preserve"> </w:t>
            </w:r>
          </w:p>
          <w:p w:rsidR="00F16313" w:rsidRPr="004A3F51" w:rsidRDefault="00CC2EEF" w:rsidP="00523169">
            <w:pPr>
              <w:ind w:left="12" w:hanging="12"/>
              <w:jc w:val="both"/>
              <w:rPr>
                <w:rFonts w:ascii="Arial" w:hAnsi="Arial" w:cs="Arial"/>
                <w:lang w:val="en-US"/>
              </w:rPr>
            </w:pPr>
            <w:r w:rsidRPr="004A3F51">
              <w:rPr>
                <w:rFonts w:ascii="Arial" w:hAnsi="Arial" w:cs="Arial"/>
                <w:b/>
                <w:i/>
                <w:lang w:val="en-US"/>
              </w:rPr>
              <w:t>[Lead: ST/OIM]</w:t>
            </w:r>
          </w:p>
          <w:p w:rsidR="00523169" w:rsidRPr="004A3F51" w:rsidRDefault="00523169" w:rsidP="00523169">
            <w:pPr>
              <w:ind w:left="12" w:hanging="12"/>
              <w:jc w:val="both"/>
              <w:rPr>
                <w:rFonts w:ascii="Arial" w:hAnsi="Arial" w:cs="Arial"/>
                <w:lang w:val="en-US"/>
              </w:rPr>
            </w:pPr>
          </w:p>
          <w:p w:rsidR="00CC2EEF" w:rsidRPr="001E57F6" w:rsidRDefault="00CC2EEF" w:rsidP="004A3F51">
            <w:pPr>
              <w:numPr>
                <w:ilvl w:val="0"/>
                <w:numId w:val="5"/>
              </w:numPr>
              <w:jc w:val="both"/>
              <w:rPr>
                <w:rFonts w:ascii="Arial" w:hAnsi="Arial" w:cs="Arial"/>
                <w:i/>
                <w:sz w:val="18"/>
                <w:lang w:val="en-US"/>
              </w:rPr>
            </w:pPr>
            <w:r w:rsidRPr="004A3F51">
              <w:rPr>
                <w:rFonts w:ascii="Arial" w:hAnsi="Arial" w:cs="Arial"/>
                <w:i/>
                <w:sz w:val="18"/>
                <w:lang w:val="en-US"/>
              </w:rPr>
              <w:t>During the XIX Meeting of the RCM Vice-Ministers, held in Managua, Nicaragua, on June 2</w:t>
            </w:r>
            <w:r w:rsidR="004A3F51" w:rsidRPr="004A3F51">
              <w:rPr>
                <w:rFonts w:ascii="Arial" w:hAnsi="Arial" w:cs="Arial"/>
                <w:i/>
                <w:sz w:val="18"/>
                <w:lang w:val="en-US"/>
              </w:rPr>
              <w:t>6</w:t>
            </w:r>
            <w:r w:rsidRPr="004A3F51">
              <w:rPr>
                <w:rFonts w:ascii="Arial" w:hAnsi="Arial" w:cs="Arial"/>
                <w:i/>
                <w:sz w:val="18"/>
                <w:lang w:val="en-US"/>
              </w:rPr>
              <w:t xml:space="preserve">-27, 2014, the Vice-Ministers and Heads of Delegation decided to request IOM a proposal for the selection and hiring process for the position of TS Coordinator, in order to review and approve it during this meeting.  </w:t>
            </w:r>
            <w:r w:rsidRPr="004A3F51">
              <w:rPr>
                <w:rFonts w:ascii="Arial" w:hAnsi="Arial" w:cs="Arial"/>
                <w:b/>
                <w:i/>
                <w:sz w:val="18"/>
                <w:lang w:val="en-US"/>
              </w:rPr>
              <w:t>(Decision # 10)</w:t>
            </w:r>
          </w:p>
          <w:p w:rsidR="001E57F6" w:rsidRDefault="001E57F6" w:rsidP="001E57F6">
            <w:pPr>
              <w:jc w:val="both"/>
              <w:rPr>
                <w:rFonts w:ascii="Arial" w:hAnsi="Arial" w:cs="Arial"/>
                <w:i/>
                <w:sz w:val="18"/>
                <w:lang w:val="en-US"/>
              </w:rPr>
            </w:pPr>
          </w:p>
          <w:p w:rsidR="001E57F6" w:rsidRDefault="001E57F6" w:rsidP="001E57F6">
            <w:pPr>
              <w:jc w:val="both"/>
              <w:rPr>
                <w:rFonts w:ascii="Arial" w:hAnsi="Arial" w:cs="Arial"/>
                <w:i/>
                <w:sz w:val="18"/>
                <w:lang w:val="en-US"/>
              </w:rPr>
            </w:pPr>
            <w:r w:rsidRPr="001E57F6">
              <w:rPr>
                <w:rFonts w:ascii="Arial" w:hAnsi="Arial" w:cs="Arial"/>
                <w:b/>
                <w:i/>
                <w:sz w:val="18"/>
                <w:lang w:val="en-US"/>
              </w:rPr>
              <w:t>Reference documents:</w:t>
            </w:r>
            <w:r w:rsidRPr="001E57F6">
              <w:rPr>
                <w:rFonts w:ascii="Arial" w:hAnsi="Arial" w:cs="Arial"/>
                <w:i/>
                <w:sz w:val="18"/>
                <w:lang w:val="en-US"/>
              </w:rPr>
              <w:t xml:space="preserve"> </w:t>
            </w:r>
          </w:p>
          <w:p w:rsidR="001E57F6" w:rsidRPr="001E57F6" w:rsidRDefault="001E57F6" w:rsidP="001E57F6">
            <w:pPr>
              <w:pStyle w:val="ListParagraph"/>
              <w:numPr>
                <w:ilvl w:val="0"/>
                <w:numId w:val="5"/>
              </w:numPr>
              <w:jc w:val="both"/>
              <w:rPr>
                <w:rFonts w:ascii="Arial" w:hAnsi="Arial" w:cs="Arial"/>
                <w:i/>
                <w:sz w:val="18"/>
                <w:lang w:val="en-US"/>
              </w:rPr>
            </w:pPr>
            <w:r w:rsidRPr="001E57F6">
              <w:rPr>
                <w:rFonts w:ascii="Arial" w:hAnsi="Arial" w:cs="Arial"/>
                <w:i/>
                <w:sz w:val="18"/>
                <w:lang w:val="en-US"/>
              </w:rPr>
              <w:t>Selection Guidelines  for IOM One-Year Fixed-Term Staff</w:t>
            </w:r>
          </w:p>
          <w:p w:rsidR="001E57F6" w:rsidRPr="001E57F6" w:rsidRDefault="001E57F6" w:rsidP="001E57F6">
            <w:pPr>
              <w:pStyle w:val="ListParagraph"/>
              <w:numPr>
                <w:ilvl w:val="0"/>
                <w:numId w:val="5"/>
              </w:numPr>
              <w:jc w:val="both"/>
              <w:rPr>
                <w:rFonts w:ascii="Arial" w:hAnsi="Arial" w:cs="Arial"/>
                <w:i/>
                <w:sz w:val="18"/>
                <w:lang w:val="en-US"/>
              </w:rPr>
            </w:pPr>
            <w:r w:rsidRPr="001E57F6">
              <w:rPr>
                <w:rFonts w:ascii="Arial" w:hAnsi="Arial" w:cs="Arial"/>
                <w:i/>
                <w:sz w:val="18"/>
                <w:lang w:val="en-US"/>
              </w:rPr>
              <w:t xml:space="preserve">Proposal on Selection Guidelines for the Position of Coordinator of the TS of the RCM. </w:t>
            </w:r>
          </w:p>
          <w:p w:rsidR="001E57F6" w:rsidRPr="004A3F51" w:rsidRDefault="001E57F6" w:rsidP="001E57F6">
            <w:pPr>
              <w:jc w:val="both"/>
              <w:rPr>
                <w:rFonts w:ascii="Arial" w:hAnsi="Arial" w:cs="Arial"/>
                <w:i/>
                <w:sz w:val="18"/>
                <w:lang w:val="en-US"/>
              </w:rPr>
            </w:pPr>
          </w:p>
        </w:tc>
      </w:tr>
      <w:tr w:rsidR="00446E40" w:rsidRPr="004A3F51" w:rsidTr="004A3F51">
        <w:trPr>
          <w:trHeight w:val="303"/>
        </w:trPr>
        <w:tc>
          <w:tcPr>
            <w:tcW w:w="1668" w:type="dxa"/>
          </w:tcPr>
          <w:p w:rsidR="00446E40" w:rsidRPr="004A3F51" w:rsidRDefault="00EB4D4A" w:rsidP="00431B1C">
            <w:pPr>
              <w:rPr>
                <w:rFonts w:ascii="Arial" w:hAnsi="Arial" w:cs="Arial"/>
                <w:lang w:val="es-MX"/>
              </w:rPr>
            </w:pPr>
            <w:r w:rsidRPr="004A3F51">
              <w:rPr>
                <w:rFonts w:ascii="Arial" w:hAnsi="Arial" w:cs="Arial"/>
                <w:lang w:val="es-MX"/>
              </w:rPr>
              <w:t>17:30 – 17:45</w:t>
            </w:r>
          </w:p>
          <w:p w:rsidR="00D43ABD" w:rsidRPr="004A3F51" w:rsidRDefault="00D43ABD" w:rsidP="00431B1C">
            <w:pPr>
              <w:rPr>
                <w:rFonts w:ascii="Arial" w:hAnsi="Arial" w:cs="Arial"/>
                <w:lang w:val="es-MX"/>
              </w:rPr>
            </w:pPr>
          </w:p>
          <w:p w:rsidR="00D43ABD" w:rsidRPr="004A3F51" w:rsidRDefault="00D43ABD" w:rsidP="00431B1C">
            <w:pPr>
              <w:rPr>
                <w:rFonts w:ascii="Arial" w:hAnsi="Arial" w:cs="Arial"/>
                <w:lang w:val="es-MX"/>
              </w:rPr>
            </w:pPr>
          </w:p>
          <w:p w:rsidR="00D43ABD" w:rsidRPr="004A3F51" w:rsidRDefault="00D43ABD" w:rsidP="00431B1C">
            <w:pPr>
              <w:rPr>
                <w:rFonts w:ascii="Arial" w:hAnsi="Arial" w:cs="Arial"/>
                <w:lang w:val="es-MX"/>
              </w:rPr>
            </w:pPr>
          </w:p>
          <w:p w:rsidR="00D43ABD" w:rsidRPr="004A3F51" w:rsidRDefault="00D43ABD" w:rsidP="00431B1C">
            <w:pPr>
              <w:rPr>
                <w:rFonts w:ascii="Arial" w:hAnsi="Arial" w:cs="Arial"/>
                <w:lang w:val="es-MX"/>
              </w:rPr>
            </w:pPr>
          </w:p>
          <w:p w:rsidR="00D43ABD" w:rsidRPr="004A3F51" w:rsidRDefault="00D43ABD" w:rsidP="00431B1C">
            <w:pPr>
              <w:rPr>
                <w:rFonts w:ascii="Arial" w:hAnsi="Arial" w:cs="Arial"/>
                <w:lang w:val="es-MX"/>
              </w:rPr>
            </w:pPr>
          </w:p>
          <w:p w:rsidR="00D43ABD" w:rsidRPr="004A3F51" w:rsidRDefault="00D43ABD" w:rsidP="00431B1C">
            <w:pPr>
              <w:rPr>
                <w:rFonts w:ascii="Arial" w:hAnsi="Arial" w:cs="Arial"/>
                <w:lang w:val="es-MX"/>
              </w:rPr>
            </w:pPr>
          </w:p>
          <w:p w:rsidR="00D43ABD" w:rsidRPr="004A3F51" w:rsidRDefault="00D43ABD" w:rsidP="00431B1C">
            <w:pPr>
              <w:rPr>
                <w:rFonts w:ascii="Arial" w:hAnsi="Arial" w:cs="Arial"/>
                <w:lang w:val="es-MX"/>
              </w:rPr>
            </w:pPr>
          </w:p>
        </w:tc>
        <w:tc>
          <w:tcPr>
            <w:tcW w:w="7952" w:type="dxa"/>
          </w:tcPr>
          <w:p w:rsidR="00CC2EEF" w:rsidRPr="004A3F51" w:rsidRDefault="00CC2EEF" w:rsidP="00CC2EEF">
            <w:pPr>
              <w:jc w:val="both"/>
              <w:rPr>
                <w:rFonts w:ascii="Arial" w:hAnsi="Arial" w:cs="Arial"/>
                <w:b/>
                <w:i/>
                <w:lang w:val="en-US"/>
              </w:rPr>
            </w:pPr>
            <w:r w:rsidRPr="004A3F51">
              <w:rPr>
                <w:rFonts w:ascii="Arial" w:hAnsi="Arial" w:cs="Arial"/>
                <w:lang w:val="en-US"/>
              </w:rPr>
              <w:t xml:space="preserve">Update on the possible </w:t>
            </w:r>
            <w:r w:rsidRPr="004A3F51">
              <w:rPr>
                <w:rFonts w:ascii="Arial" w:hAnsi="Arial"/>
                <w:lang w:val="en-US"/>
              </w:rPr>
              <w:t xml:space="preserve">course of action of the Ad-hoc Working Group to discuss, analyze and define objectives on the topic of Extra-continental Migration Flows in the Region. </w:t>
            </w:r>
            <w:r w:rsidRPr="004A3F51">
              <w:rPr>
                <w:rFonts w:ascii="Arial" w:hAnsi="Arial" w:cs="Arial"/>
                <w:b/>
                <w:i/>
                <w:lang w:val="en-US"/>
              </w:rPr>
              <w:t>[</w:t>
            </w:r>
            <w:r w:rsidRPr="004A3F51">
              <w:rPr>
                <w:rFonts w:ascii="Arial" w:hAnsi="Arial"/>
                <w:b/>
                <w:i/>
                <w:lang w:val="en-US"/>
              </w:rPr>
              <w:t>Lead</w:t>
            </w:r>
            <w:r w:rsidRPr="004A3F51">
              <w:rPr>
                <w:rFonts w:ascii="Arial" w:hAnsi="Arial" w:cs="Arial"/>
                <w:b/>
                <w:i/>
                <w:lang w:val="en-US"/>
              </w:rPr>
              <w:t>: TS/PPT]</w:t>
            </w:r>
          </w:p>
          <w:p w:rsidR="00CC2EEF" w:rsidRPr="004A3F51" w:rsidRDefault="00CC2EEF" w:rsidP="00457612">
            <w:pPr>
              <w:ind w:left="12" w:hanging="12"/>
              <w:jc w:val="both"/>
              <w:rPr>
                <w:rFonts w:ascii="Arial" w:hAnsi="Arial" w:cs="Arial"/>
                <w:lang w:val="en-US"/>
              </w:rPr>
            </w:pPr>
          </w:p>
          <w:p w:rsidR="007C34D9" w:rsidRPr="004A3F51" w:rsidRDefault="007C34D9" w:rsidP="004A3F51">
            <w:pPr>
              <w:numPr>
                <w:ilvl w:val="0"/>
                <w:numId w:val="5"/>
              </w:numPr>
              <w:jc w:val="both"/>
              <w:rPr>
                <w:rFonts w:ascii="Arial" w:hAnsi="Arial" w:cs="Arial"/>
                <w:i/>
                <w:sz w:val="18"/>
                <w:lang w:val="en-US"/>
              </w:rPr>
            </w:pPr>
            <w:r w:rsidRPr="004A3F51">
              <w:rPr>
                <w:rFonts w:ascii="Arial" w:hAnsi="Arial" w:cs="Arial"/>
                <w:i/>
                <w:sz w:val="18"/>
                <w:lang w:val="en-US"/>
              </w:rPr>
              <w:t>During the last meeting of the RCGM, held in Managua, Nicaragua, on June 2</w:t>
            </w:r>
            <w:r w:rsidR="004A3F51" w:rsidRPr="004A3F51">
              <w:rPr>
                <w:rFonts w:ascii="Arial" w:hAnsi="Arial" w:cs="Arial"/>
                <w:i/>
                <w:sz w:val="18"/>
                <w:lang w:val="en-US"/>
              </w:rPr>
              <w:t>4</w:t>
            </w:r>
            <w:r w:rsidRPr="004A3F51">
              <w:rPr>
                <w:rFonts w:ascii="Arial" w:hAnsi="Arial" w:cs="Arial"/>
                <w:i/>
                <w:sz w:val="18"/>
                <w:lang w:val="en-US"/>
              </w:rPr>
              <w:t>-25, 2014, El Salvador, Mexico and Nicaragua were requested to update the proposed matrix on extra-continental migration to contribute to the systematization of information in the RCM and, Member Countries were asked to complete the updated matrix before the next RCGM meeting. .</w:t>
            </w:r>
            <w:r w:rsidRPr="004A3F51">
              <w:rPr>
                <w:rFonts w:ascii="Arial" w:hAnsi="Arial" w:cs="Arial"/>
                <w:b/>
                <w:i/>
                <w:sz w:val="18"/>
                <w:lang w:val="en-US"/>
              </w:rPr>
              <w:t>(Conclusion # 3, point b)</w:t>
            </w:r>
          </w:p>
          <w:p w:rsidR="007C34D9" w:rsidRPr="004A3F51" w:rsidRDefault="007C34D9" w:rsidP="004A3F51">
            <w:pPr>
              <w:widowControl w:val="0"/>
              <w:numPr>
                <w:ilvl w:val="0"/>
                <w:numId w:val="5"/>
              </w:numPr>
              <w:tabs>
                <w:tab w:val="left" w:pos="720"/>
              </w:tabs>
              <w:autoSpaceDE w:val="0"/>
              <w:autoSpaceDN w:val="0"/>
              <w:adjustRightInd w:val="0"/>
              <w:contextualSpacing/>
              <w:jc w:val="both"/>
              <w:rPr>
                <w:rFonts w:ascii="Arial" w:hAnsi="Arial" w:cs="Arial"/>
                <w:lang w:val="en-US"/>
              </w:rPr>
            </w:pPr>
            <w:r w:rsidRPr="004A3F51">
              <w:rPr>
                <w:rFonts w:ascii="Arial" w:hAnsi="Arial" w:cs="Arial"/>
                <w:i/>
                <w:sz w:val="18"/>
                <w:lang w:val="en-US"/>
              </w:rPr>
              <w:t>Furthermore, it was agreed that during this meeting the themes of discussion would be defined</w:t>
            </w:r>
            <w:r w:rsidR="005129DF" w:rsidRPr="004A3F51">
              <w:rPr>
                <w:rFonts w:ascii="Arial" w:hAnsi="Arial" w:cs="Arial"/>
                <w:i/>
                <w:sz w:val="18"/>
                <w:lang w:val="en-US"/>
              </w:rPr>
              <w:t xml:space="preserve"> in order</w:t>
            </w:r>
            <w:r w:rsidRPr="004A3F51">
              <w:rPr>
                <w:rFonts w:ascii="Arial" w:hAnsi="Arial" w:cs="Arial"/>
                <w:i/>
                <w:sz w:val="18"/>
                <w:lang w:val="en-US"/>
              </w:rPr>
              <w:t xml:space="preserve"> to keep the dialogue with the Consuls of countries of origin</w:t>
            </w:r>
            <w:r w:rsidRPr="004A3F51">
              <w:rPr>
                <w:rFonts w:ascii="Arial" w:hAnsi="Arial" w:cs="Arial"/>
                <w:lang w:val="en-US"/>
              </w:rPr>
              <w:t xml:space="preserve">. </w:t>
            </w:r>
            <w:r w:rsidRPr="004A3F51">
              <w:rPr>
                <w:rFonts w:ascii="Arial" w:hAnsi="Arial" w:cs="Arial"/>
                <w:b/>
                <w:i/>
                <w:sz w:val="18"/>
                <w:lang w:val="en-US"/>
              </w:rPr>
              <w:t xml:space="preserve">(Conclusion # 3, point d) </w:t>
            </w:r>
          </w:p>
          <w:p w:rsidR="007C34D9" w:rsidRPr="004A3F51" w:rsidRDefault="007C34D9" w:rsidP="005129DF">
            <w:pPr>
              <w:widowControl w:val="0"/>
              <w:tabs>
                <w:tab w:val="left" w:pos="720"/>
              </w:tabs>
              <w:autoSpaceDE w:val="0"/>
              <w:autoSpaceDN w:val="0"/>
              <w:adjustRightInd w:val="0"/>
              <w:ind w:left="720"/>
              <w:contextualSpacing/>
              <w:jc w:val="both"/>
              <w:rPr>
                <w:rFonts w:ascii="Arial" w:hAnsi="Arial" w:cs="Arial"/>
                <w:lang w:val="en-US"/>
              </w:rPr>
            </w:pPr>
          </w:p>
          <w:p w:rsidR="007C34D9" w:rsidRPr="004A3F51" w:rsidRDefault="007C34D9" w:rsidP="007C34D9">
            <w:pPr>
              <w:ind w:left="720"/>
              <w:jc w:val="both"/>
              <w:rPr>
                <w:rFonts w:ascii="Arial" w:hAnsi="Arial" w:cs="Arial"/>
                <w:i/>
                <w:sz w:val="18"/>
                <w:lang w:val="en-US"/>
              </w:rPr>
            </w:pPr>
          </w:p>
        </w:tc>
      </w:tr>
      <w:tr w:rsidR="00BB2574" w:rsidRPr="001E57F6" w:rsidTr="004A3F51">
        <w:tc>
          <w:tcPr>
            <w:tcW w:w="9620" w:type="dxa"/>
            <w:gridSpan w:val="2"/>
          </w:tcPr>
          <w:p w:rsidR="00BB2574" w:rsidRPr="004A3F51" w:rsidRDefault="005129DF" w:rsidP="005452F2">
            <w:pPr>
              <w:ind w:left="48"/>
              <w:jc w:val="both"/>
              <w:rPr>
                <w:rFonts w:ascii="Arial" w:hAnsi="Arial" w:cs="Arial"/>
                <w:lang w:val="en-US"/>
              </w:rPr>
            </w:pPr>
            <w:r w:rsidRPr="004A3F51">
              <w:rPr>
                <w:rFonts w:ascii="Arial" w:hAnsi="Arial" w:cs="Arial"/>
                <w:b/>
                <w:smallCaps/>
                <w:sz w:val="24"/>
                <w:szCs w:val="24"/>
                <w:lang w:val="en-US"/>
              </w:rPr>
              <w:t>Topic: Policies and Migration Management</w:t>
            </w:r>
          </w:p>
        </w:tc>
      </w:tr>
      <w:tr w:rsidR="00534E7B" w:rsidRPr="00E072F4" w:rsidTr="004A3F51">
        <w:tc>
          <w:tcPr>
            <w:tcW w:w="1668" w:type="dxa"/>
          </w:tcPr>
          <w:p w:rsidR="00534E7B" w:rsidRPr="004A3F51" w:rsidRDefault="00EB4D4A" w:rsidP="005452F2">
            <w:pPr>
              <w:rPr>
                <w:rFonts w:ascii="Arial" w:hAnsi="Arial" w:cs="Arial"/>
                <w:lang w:val="es-MX"/>
              </w:rPr>
            </w:pPr>
            <w:r w:rsidRPr="004A3F51">
              <w:rPr>
                <w:rFonts w:ascii="Arial" w:hAnsi="Arial" w:cs="Arial"/>
                <w:lang w:val="es-MX"/>
              </w:rPr>
              <w:t>17:45</w:t>
            </w:r>
            <w:r w:rsidR="00523169" w:rsidRPr="004A3F51">
              <w:rPr>
                <w:rFonts w:ascii="Arial" w:hAnsi="Arial" w:cs="Arial"/>
                <w:lang w:val="es-MX"/>
              </w:rPr>
              <w:t xml:space="preserve"> – 18</w:t>
            </w:r>
            <w:r w:rsidR="00BB2574" w:rsidRPr="004A3F51">
              <w:rPr>
                <w:rFonts w:ascii="Arial" w:hAnsi="Arial" w:cs="Arial"/>
                <w:lang w:val="es-MX"/>
              </w:rPr>
              <w:t>:</w:t>
            </w:r>
            <w:r w:rsidR="00523169" w:rsidRPr="004A3F51">
              <w:rPr>
                <w:rFonts w:ascii="Arial" w:hAnsi="Arial" w:cs="Arial"/>
                <w:lang w:val="es-MX"/>
              </w:rPr>
              <w:t>00</w:t>
            </w:r>
          </w:p>
        </w:tc>
        <w:tc>
          <w:tcPr>
            <w:tcW w:w="7952" w:type="dxa"/>
          </w:tcPr>
          <w:p w:rsidR="005129DF" w:rsidRPr="004A3F51" w:rsidRDefault="005129DF" w:rsidP="005129DF">
            <w:pPr>
              <w:jc w:val="both"/>
              <w:rPr>
                <w:rFonts w:ascii="Arial" w:hAnsi="Arial" w:cs="Arial"/>
                <w:lang w:val="en-US"/>
              </w:rPr>
            </w:pPr>
            <w:r w:rsidRPr="004A3F51">
              <w:rPr>
                <w:rFonts w:ascii="Arial" w:hAnsi="Arial" w:cs="Arial"/>
                <w:lang w:val="en-US"/>
              </w:rPr>
              <w:t xml:space="preserve">Update on the proposed matrix for the systematization of the information on Cuban migration within the region. </w:t>
            </w:r>
            <w:r w:rsidRPr="004A3F51">
              <w:rPr>
                <w:rFonts w:ascii="Arial" w:hAnsi="Arial" w:cs="Arial"/>
                <w:b/>
                <w:i/>
                <w:lang w:val="en-US"/>
              </w:rPr>
              <w:t>[Lead: Costa Rica]</w:t>
            </w:r>
          </w:p>
          <w:p w:rsidR="005129DF" w:rsidRPr="004A3F51" w:rsidRDefault="005129DF" w:rsidP="00BB2574">
            <w:pPr>
              <w:ind w:left="48"/>
              <w:jc w:val="both"/>
              <w:rPr>
                <w:rFonts w:ascii="Arial" w:hAnsi="Arial"/>
                <w:b/>
                <w:i/>
                <w:lang w:val="en-US"/>
              </w:rPr>
            </w:pPr>
          </w:p>
          <w:p w:rsidR="00523169" w:rsidRPr="004A3F51" w:rsidRDefault="00523169" w:rsidP="00BB2574">
            <w:pPr>
              <w:ind w:left="48"/>
              <w:jc w:val="both"/>
              <w:rPr>
                <w:rFonts w:ascii="Arial" w:hAnsi="Arial"/>
                <w:b/>
                <w:i/>
                <w:lang w:val="en-US"/>
              </w:rPr>
            </w:pPr>
          </w:p>
          <w:p w:rsidR="005129DF" w:rsidRPr="00E072F4" w:rsidRDefault="005129DF" w:rsidP="004A3F51">
            <w:pPr>
              <w:pStyle w:val="ListParagraph"/>
              <w:widowControl w:val="0"/>
              <w:numPr>
                <w:ilvl w:val="0"/>
                <w:numId w:val="5"/>
              </w:numPr>
              <w:autoSpaceDE w:val="0"/>
              <w:autoSpaceDN w:val="0"/>
              <w:adjustRightInd w:val="0"/>
              <w:contextualSpacing/>
              <w:jc w:val="both"/>
              <w:rPr>
                <w:rFonts w:ascii="Arial" w:hAnsi="Arial" w:cs="Arial"/>
                <w:sz w:val="18"/>
                <w:szCs w:val="18"/>
                <w:lang w:val="en-US"/>
              </w:rPr>
            </w:pPr>
            <w:r w:rsidRPr="004A3F51">
              <w:rPr>
                <w:rFonts w:ascii="Arial" w:hAnsi="Arial"/>
                <w:i/>
                <w:sz w:val="18"/>
                <w:szCs w:val="18"/>
                <w:lang w:val="en-US"/>
              </w:rPr>
              <w:t>During the last meeting of the RCGM, held in Managua, Nicaragua on June 24-25, 2014, it was agreed that the Member Countries would send their observations within a two-month period and the Technical Secretariat would distribute the revised matrix again so data will be incorporated in the revised matrix before the next RCGM meeting.</w:t>
            </w:r>
            <w:r w:rsidR="00523169" w:rsidRPr="004A3F51">
              <w:rPr>
                <w:rFonts w:ascii="Arial" w:hAnsi="Arial"/>
                <w:i/>
                <w:sz w:val="18"/>
                <w:szCs w:val="18"/>
                <w:lang w:val="en-US"/>
              </w:rPr>
              <w:t xml:space="preserve">. </w:t>
            </w:r>
            <w:r w:rsidR="00523169" w:rsidRPr="004A3F51">
              <w:rPr>
                <w:rFonts w:ascii="Arial" w:hAnsi="Arial"/>
                <w:b/>
                <w:i/>
                <w:sz w:val="18"/>
                <w:szCs w:val="18"/>
                <w:lang w:val="en-US"/>
              </w:rPr>
              <w:t>(Conclusi</w:t>
            </w:r>
            <w:r w:rsidRPr="004A3F51">
              <w:rPr>
                <w:rFonts w:ascii="Arial" w:hAnsi="Arial"/>
                <w:b/>
                <w:i/>
                <w:sz w:val="18"/>
                <w:szCs w:val="18"/>
                <w:lang w:val="en-US"/>
              </w:rPr>
              <w:t>o</w:t>
            </w:r>
            <w:r w:rsidR="00523169" w:rsidRPr="004A3F51">
              <w:rPr>
                <w:rFonts w:ascii="Arial" w:hAnsi="Arial"/>
                <w:b/>
                <w:i/>
                <w:sz w:val="18"/>
                <w:szCs w:val="18"/>
                <w:lang w:val="en-US"/>
              </w:rPr>
              <w:t>n # 4)</w:t>
            </w:r>
            <w:r w:rsidR="00523169" w:rsidRPr="004A3F51">
              <w:rPr>
                <w:rFonts w:ascii="Arial" w:hAnsi="Arial"/>
                <w:i/>
                <w:sz w:val="18"/>
                <w:szCs w:val="18"/>
                <w:lang w:val="en-US"/>
              </w:rPr>
              <w:t xml:space="preserve"> </w:t>
            </w:r>
          </w:p>
          <w:p w:rsidR="00E072F4" w:rsidRDefault="00E072F4" w:rsidP="00E072F4">
            <w:pPr>
              <w:widowControl w:val="0"/>
              <w:autoSpaceDE w:val="0"/>
              <w:autoSpaceDN w:val="0"/>
              <w:adjustRightInd w:val="0"/>
              <w:contextualSpacing/>
              <w:jc w:val="both"/>
              <w:rPr>
                <w:rFonts w:ascii="Arial" w:hAnsi="Arial" w:cs="Arial"/>
                <w:sz w:val="18"/>
                <w:szCs w:val="18"/>
                <w:lang w:val="en-US"/>
              </w:rPr>
            </w:pPr>
          </w:p>
          <w:p w:rsidR="00E072F4" w:rsidRDefault="00E072F4" w:rsidP="00E072F4">
            <w:pPr>
              <w:jc w:val="both"/>
              <w:rPr>
                <w:rFonts w:ascii="Arial" w:hAnsi="Arial" w:cs="Arial"/>
                <w:i/>
                <w:sz w:val="18"/>
                <w:lang w:val="en-US"/>
              </w:rPr>
            </w:pPr>
            <w:r w:rsidRPr="001E57F6">
              <w:rPr>
                <w:rFonts w:ascii="Arial" w:hAnsi="Arial" w:cs="Arial"/>
                <w:b/>
                <w:i/>
                <w:sz w:val="18"/>
                <w:lang w:val="en-US"/>
              </w:rPr>
              <w:t>Reference documents:</w:t>
            </w:r>
            <w:r w:rsidRPr="001E57F6">
              <w:rPr>
                <w:rFonts w:ascii="Arial" w:hAnsi="Arial" w:cs="Arial"/>
                <w:i/>
                <w:sz w:val="18"/>
                <w:lang w:val="en-US"/>
              </w:rPr>
              <w:t xml:space="preserve"> </w:t>
            </w:r>
            <w:r>
              <w:rPr>
                <w:rFonts w:ascii="Arial" w:hAnsi="Arial" w:cs="Arial"/>
                <w:i/>
                <w:sz w:val="18"/>
                <w:lang w:val="en-US"/>
              </w:rPr>
              <w:t xml:space="preserve">Matrix for the systematization of the information on Cuban migration within the region </w:t>
            </w:r>
          </w:p>
          <w:p w:rsidR="00E072F4" w:rsidRPr="00E072F4" w:rsidRDefault="00E072F4" w:rsidP="00E072F4">
            <w:pPr>
              <w:widowControl w:val="0"/>
              <w:autoSpaceDE w:val="0"/>
              <w:autoSpaceDN w:val="0"/>
              <w:adjustRightInd w:val="0"/>
              <w:contextualSpacing/>
              <w:jc w:val="both"/>
              <w:rPr>
                <w:rFonts w:ascii="Arial" w:hAnsi="Arial" w:cs="Arial"/>
                <w:sz w:val="18"/>
                <w:szCs w:val="18"/>
                <w:lang w:val="en-US"/>
              </w:rPr>
            </w:pPr>
          </w:p>
        </w:tc>
      </w:tr>
      <w:tr w:rsidR="004A3F51" w:rsidRPr="001E57F6" w:rsidTr="004A3F51">
        <w:tc>
          <w:tcPr>
            <w:tcW w:w="1668" w:type="dxa"/>
          </w:tcPr>
          <w:p w:rsidR="004A3F51" w:rsidRDefault="004A3F51" w:rsidP="004A3F51">
            <w:pPr>
              <w:rPr>
                <w:rFonts w:ascii="Arial" w:hAnsi="Arial" w:cs="Arial"/>
                <w:lang w:val="es-MX"/>
              </w:rPr>
            </w:pPr>
            <w:r w:rsidRPr="004A3F51">
              <w:rPr>
                <w:rFonts w:ascii="Arial" w:hAnsi="Arial" w:cs="Arial"/>
                <w:lang w:val="es-MX"/>
              </w:rPr>
              <w:lastRenderedPageBreak/>
              <w:t>18:00 – 19:00</w:t>
            </w:r>
          </w:p>
          <w:p w:rsidR="00B94B41" w:rsidRDefault="00B94B41" w:rsidP="004A3F51">
            <w:pPr>
              <w:rPr>
                <w:rFonts w:ascii="Arial" w:hAnsi="Arial" w:cs="Arial"/>
                <w:lang w:val="es-MX"/>
              </w:rPr>
            </w:pPr>
          </w:p>
          <w:p w:rsidR="00B94B41" w:rsidRDefault="00B94B41" w:rsidP="004A3F51">
            <w:pPr>
              <w:rPr>
                <w:rFonts w:ascii="Arial" w:hAnsi="Arial" w:cs="Arial"/>
                <w:lang w:val="es-MX"/>
              </w:rPr>
            </w:pPr>
          </w:p>
          <w:p w:rsidR="00B94B41" w:rsidRDefault="00B94B41" w:rsidP="004A3F51">
            <w:pPr>
              <w:rPr>
                <w:rFonts w:ascii="Arial" w:hAnsi="Arial" w:cs="Arial"/>
                <w:lang w:val="es-MX"/>
              </w:rPr>
            </w:pPr>
          </w:p>
          <w:p w:rsidR="00B94B41" w:rsidRPr="004A3F51" w:rsidRDefault="00B94B41" w:rsidP="004A3F51">
            <w:pPr>
              <w:rPr>
                <w:rFonts w:ascii="Arial" w:hAnsi="Arial" w:cs="Arial"/>
                <w:lang w:val="es-MX"/>
              </w:rPr>
            </w:pPr>
            <w:r>
              <w:rPr>
                <w:rFonts w:ascii="Arial" w:hAnsi="Arial" w:cs="Arial"/>
                <w:lang w:val="es-MX"/>
              </w:rPr>
              <w:t>19:30</w:t>
            </w:r>
          </w:p>
          <w:p w:rsidR="004A3F51" w:rsidRPr="004A3F51" w:rsidRDefault="004A3F51" w:rsidP="005452F2">
            <w:pPr>
              <w:rPr>
                <w:rFonts w:ascii="Arial" w:hAnsi="Arial" w:cs="Arial"/>
                <w:lang w:val="es-MX"/>
              </w:rPr>
            </w:pPr>
          </w:p>
        </w:tc>
        <w:tc>
          <w:tcPr>
            <w:tcW w:w="7952" w:type="dxa"/>
          </w:tcPr>
          <w:p w:rsidR="004A3F51" w:rsidRPr="004A3F51" w:rsidRDefault="004A3F51" w:rsidP="004A3F51">
            <w:pPr>
              <w:jc w:val="both"/>
              <w:rPr>
                <w:rFonts w:ascii="Arial" w:hAnsi="Arial" w:cs="Arial"/>
                <w:lang w:val="en-US"/>
              </w:rPr>
            </w:pPr>
            <w:r w:rsidRPr="004A3F51">
              <w:rPr>
                <w:rFonts w:ascii="Arial" w:hAnsi="Arial" w:cs="Arial"/>
                <w:lang w:val="en-US"/>
              </w:rPr>
              <w:t xml:space="preserve">Meeting of the Drafting Committee </w:t>
            </w:r>
            <w:r w:rsidRPr="004A3F51">
              <w:rPr>
                <w:rFonts w:ascii="Arial" w:hAnsi="Arial" w:cs="Arial"/>
                <w:b/>
                <w:lang w:val="en-US"/>
              </w:rPr>
              <w:t>(Conclusions and Recommendations)</w:t>
            </w:r>
          </w:p>
          <w:p w:rsidR="004A3F51" w:rsidRPr="004A3F51" w:rsidRDefault="004A3F51" w:rsidP="004A3F51">
            <w:pPr>
              <w:jc w:val="both"/>
              <w:rPr>
                <w:rFonts w:ascii="Arial" w:hAnsi="Arial" w:cs="Arial"/>
                <w:b/>
                <w:i/>
                <w:lang w:val="en-US"/>
              </w:rPr>
            </w:pPr>
            <w:r w:rsidRPr="004A3F51">
              <w:rPr>
                <w:rFonts w:ascii="Arial" w:hAnsi="Arial" w:cs="Arial"/>
                <w:b/>
                <w:i/>
                <w:lang w:val="en-US"/>
              </w:rPr>
              <w:t>[Lead: PPT]</w:t>
            </w:r>
          </w:p>
          <w:p w:rsidR="004A3F51" w:rsidRPr="004A3F51" w:rsidRDefault="004A3F51" w:rsidP="004A3F51">
            <w:pPr>
              <w:jc w:val="both"/>
              <w:rPr>
                <w:rFonts w:ascii="Arial" w:hAnsi="Arial" w:cs="Arial"/>
                <w:b/>
                <w:lang w:val="en-US"/>
              </w:rPr>
            </w:pPr>
            <w:r w:rsidRPr="004A3F51">
              <w:rPr>
                <w:rFonts w:ascii="Arial" w:hAnsi="Arial" w:cs="Arial"/>
                <w:b/>
                <w:lang w:val="en-US"/>
              </w:rPr>
              <w:t xml:space="preserve">Venue:  </w:t>
            </w:r>
            <w:proofErr w:type="spellStart"/>
            <w:r w:rsidRPr="004A3F51">
              <w:rPr>
                <w:rFonts w:ascii="Arial" w:hAnsi="Arial" w:cs="Arial"/>
                <w:b/>
                <w:lang w:val="en-US"/>
              </w:rPr>
              <w:t>Cosigüina</w:t>
            </w:r>
            <w:proofErr w:type="spellEnd"/>
            <w:r w:rsidRPr="004A3F51">
              <w:rPr>
                <w:rFonts w:ascii="Arial" w:hAnsi="Arial" w:cs="Arial"/>
                <w:b/>
                <w:lang w:val="en-US"/>
              </w:rPr>
              <w:t xml:space="preserve"> Room</w:t>
            </w:r>
          </w:p>
          <w:p w:rsidR="004A3F51" w:rsidRPr="004A3F51" w:rsidRDefault="004A3F51" w:rsidP="004A3F51">
            <w:pPr>
              <w:jc w:val="both"/>
              <w:rPr>
                <w:rFonts w:ascii="Arial" w:hAnsi="Arial" w:cs="Arial"/>
                <w:b/>
                <w:lang w:val="en-US"/>
              </w:rPr>
            </w:pPr>
          </w:p>
          <w:p w:rsidR="004A3F51" w:rsidRPr="004A3F51" w:rsidRDefault="004A3F51" w:rsidP="004A3F51">
            <w:pPr>
              <w:ind w:left="12" w:hanging="12"/>
              <w:jc w:val="both"/>
              <w:rPr>
                <w:rFonts w:ascii="Arial" w:hAnsi="Arial" w:cs="Arial"/>
                <w:b/>
                <w:lang w:val="en-US"/>
              </w:rPr>
            </w:pPr>
            <w:r w:rsidRPr="004A3F51">
              <w:rPr>
                <w:rFonts w:ascii="Arial" w:hAnsi="Arial" w:cs="Arial"/>
                <w:b/>
                <w:lang w:val="en-US"/>
              </w:rPr>
              <w:t>Free Dinner</w:t>
            </w:r>
          </w:p>
          <w:p w:rsidR="004A3F51" w:rsidRPr="004A3F51" w:rsidRDefault="004A3F51" w:rsidP="005129DF">
            <w:pPr>
              <w:jc w:val="both"/>
              <w:rPr>
                <w:rFonts w:ascii="Arial" w:hAnsi="Arial" w:cs="Arial"/>
                <w:lang w:val="en-US"/>
              </w:rPr>
            </w:pPr>
          </w:p>
        </w:tc>
      </w:tr>
    </w:tbl>
    <w:p w:rsidR="004A3F51" w:rsidRPr="00CE5942" w:rsidRDefault="004A3F51" w:rsidP="004A3F51">
      <w:pPr>
        <w:pBdr>
          <w:top w:val="single" w:sz="4" w:space="0"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r w:rsidRPr="00CE5942">
        <w:rPr>
          <w:rFonts w:ascii="Arial" w:hAnsi="Arial" w:cs="Arial"/>
          <w:b/>
          <w:bCs/>
          <w:iCs/>
          <w:smallCaps/>
          <w:sz w:val="24"/>
          <w:szCs w:val="24"/>
          <w:lang w:val="en-US"/>
        </w:rPr>
        <w:t xml:space="preserve">Tuesday, </w:t>
      </w:r>
      <w:r w:rsidR="00E14E73" w:rsidRPr="00CE5942">
        <w:rPr>
          <w:rFonts w:ascii="Arial" w:hAnsi="Arial" w:cs="Arial"/>
          <w:b/>
          <w:bCs/>
          <w:iCs/>
          <w:smallCaps/>
          <w:sz w:val="24"/>
          <w:szCs w:val="24"/>
          <w:lang w:val="en-US"/>
        </w:rPr>
        <w:t xml:space="preserve">November 25th </w:t>
      </w:r>
    </w:p>
    <w:p w:rsidR="004A3F51" w:rsidRPr="00CE5942" w:rsidRDefault="004A3F51" w:rsidP="004A3F51">
      <w:pPr>
        <w:pBdr>
          <w:top w:val="single" w:sz="4" w:space="0" w:color="auto"/>
          <w:left w:val="single" w:sz="4" w:space="4" w:color="auto"/>
          <w:bottom w:val="single" w:sz="4" w:space="1" w:color="auto"/>
          <w:right w:val="single" w:sz="4" w:space="4" w:color="auto"/>
        </w:pBdr>
        <w:shd w:val="clear" w:color="auto" w:fill="F3F3F3"/>
        <w:ind w:left="708" w:hanging="708"/>
        <w:jc w:val="center"/>
        <w:rPr>
          <w:rFonts w:ascii="Arial" w:hAnsi="Arial" w:cs="Arial"/>
          <w:b/>
          <w:bCs/>
          <w:iCs/>
          <w:smallCaps/>
          <w:sz w:val="24"/>
          <w:szCs w:val="24"/>
          <w:lang w:val="en-US"/>
        </w:rPr>
      </w:pPr>
      <w:proofErr w:type="spellStart"/>
      <w:r w:rsidRPr="00CE5942">
        <w:rPr>
          <w:rFonts w:ascii="Arial" w:hAnsi="Arial" w:cs="Arial"/>
          <w:b/>
          <w:bCs/>
          <w:iCs/>
          <w:smallCaps/>
          <w:sz w:val="24"/>
          <w:szCs w:val="24"/>
          <w:lang w:val="en-US"/>
        </w:rPr>
        <w:t>Mombacho</w:t>
      </w:r>
      <w:proofErr w:type="spellEnd"/>
      <w:r w:rsidRPr="00CE5942">
        <w:rPr>
          <w:rFonts w:ascii="Arial" w:hAnsi="Arial" w:cs="Arial"/>
          <w:b/>
          <w:bCs/>
          <w:iCs/>
          <w:smallCaps/>
          <w:sz w:val="24"/>
          <w:szCs w:val="24"/>
          <w:lang w:val="en-US"/>
        </w:rPr>
        <w:t xml:space="preserve"> &amp; </w:t>
      </w:r>
      <w:proofErr w:type="spellStart"/>
      <w:r w:rsidRPr="00CE5942">
        <w:rPr>
          <w:rFonts w:ascii="Arial" w:hAnsi="Arial" w:cs="Arial"/>
          <w:b/>
          <w:bCs/>
          <w:iCs/>
          <w:smallCaps/>
          <w:sz w:val="24"/>
          <w:szCs w:val="24"/>
          <w:lang w:val="en-US"/>
        </w:rPr>
        <w:t>Telica</w:t>
      </w:r>
      <w:proofErr w:type="spellEnd"/>
      <w:r w:rsidRPr="00CE5942">
        <w:rPr>
          <w:rFonts w:ascii="Arial" w:hAnsi="Arial" w:cs="Arial"/>
          <w:b/>
          <w:bCs/>
          <w:iCs/>
          <w:smallCaps/>
          <w:sz w:val="24"/>
          <w:szCs w:val="24"/>
          <w:lang w:val="en-US"/>
        </w:rPr>
        <w:t xml:space="preserve"> Rooms</w:t>
      </w:r>
    </w:p>
    <w:p w:rsidR="004A3F51" w:rsidRPr="00CE5942" w:rsidRDefault="004A3F51" w:rsidP="004A3F51">
      <w:pPr>
        <w:rPr>
          <w:lang w:val="en-US"/>
        </w:rPr>
      </w:pPr>
    </w:p>
    <w:tbl>
      <w:tblPr>
        <w:tblW w:w="9620" w:type="dxa"/>
        <w:tblCellMar>
          <w:top w:w="85" w:type="dxa"/>
          <w:bottom w:w="85" w:type="dxa"/>
        </w:tblCellMar>
        <w:tblLook w:val="01E0" w:firstRow="1" w:lastRow="1" w:firstColumn="1" w:lastColumn="1" w:noHBand="0" w:noVBand="0"/>
      </w:tblPr>
      <w:tblGrid>
        <w:gridCol w:w="1809"/>
        <w:gridCol w:w="52"/>
        <w:gridCol w:w="7696"/>
        <w:gridCol w:w="63"/>
      </w:tblGrid>
      <w:tr w:rsidR="004A3F51" w:rsidRPr="004A3F51" w:rsidTr="00D423A9">
        <w:trPr>
          <w:gridAfter w:val="1"/>
          <w:wAfter w:w="63" w:type="dxa"/>
          <w:trHeight w:val="380"/>
        </w:trPr>
        <w:tc>
          <w:tcPr>
            <w:tcW w:w="1809" w:type="dxa"/>
          </w:tcPr>
          <w:p w:rsidR="004A3F51" w:rsidRPr="004A3F51" w:rsidRDefault="004A3F51" w:rsidP="00D423A9">
            <w:pPr>
              <w:rPr>
                <w:rFonts w:ascii="Arial" w:hAnsi="Arial" w:cs="Arial"/>
                <w:lang w:val="es-MX"/>
              </w:rPr>
            </w:pPr>
            <w:r w:rsidRPr="004A3F51">
              <w:rPr>
                <w:rFonts w:ascii="Arial" w:hAnsi="Arial" w:cs="Arial"/>
                <w:lang w:val="es-MX"/>
              </w:rPr>
              <w:t>08:00 – 08:15</w:t>
            </w:r>
          </w:p>
        </w:tc>
        <w:tc>
          <w:tcPr>
            <w:tcW w:w="7748" w:type="dxa"/>
            <w:gridSpan w:val="2"/>
          </w:tcPr>
          <w:p w:rsidR="004A3F51" w:rsidRPr="004A3F51" w:rsidRDefault="004A3F51" w:rsidP="00D423A9">
            <w:pPr>
              <w:ind w:left="-9"/>
              <w:jc w:val="both"/>
              <w:rPr>
                <w:rFonts w:ascii="Arial" w:hAnsi="Arial"/>
                <w:b/>
                <w:i/>
                <w:lang w:val="en-US"/>
              </w:rPr>
            </w:pPr>
            <w:r w:rsidRPr="004A3F51">
              <w:rPr>
                <w:rFonts w:ascii="Arial" w:hAnsi="Arial" w:cs="Arial"/>
                <w:lang w:val="en-US"/>
              </w:rPr>
              <w:t xml:space="preserve">Report of the Liaison Officers Network for Consular Protection. </w:t>
            </w:r>
            <w:r w:rsidRPr="004A3F51">
              <w:rPr>
                <w:rFonts w:ascii="Arial" w:hAnsi="Arial"/>
                <w:b/>
                <w:i/>
                <w:lang w:val="en-US"/>
              </w:rPr>
              <w:t xml:space="preserve">[Lead: PPT] </w:t>
            </w:r>
          </w:p>
        </w:tc>
      </w:tr>
      <w:tr w:rsidR="004A3F51" w:rsidRPr="004A3F51" w:rsidTr="00D423A9">
        <w:trPr>
          <w:gridAfter w:val="1"/>
          <w:wAfter w:w="63" w:type="dxa"/>
        </w:trPr>
        <w:tc>
          <w:tcPr>
            <w:tcW w:w="1809" w:type="dxa"/>
          </w:tcPr>
          <w:p w:rsidR="004A3F51" w:rsidRPr="004A3F51" w:rsidRDefault="004A3F51" w:rsidP="00D423A9">
            <w:pPr>
              <w:rPr>
                <w:rFonts w:ascii="Arial" w:hAnsi="Arial" w:cs="Arial"/>
                <w:lang w:val="es-MX"/>
              </w:rPr>
            </w:pPr>
            <w:r w:rsidRPr="004A3F51">
              <w:rPr>
                <w:rFonts w:ascii="Arial" w:hAnsi="Arial" w:cs="Arial"/>
                <w:lang w:val="es-MX"/>
              </w:rPr>
              <w:t>08:15 – 08:30</w:t>
            </w:r>
          </w:p>
        </w:tc>
        <w:tc>
          <w:tcPr>
            <w:tcW w:w="7748" w:type="dxa"/>
            <w:gridSpan w:val="2"/>
          </w:tcPr>
          <w:p w:rsidR="004A3F51" w:rsidRPr="004A3F51" w:rsidRDefault="004A3F51" w:rsidP="00D423A9">
            <w:pPr>
              <w:ind w:left="-9"/>
              <w:jc w:val="both"/>
              <w:rPr>
                <w:rFonts w:ascii="Arial" w:hAnsi="Arial"/>
                <w:b/>
                <w:i/>
                <w:lang w:val="es-MX"/>
              </w:rPr>
            </w:pPr>
            <w:r w:rsidRPr="004A3F51">
              <w:rPr>
                <w:rFonts w:ascii="Arial" w:hAnsi="Arial" w:cs="Arial"/>
                <w:lang w:val="en-US"/>
              </w:rPr>
              <w:t xml:space="preserve">Report of the Liaison Officers Network to Combat Migrant Smuggling and Trafficking in Persons. </w:t>
            </w:r>
            <w:r w:rsidRPr="004A3F51">
              <w:rPr>
                <w:rFonts w:ascii="Arial" w:hAnsi="Arial"/>
                <w:b/>
                <w:i/>
                <w:lang w:val="es-MX"/>
              </w:rPr>
              <w:t xml:space="preserve">[Lead: PPT] </w:t>
            </w:r>
          </w:p>
          <w:p w:rsidR="004A3F51" w:rsidRPr="004A3F51" w:rsidRDefault="004A3F51" w:rsidP="00D423A9">
            <w:pPr>
              <w:ind w:left="-9"/>
              <w:jc w:val="both"/>
              <w:rPr>
                <w:rFonts w:ascii="Arial" w:hAnsi="Arial"/>
                <w:b/>
                <w:i/>
                <w:lang w:val="es-MX"/>
              </w:rPr>
            </w:pPr>
          </w:p>
        </w:tc>
      </w:tr>
      <w:tr w:rsidR="004A3F51" w:rsidRPr="001E57F6" w:rsidTr="00D423A9">
        <w:trPr>
          <w:gridAfter w:val="1"/>
          <w:wAfter w:w="63" w:type="dxa"/>
        </w:trPr>
        <w:tc>
          <w:tcPr>
            <w:tcW w:w="9557" w:type="dxa"/>
            <w:gridSpan w:val="3"/>
          </w:tcPr>
          <w:p w:rsidR="004A3F51" w:rsidRPr="004A3F51" w:rsidRDefault="004A3F51" w:rsidP="00D423A9">
            <w:pPr>
              <w:ind w:left="12" w:hanging="12"/>
              <w:jc w:val="both"/>
              <w:rPr>
                <w:rFonts w:ascii="Arial" w:hAnsi="Arial" w:cs="Arial"/>
                <w:b/>
                <w:smallCaps/>
                <w:sz w:val="24"/>
                <w:szCs w:val="24"/>
                <w:lang w:val="en-US"/>
              </w:rPr>
            </w:pPr>
            <w:r w:rsidRPr="004A3F51">
              <w:rPr>
                <w:rFonts w:ascii="Arial" w:hAnsi="Arial" w:cs="Arial"/>
                <w:b/>
                <w:smallCaps/>
                <w:sz w:val="24"/>
                <w:szCs w:val="24"/>
                <w:lang w:val="en-US"/>
              </w:rPr>
              <w:t>Topic: Policies and Migration Management</w:t>
            </w:r>
          </w:p>
        </w:tc>
      </w:tr>
      <w:tr w:rsidR="004A3F51" w:rsidRPr="001E57F6" w:rsidTr="00D423A9">
        <w:tc>
          <w:tcPr>
            <w:tcW w:w="1861" w:type="dxa"/>
            <w:gridSpan w:val="2"/>
          </w:tcPr>
          <w:p w:rsidR="004A3F51" w:rsidRPr="004A3F51" w:rsidRDefault="004A3F51" w:rsidP="00D423A9">
            <w:pPr>
              <w:rPr>
                <w:rFonts w:ascii="Arial" w:hAnsi="Arial" w:cs="Arial"/>
                <w:lang w:val="es-MX"/>
              </w:rPr>
            </w:pPr>
            <w:r w:rsidRPr="004A3F51">
              <w:rPr>
                <w:rFonts w:ascii="Arial" w:hAnsi="Arial" w:cs="Arial"/>
                <w:lang w:val="es-MX"/>
              </w:rPr>
              <w:t>08:30 – 08:45</w:t>
            </w:r>
          </w:p>
        </w:tc>
        <w:tc>
          <w:tcPr>
            <w:tcW w:w="7759" w:type="dxa"/>
            <w:gridSpan w:val="2"/>
          </w:tcPr>
          <w:p w:rsidR="004A3F51" w:rsidRPr="004A3F51" w:rsidRDefault="004A3F51" w:rsidP="00D423A9">
            <w:pPr>
              <w:jc w:val="both"/>
              <w:rPr>
                <w:rFonts w:ascii="Arial" w:hAnsi="Arial" w:cs="Arial"/>
                <w:lang w:val="en-US"/>
              </w:rPr>
            </w:pPr>
            <w:r w:rsidRPr="004A3F51">
              <w:rPr>
                <w:rFonts w:ascii="Arial" w:hAnsi="Arial" w:cs="Arial"/>
                <w:lang w:val="en-US"/>
              </w:rPr>
              <w:t>Systematization of the consular services of Nicaragua.</w:t>
            </w:r>
          </w:p>
        </w:tc>
      </w:tr>
      <w:tr w:rsidR="004A3F51" w:rsidRPr="001E57F6" w:rsidTr="00D423A9">
        <w:tc>
          <w:tcPr>
            <w:tcW w:w="1861" w:type="dxa"/>
            <w:gridSpan w:val="2"/>
          </w:tcPr>
          <w:p w:rsidR="004A3F51" w:rsidRPr="004A3F51" w:rsidRDefault="004A3F51" w:rsidP="00D423A9">
            <w:pPr>
              <w:rPr>
                <w:rFonts w:ascii="Arial" w:hAnsi="Arial" w:cs="Arial"/>
                <w:lang w:val="es-MX"/>
              </w:rPr>
            </w:pPr>
            <w:r w:rsidRPr="004A3F51">
              <w:rPr>
                <w:rFonts w:ascii="Arial" w:hAnsi="Arial" w:cs="Arial"/>
                <w:lang w:val="es-MX"/>
              </w:rPr>
              <w:t>08:45 – 09:45</w:t>
            </w:r>
          </w:p>
        </w:tc>
        <w:tc>
          <w:tcPr>
            <w:tcW w:w="7759" w:type="dxa"/>
            <w:gridSpan w:val="2"/>
          </w:tcPr>
          <w:p w:rsidR="004A3F51" w:rsidRDefault="004A3F51" w:rsidP="00D423A9">
            <w:pPr>
              <w:jc w:val="both"/>
              <w:rPr>
                <w:rFonts w:ascii="Arial" w:hAnsi="Arial" w:cs="Arial"/>
                <w:lang w:val="en-US"/>
              </w:rPr>
            </w:pPr>
            <w:r w:rsidRPr="004A3F51">
              <w:rPr>
                <w:rFonts w:ascii="Arial" w:hAnsi="Arial" w:cs="Arial"/>
                <w:lang w:val="en-US"/>
              </w:rPr>
              <w:t>Time slot for country delegations to present progress on their migration policies and migration management.</w:t>
            </w:r>
          </w:p>
          <w:p w:rsidR="00E14E73" w:rsidRDefault="00E14E73" w:rsidP="00D423A9">
            <w:pPr>
              <w:jc w:val="both"/>
              <w:rPr>
                <w:rFonts w:ascii="Arial" w:hAnsi="Arial" w:cs="Arial"/>
                <w:lang w:val="en-US"/>
              </w:rPr>
            </w:pPr>
          </w:p>
          <w:p w:rsidR="004A3F51" w:rsidRPr="00E14E73" w:rsidRDefault="004A3F51" w:rsidP="002F3120">
            <w:pPr>
              <w:pStyle w:val="ListParagraph"/>
              <w:numPr>
                <w:ilvl w:val="0"/>
                <w:numId w:val="5"/>
              </w:numPr>
              <w:jc w:val="both"/>
              <w:rPr>
                <w:rFonts w:ascii="Arial" w:hAnsi="Arial" w:cs="Arial"/>
                <w:lang w:val="en-US"/>
              </w:rPr>
            </w:pPr>
          </w:p>
        </w:tc>
      </w:tr>
      <w:tr w:rsidR="004A3F51" w:rsidRPr="004A3F51" w:rsidTr="00D423A9">
        <w:tc>
          <w:tcPr>
            <w:tcW w:w="9620" w:type="dxa"/>
            <w:gridSpan w:val="4"/>
          </w:tcPr>
          <w:p w:rsidR="004A3F51" w:rsidRPr="004A3F51" w:rsidRDefault="004A3F51" w:rsidP="00D423A9">
            <w:pPr>
              <w:jc w:val="both"/>
              <w:rPr>
                <w:rFonts w:ascii="Arial" w:hAnsi="Arial" w:cs="Arial"/>
                <w:b/>
                <w:bCs/>
                <w:lang w:val="en-US"/>
              </w:rPr>
            </w:pPr>
            <w:r w:rsidRPr="004A3F51">
              <w:rPr>
                <w:rFonts w:ascii="Arial" w:hAnsi="Arial" w:cs="Arial"/>
                <w:b/>
                <w:smallCaps/>
                <w:sz w:val="24"/>
                <w:szCs w:val="24"/>
                <w:lang w:val="en-US"/>
              </w:rPr>
              <w:t>Topic: Migration and Development</w:t>
            </w:r>
          </w:p>
        </w:tc>
      </w:tr>
      <w:tr w:rsidR="004A3F51" w:rsidRPr="00AE35CA" w:rsidTr="00D423A9">
        <w:tc>
          <w:tcPr>
            <w:tcW w:w="1861" w:type="dxa"/>
            <w:gridSpan w:val="2"/>
          </w:tcPr>
          <w:p w:rsidR="004A3F51" w:rsidRPr="004A3F51" w:rsidRDefault="004A3F51" w:rsidP="00D423A9">
            <w:pPr>
              <w:rPr>
                <w:rFonts w:ascii="Arial" w:hAnsi="Arial" w:cs="Arial"/>
                <w:lang w:val="es-MX"/>
              </w:rPr>
            </w:pPr>
            <w:r w:rsidRPr="004A3F51">
              <w:rPr>
                <w:rFonts w:ascii="Arial" w:hAnsi="Arial" w:cs="Arial"/>
              </w:rPr>
              <w:t>09:45 – 10:</w:t>
            </w:r>
            <w:r w:rsidR="00081026">
              <w:rPr>
                <w:rFonts w:ascii="Arial" w:hAnsi="Arial" w:cs="Arial"/>
              </w:rPr>
              <w:t>30</w:t>
            </w:r>
          </w:p>
        </w:tc>
        <w:tc>
          <w:tcPr>
            <w:tcW w:w="7759" w:type="dxa"/>
            <w:gridSpan w:val="2"/>
          </w:tcPr>
          <w:p w:rsidR="004A3F51" w:rsidRPr="004A3F51" w:rsidRDefault="004A3F51" w:rsidP="00D423A9">
            <w:pPr>
              <w:jc w:val="both"/>
              <w:rPr>
                <w:rFonts w:ascii="Arial" w:hAnsi="Arial" w:cs="Arial"/>
                <w:bCs/>
                <w:lang w:val="en-US"/>
              </w:rPr>
            </w:pPr>
            <w:r w:rsidRPr="004A3F51">
              <w:rPr>
                <w:rFonts w:ascii="Arial" w:hAnsi="Arial" w:cs="Arial"/>
                <w:bCs/>
                <w:lang w:val="en-US"/>
              </w:rPr>
              <w:t xml:space="preserve">Update on the Migrants in Countries in Crisis Working Group (MICIC) initiative. </w:t>
            </w:r>
            <w:r w:rsidRPr="004A3F51">
              <w:rPr>
                <w:rFonts w:ascii="Arial" w:hAnsi="Arial" w:cs="Arial"/>
                <w:b/>
                <w:bCs/>
                <w:i/>
                <w:lang w:val="en-US"/>
              </w:rPr>
              <w:t xml:space="preserve">[Lead: </w:t>
            </w:r>
            <w:r w:rsidR="00CE5942">
              <w:rPr>
                <w:rFonts w:ascii="Arial" w:hAnsi="Arial" w:cs="Arial"/>
                <w:b/>
                <w:bCs/>
                <w:i/>
                <w:lang w:val="en-US"/>
              </w:rPr>
              <w:t>United States and Costa Rica</w:t>
            </w:r>
            <w:r w:rsidRPr="004A3F51">
              <w:rPr>
                <w:rFonts w:ascii="Arial" w:hAnsi="Arial" w:cs="Arial"/>
                <w:b/>
                <w:bCs/>
                <w:i/>
                <w:lang w:val="en-US"/>
              </w:rPr>
              <w:t>]</w:t>
            </w:r>
          </w:p>
          <w:p w:rsidR="004A3F51" w:rsidRPr="004A3F51" w:rsidRDefault="004A3F51" w:rsidP="00D423A9">
            <w:pPr>
              <w:jc w:val="both"/>
              <w:rPr>
                <w:rFonts w:ascii="Arial" w:hAnsi="Arial" w:cs="Arial"/>
                <w:bCs/>
                <w:lang w:val="en-US"/>
              </w:rPr>
            </w:pPr>
          </w:p>
          <w:p w:rsidR="004A3F51" w:rsidRPr="00AE35CA" w:rsidRDefault="004A3F51" w:rsidP="004A3F51">
            <w:pPr>
              <w:pStyle w:val="ListParagraph"/>
              <w:numPr>
                <w:ilvl w:val="0"/>
                <w:numId w:val="6"/>
              </w:numPr>
              <w:jc w:val="both"/>
              <w:rPr>
                <w:rFonts w:ascii="Arial" w:hAnsi="Arial" w:cs="Arial"/>
                <w:bCs/>
                <w:sz w:val="18"/>
                <w:szCs w:val="18"/>
                <w:lang w:val="en-US"/>
              </w:rPr>
            </w:pPr>
            <w:r w:rsidRPr="004A3F51">
              <w:rPr>
                <w:rFonts w:ascii="Arial" w:hAnsi="Arial" w:cs="Arial"/>
                <w:i/>
                <w:lang w:val="en-US"/>
              </w:rPr>
              <w:t xml:space="preserve">During the last meeting of the RCGM, Held in Managua, Nicaragua, 24-25 June, 2014, agreed to </w:t>
            </w:r>
            <w:r w:rsidRPr="004A3F51">
              <w:rPr>
                <w:rFonts w:ascii="Arial" w:hAnsi="Arial" w:cs="Arial"/>
                <w:bCs/>
                <w:i/>
                <w:lang w:val="en-US"/>
              </w:rPr>
              <w:t>review the documents presented about this initiative in order to produce recommendations, inputs and/or comments during this meeting of the RCGM</w:t>
            </w:r>
            <w:r w:rsidRPr="004A3F51">
              <w:rPr>
                <w:rFonts w:ascii="Arial" w:hAnsi="Arial" w:cs="Arial"/>
                <w:bCs/>
                <w:i/>
                <w:sz w:val="18"/>
                <w:szCs w:val="18"/>
                <w:lang w:val="en-US"/>
              </w:rPr>
              <w:t>.</w:t>
            </w:r>
            <w:r w:rsidRPr="004A3F51">
              <w:rPr>
                <w:rFonts w:ascii="Arial" w:hAnsi="Arial" w:cs="Arial"/>
                <w:bCs/>
                <w:sz w:val="18"/>
                <w:szCs w:val="18"/>
                <w:lang w:val="en-US"/>
              </w:rPr>
              <w:t xml:space="preserve"> </w:t>
            </w:r>
            <w:r w:rsidRPr="004A3F51">
              <w:rPr>
                <w:rFonts w:ascii="Arial" w:hAnsi="Arial" w:cs="Arial"/>
                <w:b/>
                <w:bCs/>
                <w:i/>
                <w:sz w:val="18"/>
                <w:szCs w:val="18"/>
                <w:lang w:val="en-US"/>
              </w:rPr>
              <w:t>(Conclusion #9)</w:t>
            </w:r>
          </w:p>
          <w:p w:rsidR="00AE35CA" w:rsidRDefault="00AE35CA" w:rsidP="00AE35CA">
            <w:pPr>
              <w:jc w:val="both"/>
              <w:rPr>
                <w:rFonts w:ascii="Arial" w:hAnsi="Arial" w:cs="Arial"/>
                <w:bCs/>
                <w:sz w:val="18"/>
                <w:szCs w:val="18"/>
                <w:lang w:val="en-US"/>
              </w:rPr>
            </w:pPr>
          </w:p>
          <w:p w:rsidR="00AE35CA" w:rsidRPr="00AE35CA" w:rsidRDefault="00AE35CA" w:rsidP="00AE35CA">
            <w:pPr>
              <w:jc w:val="both"/>
              <w:rPr>
                <w:rFonts w:ascii="Arial" w:hAnsi="Arial" w:cs="Arial"/>
                <w:i/>
                <w:sz w:val="18"/>
                <w:lang w:val="en-US"/>
              </w:rPr>
            </w:pPr>
            <w:r w:rsidRPr="001E57F6">
              <w:rPr>
                <w:rFonts w:ascii="Arial" w:hAnsi="Arial" w:cs="Arial"/>
                <w:b/>
                <w:i/>
                <w:sz w:val="18"/>
                <w:lang w:val="en-US"/>
              </w:rPr>
              <w:t>Reference documents:</w:t>
            </w:r>
            <w:r w:rsidRPr="001E57F6">
              <w:rPr>
                <w:rFonts w:ascii="Arial" w:hAnsi="Arial" w:cs="Arial"/>
                <w:i/>
                <w:sz w:val="18"/>
                <w:lang w:val="en-US"/>
              </w:rPr>
              <w:t xml:space="preserve"> </w:t>
            </w:r>
            <w:r>
              <w:rPr>
                <w:rFonts w:ascii="Arial" w:hAnsi="Arial" w:cs="Arial"/>
                <w:i/>
                <w:sz w:val="18"/>
                <w:lang w:val="en-US"/>
              </w:rPr>
              <w:t>Concept note</w:t>
            </w:r>
            <w:r>
              <w:rPr>
                <w:rFonts w:ascii="Arial" w:hAnsi="Arial" w:cs="Arial"/>
                <w:i/>
                <w:sz w:val="18"/>
                <w:lang w:val="en-US"/>
              </w:rPr>
              <w:t xml:space="preserve"> </w:t>
            </w:r>
          </w:p>
        </w:tc>
      </w:tr>
      <w:tr w:rsidR="004A3F51" w:rsidRPr="004A3F51" w:rsidTr="00D423A9">
        <w:tc>
          <w:tcPr>
            <w:tcW w:w="1861" w:type="dxa"/>
            <w:gridSpan w:val="2"/>
          </w:tcPr>
          <w:p w:rsidR="004A3F51" w:rsidRPr="004A3F51" w:rsidRDefault="004A3F51" w:rsidP="00D423A9">
            <w:pPr>
              <w:ind w:left="12" w:hanging="12"/>
              <w:jc w:val="both"/>
              <w:rPr>
                <w:rFonts w:ascii="Arial" w:hAnsi="Arial" w:cs="Arial"/>
              </w:rPr>
            </w:pPr>
            <w:r w:rsidRPr="004A3F51">
              <w:rPr>
                <w:rFonts w:ascii="Arial" w:hAnsi="Arial" w:cs="Arial"/>
              </w:rPr>
              <w:t>10:30 – 10:45</w:t>
            </w:r>
          </w:p>
        </w:tc>
        <w:tc>
          <w:tcPr>
            <w:tcW w:w="7759" w:type="dxa"/>
            <w:gridSpan w:val="2"/>
          </w:tcPr>
          <w:p w:rsidR="004A3F51" w:rsidRPr="004A3F51" w:rsidRDefault="004A3F51" w:rsidP="00D423A9">
            <w:pPr>
              <w:jc w:val="both"/>
              <w:rPr>
                <w:rFonts w:ascii="Arial" w:hAnsi="Arial" w:cs="Arial"/>
                <w:i/>
                <w:sz w:val="18"/>
                <w:szCs w:val="18"/>
                <w:lang w:val="en-US"/>
              </w:rPr>
            </w:pPr>
            <w:proofErr w:type="spellStart"/>
            <w:r w:rsidRPr="004A3F51">
              <w:rPr>
                <w:rFonts w:ascii="Arial" w:hAnsi="Arial" w:cs="Arial"/>
              </w:rPr>
              <w:t>Coffee</w:t>
            </w:r>
            <w:proofErr w:type="spellEnd"/>
            <w:r w:rsidRPr="004A3F51">
              <w:rPr>
                <w:rFonts w:ascii="Arial" w:hAnsi="Arial" w:cs="Arial"/>
              </w:rPr>
              <w:t xml:space="preserve"> Break</w:t>
            </w:r>
          </w:p>
        </w:tc>
      </w:tr>
      <w:tr w:rsidR="004A3F51" w:rsidRPr="001E57F6" w:rsidTr="00D423A9">
        <w:tc>
          <w:tcPr>
            <w:tcW w:w="1861" w:type="dxa"/>
            <w:gridSpan w:val="2"/>
          </w:tcPr>
          <w:p w:rsidR="004A3F51" w:rsidRPr="00081026" w:rsidRDefault="004A3F51" w:rsidP="00D423A9">
            <w:pPr>
              <w:ind w:left="12" w:hanging="12"/>
              <w:jc w:val="both"/>
              <w:rPr>
                <w:rFonts w:ascii="Arial" w:hAnsi="Arial" w:cs="Arial"/>
              </w:rPr>
            </w:pPr>
            <w:r w:rsidRPr="00081026">
              <w:rPr>
                <w:rFonts w:ascii="Arial" w:hAnsi="Arial" w:cs="Arial"/>
              </w:rPr>
              <w:t>10:45 – 11:15</w:t>
            </w:r>
          </w:p>
        </w:tc>
        <w:tc>
          <w:tcPr>
            <w:tcW w:w="7759" w:type="dxa"/>
            <w:gridSpan w:val="2"/>
          </w:tcPr>
          <w:p w:rsidR="004A3F51" w:rsidRPr="00081026" w:rsidRDefault="00081026" w:rsidP="00D423A9">
            <w:pPr>
              <w:jc w:val="both"/>
              <w:rPr>
                <w:rFonts w:ascii="Arial" w:hAnsi="Arial" w:cs="Arial"/>
                <w:lang w:val="en-US"/>
              </w:rPr>
            </w:pPr>
            <w:r w:rsidRPr="00081026">
              <w:rPr>
                <w:rFonts w:ascii="Arial" w:hAnsi="Arial" w:cs="Arial"/>
                <w:lang w:val="en-US"/>
              </w:rPr>
              <w:t xml:space="preserve">Progress and Challenges of the </w:t>
            </w:r>
            <w:r w:rsidRPr="00081026">
              <w:rPr>
                <w:rFonts w:ascii="Arial" w:hAnsi="Arial" w:cs="Arial"/>
                <w:lang w:val="en-GB"/>
              </w:rPr>
              <w:t>National Plan for the Regularization of Foreign Nationals</w:t>
            </w:r>
            <w:r>
              <w:rPr>
                <w:rFonts w:ascii="Arial" w:hAnsi="Arial" w:cs="Arial"/>
                <w:lang w:val="en-GB"/>
              </w:rPr>
              <w:t xml:space="preserve"> in the Dominican Republic.</w:t>
            </w:r>
          </w:p>
        </w:tc>
      </w:tr>
      <w:tr w:rsidR="004A3F51" w:rsidRPr="001E57F6" w:rsidTr="00D423A9">
        <w:tc>
          <w:tcPr>
            <w:tcW w:w="1861" w:type="dxa"/>
            <w:gridSpan w:val="2"/>
          </w:tcPr>
          <w:p w:rsidR="004A3F51" w:rsidRPr="004A3F51" w:rsidRDefault="004A3F51" w:rsidP="00D423A9">
            <w:pPr>
              <w:ind w:left="12" w:hanging="12"/>
              <w:jc w:val="both"/>
              <w:rPr>
                <w:rFonts w:ascii="Arial" w:hAnsi="Arial" w:cs="Arial"/>
                <w:lang w:val="en-US"/>
              </w:rPr>
            </w:pPr>
            <w:r w:rsidRPr="004A3F51">
              <w:rPr>
                <w:rFonts w:ascii="Arial" w:hAnsi="Arial" w:cs="Arial"/>
                <w:lang w:val="en-US"/>
              </w:rPr>
              <w:t>11:15 – 12:00</w:t>
            </w:r>
          </w:p>
        </w:tc>
        <w:tc>
          <w:tcPr>
            <w:tcW w:w="7759" w:type="dxa"/>
            <w:gridSpan w:val="2"/>
          </w:tcPr>
          <w:p w:rsidR="004A3F51" w:rsidRPr="004A3F51" w:rsidRDefault="004A3F51" w:rsidP="00D423A9">
            <w:pPr>
              <w:ind w:left="12" w:hanging="12"/>
              <w:jc w:val="both"/>
              <w:rPr>
                <w:rFonts w:ascii="Arial" w:hAnsi="Arial" w:cs="Arial"/>
                <w:i/>
                <w:lang w:val="en-US"/>
              </w:rPr>
            </w:pPr>
            <w:r w:rsidRPr="004A3F51">
              <w:rPr>
                <w:rFonts w:ascii="Arial" w:hAnsi="Arial" w:cs="Arial"/>
                <w:lang w:val="en-US"/>
              </w:rPr>
              <w:t>Time slot for country delegations to present progress on migration and development</w:t>
            </w:r>
            <w:r w:rsidRPr="004A3F51">
              <w:rPr>
                <w:rFonts w:ascii="Arial" w:hAnsi="Arial" w:cs="Arial"/>
                <w:i/>
                <w:lang w:val="en-US"/>
              </w:rPr>
              <w:t>.</w:t>
            </w:r>
          </w:p>
          <w:p w:rsidR="004A3F51" w:rsidRDefault="004A3F51" w:rsidP="004A3F51">
            <w:pPr>
              <w:jc w:val="both"/>
              <w:rPr>
                <w:rFonts w:ascii="Arial" w:hAnsi="Arial" w:cs="Arial"/>
                <w:i/>
                <w:lang w:val="en-US"/>
              </w:rPr>
            </w:pPr>
          </w:p>
          <w:p w:rsidR="00E14E73" w:rsidRPr="00CE5942" w:rsidRDefault="00CE5942" w:rsidP="00CE5942">
            <w:pPr>
              <w:pStyle w:val="ListParagraph"/>
              <w:numPr>
                <w:ilvl w:val="0"/>
                <w:numId w:val="6"/>
              </w:numPr>
              <w:jc w:val="both"/>
              <w:rPr>
                <w:rFonts w:ascii="Arial" w:hAnsi="Arial" w:cs="Arial"/>
                <w:i/>
                <w:lang w:val="en-US"/>
              </w:rPr>
            </w:pPr>
            <w:proofErr w:type="spellStart"/>
            <w:r w:rsidRPr="00CE5942">
              <w:rPr>
                <w:rFonts w:ascii="Arial" w:hAnsi="Arial" w:cs="Arial"/>
                <w:i/>
                <w:lang w:val="es-MX"/>
              </w:rPr>
              <w:t>Program</w:t>
            </w:r>
            <w:proofErr w:type="spellEnd"/>
            <w:r w:rsidRPr="00CE5942">
              <w:rPr>
                <w:rFonts w:ascii="Arial" w:hAnsi="Arial" w:cs="Arial"/>
                <w:i/>
                <w:lang w:val="es-MX"/>
              </w:rPr>
              <w:t xml:space="preserve"> “</w:t>
            </w:r>
            <w:proofErr w:type="spellStart"/>
            <w:r w:rsidRPr="00CE5942">
              <w:rPr>
                <w:rFonts w:ascii="Arial" w:hAnsi="Arial" w:cs="Arial"/>
                <w:i/>
                <w:lang w:val="es-MX"/>
              </w:rPr>
              <w:t>We</w:t>
            </w:r>
            <w:proofErr w:type="spellEnd"/>
            <w:r w:rsidRPr="00CE5942">
              <w:rPr>
                <w:rFonts w:ascii="Arial" w:hAnsi="Arial" w:cs="Arial"/>
                <w:i/>
                <w:lang w:val="es-MX"/>
              </w:rPr>
              <w:t xml:space="preserve"> are </w:t>
            </w:r>
            <w:proofErr w:type="spellStart"/>
            <w:r w:rsidRPr="00CE5942">
              <w:rPr>
                <w:rFonts w:ascii="Arial" w:hAnsi="Arial" w:cs="Arial"/>
                <w:i/>
                <w:lang w:val="es-MX"/>
              </w:rPr>
              <w:t>Mexicans</w:t>
            </w:r>
            <w:proofErr w:type="spellEnd"/>
            <w:r w:rsidRPr="00CE5942">
              <w:rPr>
                <w:rFonts w:ascii="Arial" w:hAnsi="Arial" w:cs="Arial"/>
                <w:i/>
                <w:lang w:val="es-MX"/>
              </w:rPr>
              <w:t>” (Somos Mexicanos)</w:t>
            </w:r>
            <w:r>
              <w:rPr>
                <w:rFonts w:ascii="Arial" w:hAnsi="Arial" w:cs="Arial"/>
                <w:i/>
                <w:lang w:val="es-MX"/>
              </w:rPr>
              <w:t xml:space="preserve">. </w:t>
            </w:r>
            <w:r w:rsidRPr="004A3F51">
              <w:rPr>
                <w:rFonts w:ascii="Arial" w:hAnsi="Arial" w:cs="Arial"/>
                <w:b/>
                <w:bCs/>
                <w:i/>
                <w:lang w:val="en-US"/>
              </w:rPr>
              <w:t xml:space="preserve">[Lead: </w:t>
            </w:r>
            <w:r>
              <w:rPr>
                <w:rFonts w:ascii="Arial" w:hAnsi="Arial" w:cs="Arial"/>
                <w:b/>
                <w:bCs/>
                <w:i/>
                <w:lang w:val="en-US"/>
              </w:rPr>
              <w:t>Mexico</w:t>
            </w:r>
            <w:r w:rsidRPr="004A3F51">
              <w:rPr>
                <w:rFonts w:ascii="Arial" w:hAnsi="Arial" w:cs="Arial"/>
                <w:b/>
                <w:bCs/>
                <w:i/>
                <w:lang w:val="en-US"/>
              </w:rPr>
              <w:t>]</w:t>
            </w:r>
          </w:p>
          <w:p w:rsidR="00CE5942" w:rsidRPr="00CE5942" w:rsidRDefault="00CE5942" w:rsidP="00CE5942">
            <w:pPr>
              <w:pStyle w:val="ListParagraph"/>
              <w:numPr>
                <w:ilvl w:val="0"/>
                <w:numId w:val="6"/>
              </w:numPr>
              <w:jc w:val="both"/>
              <w:rPr>
                <w:rFonts w:ascii="Arial" w:hAnsi="Arial" w:cs="Arial"/>
                <w:i/>
                <w:lang w:val="en-US"/>
              </w:rPr>
            </w:pPr>
            <w:r w:rsidRPr="00CE5942">
              <w:rPr>
                <w:rFonts w:ascii="Arial" w:hAnsi="Arial" w:cs="Arial"/>
                <w:i/>
                <w:lang w:val="en-US"/>
              </w:rPr>
              <w:t>Towards the Post 2015 Agenda.</w:t>
            </w:r>
            <w:r>
              <w:rPr>
                <w:rFonts w:ascii="Arial" w:hAnsi="Arial" w:cs="Arial"/>
                <w:i/>
                <w:lang w:val="en-US"/>
              </w:rPr>
              <w:t xml:space="preserve"> </w:t>
            </w:r>
            <w:r w:rsidRPr="004A3F51">
              <w:rPr>
                <w:rFonts w:ascii="Arial" w:hAnsi="Arial" w:cs="Arial"/>
                <w:b/>
                <w:bCs/>
                <w:i/>
                <w:lang w:val="en-US"/>
              </w:rPr>
              <w:t xml:space="preserve">[Lead: </w:t>
            </w:r>
            <w:r>
              <w:rPr>
                <w:rFonts w:ascii="Arial" w:hAnsi="Arial" w:cs="Arial"/>
                <w:b/>
                <w:bCs/>
                <w:i/>
                <w:lang w:val="en-US"/>
              </w:rPr>
              <w:t>Mexico</w:t>
            </w:r>
            <w:r w:rsidRPr="004A3F51">
              <w:rPr>
                <w:rFonts w:ascii="Arial" w:hAnsi="Arial" w:cs="Arial"/>
                <w:b/>
                <w:bCs/>
                <w:i/>
                <w:lang w:val="en-US"/>
              </w:rPr>
              <w:t>]</w:t>
            </w:r>
          </w:p>
        </w:tc>
      </w:tr>
      <w:tr w:rsidR="004A3F51" w:rsidRPr="004A3F51" w:rsidTr="00D423A9">
        <w:tc>
          <w:tcPr>
            <w:tcW w:w="1861" w:type="dxa"/>
            <w:gridSpan w:val="2"/>
          </w:tcPr>
          <w:p w:rsidR="004A3F51" w:rsidRPr="004A3F51" w:rsidRDefault="004A3F51" w:rsidP="00D423A9">
            <w:pPr>
              <w:ind w:left="12" w:hanging="12"/>
              <w:jc w:val="both"/>
              <w:rPr>
                <w:rFonts w:ascii="Arial" w:hAnsi="Arial" w:cs="Arial"/>
              </w:rPr>
            </w:pPr>
            <w:r w:rsidRPr="004A3F51">
              <w:rPr>
                <w:rFonts w:ascii="Arial" w:hAnsi="Arial" w:cs="Arial"/>
                <w:lang w:val="es-MX"/>
              </w:rPr>
              <w:t>12:00 – 13:00</w:t>
            </w:r>
          </w:p>
        </w:tc>
        <w:tc>
          <w:tcPr>
            <w:tcW w:w="7759" w:type="dxa"/>
            <w:gridSpan w:val="2"/>
          </w:tcPr>
          <w:p w:rsidR="004A3F51" w:rsidRPr="004A3F51" w:rsidRDefault="004A3F51" w:rsidP="00D423A9">
            <w:pPr>
              <w:ind w:left="48"/>
              <w:jc w:val="both"/>
              <w:rPr>
                <w:rFonts w:ascii="Arial" w:hAnsi="Arial" w:cs="Arial"/>
                <w:b/>
                <w:lang w:val="es-MX"/>
              </w:rPr>
            </w:pPr>
            <w:r w:rsidRPr="004A3F51">
              <w:rPr>
                <w:rFonts w:ascii="Arial" w:hAnsi="Arial" w:cs="Arial"/>
                <w:b/>
                <w:lang w:val="es-MX"/>
              </w:rPr>
              <w:t xml:space="preserve">Lunch (Los Arcos </w:t>
            </w:r>
            <w:proofErr w:type="spellStart"/>
            <w:r w:rsidRPr="004A3F51">
              <w:rPr>
                <w:rFonts w:ascii="Arial" w:hAnsi="Arial" w:cs="Arial"/>
                <w:b/>
                <w:lang w:val="es-MX"/>
              </w:rPr>
              <w:t>Room</w:t>
            </w:r>
            <w:proofErr w:type="spellEnd"/>
            <w:r w:rsidRPr="004A3F51">
              <w:rPr>
                <w:rFonts w:ascii="Arial" w:hAnsi="Arial" w:cs="Arial"/>
                <w:b/>
                <w:lang w:val="es-MX"/>
              </w:rPr>
              <w:t>)</w:t>
            </w:r>
          </w:p>
        </w:tc>
      </w:tr>
      <w:tr w:rsidR="004A3F51" w:rsidRPr="004A3F51" w:rsidTr="00D423A9">
        <w:tc>
          <w:tcPr>
            <w:tcW w:w="9620" w:type="dxa"/>
            <w:gridSpan w:val="4"/>
          </w:tcPr>
          <w:p w:rsidR="004A3F51" w:rsidRPr="004A3F51" w:rsidRDefault="004A3F51" w:rsidP="00D423A9">
            <w:pPr>
              <w:jc w:val="both"/>
              <w:rPr>
                <w:rFonts w:ascii="Arial" w:hAnsi="Arial" w:cs="Arial"/>
                <w:lang w:val="en-US"/>
              </w:rPr>
            </w:pPr>
            <w:r w:rsidRPr="004A3F51">
              <w:rPr>
                <w:rFonts w:ascii="Arial" w:hAnsi="Arial" w:cs="Arial"/>
                <w:b/>
                <w:smallCaps/>
                <w:sz w:val="24"/>
                <w:szCs w:val="24"/>
                <w:lang w:val="en-US"/>
              </w:rPr>
              <w:t>Topic: Human Rights</w:t>
            </w:r>
          </w:p>
        </w:tc>
      </w:tr>
      <w:tr w:rsidR="004A3F51" w:rsidRPr="001E57F6" w:rsidTr="00D423A9">
        <w:tc>
          <w:tcPr>
            <w:tcW w:w="1861" w:type="dxa"/>
            <w:gridSpan w:val="2"/>
          </w:tcPr>
          <w:p w:rsidR="004A3F51" w:rsidRPr="004A3F51" w:rsidRDefault="00CE5942" w:rsidP="00D423A9">
            <w:pPr>
              <w:ind w:left="12" w:hanging="12"/>
              <w:jc w:val="both"/>
              <w:rPr>
                <w:rFonts w:ascii="Arial" w:hAnsi="Arial" w:cs="Arial"/>
                <w:smallCaps/>
              </w:rPr>
            </w:pPr>
            <w:r>
              <w:rPr>
                <w:rFonts w:ascii="Arial" w:hAnsi="Arial" w:cs="Arial"/>
                <w:smallCaps/>
              </w:rPr>
              <w:lastRenderedPageBreak/>
              <w:t>13:00 – 13:4</w:t>
            </w:r>
            <w:r w:rsidR="004A3F51" w:rsidRPr="004A3F51">
              <w:rPr>
                <w:rFonts w:ascii="Arial" w:hAnsi="Arial" w:cs="Arial"/>
                <w:smallCaps/>
              </w:rPr>
              <w:t>0</w:t>
            </w:r>
          </w:p>
        </w:tc>
        <w:tc>
          <w:tcPr>
            <w:tcW w:w="7759" w:type="dxa"/>
            <w:gridSpan w:val="2"/>
          </w:tcPr>
          <w:p w:rsidR="004A3F51" w:rsidRPr="004A3F51" w:rsidRDefault="004A3F51" w:rsidP="00D423A9">
            <w:pPr>
              <w:jc w:val="both"/>
              <w:rPr>
                <w:rFonts w:ascii="Arial" w:hAnsi="Arial" w:cs="Arial"/>
                <w:b/>
                <w:i/>
                <w:lang w:val="en-US"/>
              </w:rPr>
            </w:pPr>
            <w:r w:rsidRPr="004A3F51">
              <w:rPr>
                <w:rFonts w:ascii="Arial" w:hAnsi="Arial" w:cs="Arial"/>
                <w:lang w:val="en-US"/>
              </w:rPr>
              <w:t xml:space="preserve">Migration and Health </w:t>
            </w:r>
            <w:r w:rsidRPr="004A3F51">
              <w:rPr>
                <w:rFonts w:ascii="Arial" w:hAnsi="Arial" w:cs="Arial"/>
                <w:b/>
                <w:i/>
                <w:lang w:val="en-US"/>
              </w:rPr>
              <w:t>[Lead: TS/Canada]</w:t>
            </w:r>
          </w:p>
          <w:p w:rsidR="004A3F51" w:rsidRPr="004A3F51" w:rsidRDefault="004A3F51" w:rsidP="00D423A9">
            <w:pPr>
              <w:jc w:val="both"/>
              <w:rPr>
                <w:rFonts w:ascii="Arial" w:hAnsi="Arial" w:cs="Arial"/>
                <w:b/>
                <w:i/>
                <w:lang w:val="en-US"/>
              </w:rPr>
            </w:pPr>
          </w:p>
          <w:p w:rsidR="00081026" w:rsidRDefault="00081026" w:rsidP="00081026">
            <w:pPr>
              <w:pStyle w:val="ListParagraph"/>
              <w:numPr>
                <w:ilvl w:val="0"/>
                <w:numId w:val="8"/>
              </w:numPr>
              <w:jc w:val="both"/>
              <w:rPr>
                <w:rFonts w:ascii="Arial" w:hAnsi="Arial" w:cs="Arial"/>
                <w:i/>
                <w:lang w:val="en-US"/>
              </w:rPr>
            </w:pPr>
            <w:r w:rsidRPr="00081026">
              <w:rPr>
                <w:rFonts w:ascii="Arial" w:hAnsi="Arial" w:cs="Arial"/>
                <w:i/>
                <w:u w:val="single"/>
                <w:lang w:val="en-US"/>
              </w:rPr>
              <w:t>Nicaragua:</w:t>
            </w:r>
            <w:r w:rsidRPr="00081026">
              <w:rPr>
                <w:rFonts w:ascii="Arial" w:hAnsi="Arial" w:cs="Arial"/>
                <w:i/>
                <w:lang w:val="en-US"/>
              </w:rPr>
              <w:t xml:space="preserve"> Possible measures and strategies against Ebola</w:t>
            </w:r>
          </w:p>
          <w:p w:rsidR="00CE5942" w:rsidRPr="00CE5942" w:rsidRDefault="00CE5942" w:rsidP="00081026">
            <w:pPr>
              <w:pStyle w:val="ListParagraph"/>
              <w:numPr>
                <w:ilvl w:val="0"/>
                <w:numId w:val="8"/>
              </w:numPr>
              <w:jc w:val="both"/>
              <w:rPr>
                <w:rFonts w:ascii="Arial" w:hAnsi="Arial" w:cs="Arial"/>
                <w:i/>
                <w:lang w:val="en-US"/>
              </w:rPr>
            </w:pPr>
            <w:r w:rsidRPr="00CE5942">
              <w:rPr>
                <w:rFonts w:ascii="Arial" w:hAnsi="Arial" w:cs="Arial"/>
                <w:i/>
                <w:lang w:val="en-US"/>
              </w:rPr>
              <w:t>International Committee of the Red Cross</w:t>
            </w:r>
          </w:p>
          <w:p w:rsidR="00CE5942" w:rsidRPr="00CE5942" w:rsidRDefault="00CE5942" w:rsidP="00081026">
            <w:pPr>
              <w:pStyle w:val="ListParagraph"/>
              <w:numPr>
                <w:ilvl w:val="0"/>
                <w:numId w:val="8"/>
              </w:numPr>
              <w:jc w:val="both"/>
              <w:rPr>
                <w:rFonts w:ascii="Arial" w:hAnsi="Arial" w:cs="Arial"/>
                <w:i/>
                <w:lang w:val="en-US"/>
              </w:rPr>
            </w:pPr>
            <w:r w:rsidRPr="00CE5942">
              <w:rPr>
                <w:rFonts w:ascii="Arial" w:hAnsi="Arial" w:cs="Arial"/>
                <w:i/>
                <w:lang w:val="en-US"/>
              </w:rPr>
              <w:t xml:space="preserve">International Organization for Migration </w:t>
            </w:r>
          </w:p>
          <w:p w:rsidR="00081026" w:rsidRDefault="00081026" w:rsidP="00081026">
            <w:pPr>
              <w:pStyle w:val="ListParagraph"/>
              <w:ind w:left="720"/>
              <w:jc w:val="both"/>
              <w:rPr>
                <w:rFonts w:ascii="Arial" w:hAnsi="Arial" w:cs="Arial"/>
                <w:i/>
                <w:lang w:val="en-US"/>
              </w:rPr>
            </w:pPr>
          </w:p>
          <w:p w:rsidR="004A3F51" w:rsidRDefault="004A3F51" w:rsidP="00081026">
            <w:pPr>
              <w:jc w:val="both"/>
              <w:rPr>
                <w:rFonts w:ascii="Arial" w:hAnsi="Arial" w:cs="Arial"/>
                <w:i/>
                <w:lang w:val="en-US"/>
              </w:rPr>
            </w:pPr>
            <w:r w:rsidRPr="00081026">
              <w:rPr>
                <w:rFonts w:ascii="Arial" w:hAnsi="Arial" w:cs="Arial"/>
                <w:i/>
                <w:lang w:val="en-US"/>
              </w:rPr>
              <w:t>During the last meeting of the RCGM, Held in Managua, Nicaragua, 24-25 June, 2014, Canada proposed to resume this topic within the RCGM. Also, Member Countries and Observer Organizations agreed to provide feedback on this topic, according to their information and statistics during this meeting.</w:t>
            </w:r>
          </w:p>
          <w:p w:rsidR="00AE35CA" w:rsidRDefault="00AE35CA" w:rsidP="00081026">
            <w:pPr>
              <w:jc w:val="both"/>
              <w:rPr>
                <w:rFonts w:ascii="Arial" w:hAnsi="Arial" w:cs="Arial"/>
                <w:i/>
                <w:lang w:val="en-US"/>
              </w:rPr>
            </w:pPr>
          </w:p>
          <w:p w:rsidR="00AE35CA" w:rsidRDefault="00AE35CA" w:rsidP="00AE35CA">
            <w:pPr>
              <w:jc w:val="both"/>
              <w:rPr>
                <w:rFonts w:ascii="Arial" w:hAnsi="Arial" w:cs="Arial"/>
                <w:i/>
                <w:sz w:val="18"/>
                <w:lang w:val="en-US"/>
              </w:rPr>
            </w:pPr>
            <w:r w:rsidRPr="001E57F6">
              <w:rPr>
                <w:rFonts w:ascii="Arial" w:hAnsi="Arial" w:cs="Arial"/>
                <w:b/>
                <w:i/>
                <w:sz w:val="18"/>
                <w:lang w:val="en-US"/>
              </w:rPr>
              <w:t>Reference documents:</w:t>
            </w:r>
            <w:r w:rsidRPr="001E57F6">
              <w:rPr>
                <w:rFonts w:ascii="Arial" w:hAnsi="Arial" w:cs="Arial"/>
                <w:i/>
                <w:sz w:val="18"/>
                <w:lang w:val="en-US"/>
              </w:rPr>
              <w:t xml:space="preserve"> </w:t>
            </w:r>
            <w:r>
              <w:rPr>
                <w:rFonts w:ascii="Arial" w:hAnsi="Arial" w:cs="Arial"/>
                <w:i/>
                <w:sz w:val="18"/>
                <w:lang w:val="en-US"/>
              </w:rPr>
              <w:t xml:space="preserve">Concept note drafted by Canada </w:t>
            </w:r>
            <w:r>
              <w:rPr>
                <w:rFonts w:ascii="Arial" w:hAnsi="Arial" w:cs="Arial"/>
                <w:i/>
                <w:sz w:val="18"/>
                <w:lang w:val="en-US"/>
              </w:rPr>
              <w:t xml:space="preserve"> </w:t>
            </w:r>
          </w:p>
          <w:p w:rsidR="00AE35CA" w:rsidRPr="00081026" w:rsidRDefault="00AE35CA" w:rsidP="00081026">
            <w:pPr>
              <w:jc w:val="both"/>
              <w:rPr>
                <w:rFonts w:ascii="Arial" w:hAnsi="Arial" w:cs="Arial"/>
                <w:i/>
                <w:lang w:val="en-US"/>
              </w:rPr>
            </w:pPr>
          </w:p>
        </w:tc>
      </w:tr>
      <w:tr w:rsidR="004A3F51" w:rsidRPr="00AE35CA" w:rsidTr="00D423A9">
        <w:tc>
          <w:tcPr>
            <w:tcW w:w="1861" w:type="dxa"/>
            <w:gridSpan w:val="2"/>
          </w:tcPr>
          <w:p w:rsidR="004A3F51" w:rsidRPr="004A3F51" w:rsidRDefault="00CE5942" w:rsidP="00D423A9">
            <w:pPr>
              <w:ind w:left="12" w:hanging="12"/>
              <w:jc w:val="both"/>
              <w:rPr>
                <w:rFonts w:ascii="Arial" w:hAnsi="Arial" w:cs="Arial"/>
                <w:smallCaps/>
              </w:rPr>
            </w:pPr>
            <w:r>
              <w:rPr>
                <w:rFonts w:ascii="Arial" w:hAnsi="Arial" w:cs="Arial"/>
                <w:smallCaps/>
              </w:rPr>
              <w:t>13:40 – 14:4</w:t>
            </w:r>
            <w:r w:rsidR="004A3F51" w:rsidRPr="004A3F51">
              <w:rPr>
                <w:rFonts w:ascii="Arial" w:hAnsi="Arial" w:cs="Arial"/>
                <w:smallCaps/>
              </w:rPr>
              <w:t>0</w:t>
            </w:r>
          </w:p>
        </w:tc>
        <w:tc>
          <w:tcPr>
            <w:tcW w:w="7759" w:type="dxa"/>
            <w:gridSpan w:val="2"/>
          </w:tcPr>
          <w:p w:rsidR="004A3F51" w:rsidRPr="004A3F51" w:rsidRDefault="004A3F51" w:rsidP="00D423A9">
            <w:pPr>
              <w:ind w:left="48"/>
              <w:jc w:val="both"/>
              <w:rPr>
                <w:rFonts w:ascii="Arial" w:hAnsi="Arial" w:cs="Arial"/>
                <w:lang w:val="en-US"/>
              </w:rPr>
            </w:pPr>
            <w:r w:rsidRPr="004A3F51">
              <w:rPr>
                <w:rFonts w:ascii="Arial" w:hAnsi="Arial" w:cs="Arial"/>
                <w:lang w:val="en-US"/>
              </w:rPr>
              <w:t xml:space="preserve">Follow up on the results of the First Meeting of the Ad-hoc Group on Migrant Children and general discussion on the issue of child migration in the region. </w:t>
            </w:r>
          </w:p>
          <w:p w:rsidR="004A3F51" w:rsidRPr="004A3F51" w:rsidRDefault="004A3F51" w:rsidP="00D423A9">
            <w:pPr>
              <w:ind w:left="48"/>
              <w:jc w:val="both"/>
              <w:rPr>
                <w:rFonts w:ascii="Arial" w:hAnsi="Arial" w:cs="Arial"/>
                <w:b/>
                <w:i/>
                <w:lang w:val="en-US"/>
              </w:rPr>
            </w:pPr>
            <w:r w:rsidRPr="004A3F51">
              <w:rPr>
                <w:rFonts w:ascii="Arial" w:hAnsi="Arial" w:cs="Arial"/>
                <w:b/>
                <w:i/>
                <w:lang w:val="en-US"/>
              </w:rPr>
              <w:t>[Lead: TS]</w:t>
            </w:r>
          </w:p>
          <w:p w:rsidR="004A3F51" w:rsidRPr="004A3F51" w:rsidRDefault="004A3F51" w:rsidP="00D423A9">
            <w:pPr>
              <w:ind w:left="48"/>
              <w:jc w:val="both"/>
              <w:rPr>
                <w:rFonts w:ascii="Arial" w:hAnsi="Arial" w:cs="Arial"/>
                <w:b/>
                <w:i/>
                <w:lang w:val="en-US"/>
              </w:rPr>
            </w:pPr>
          </w:p>
          <w:p w:rsidR="004A3F51" w:rsidRPr="004A3F51" w:rsidRDefault="004A3F51" w:rsidP="004A3F51">
            <w:pPr>
              <w:pStyle w:val="ListParagraph"/>
              <w:numPr>
                <w:ilvl w:val="0"/>
                <w:numId w:val="8"/>
              </w:numPr>
              <w:jc w:val="both"/>
              <w:rPr>
                <w:rFonts w:ascii="Arial" w:hAnsi="Arial" w:cs="Arial"/>
                <w:i/>
                <w:lang w:val="en-US"/>
              </w:rPr>
            </w:pPr>
            <w:r w:rsidRPr="004A3F51">
              <w:rPr>
                <w:rFonts w:ascii="Arial" w:hAnsi="Arial" w:cs="Arial"/>
                <w:i/>
                <w:lang w:val="en-US"/>
              </w:rPr>
              <w:t>During the XIX Vice-Ministerial Meeting of the RCM, held in Managua, Nicaragua, 26-27 June, 2014, the Vice-Ministers and Heads of Delegation decided to Entrust the Ad-Hoc Group on Mi</w:t>
            </w:r>
            <w:bookmarkStart w:id="0" w:name="OLE_LINK12"/>
            <w:r w:rsidRPr="004A3F51">
              <w:rPr>
                <w:rFonts w:ascii="Arial" w:hAnsi="Arial" w:cs="Arial"/>
                <w:i/>
                <w:lang w:val="en-US"/>
              </w:rPr>
              <w:t>grant Children as outlined in the Guatemalan p</w:t>
            </w:r>
            <w:bookmarkEnd w:id="0"/>
            <w:r w:rsidRPr="004A3F51">
              <w:rPr>
                <w:rFonts w:ascii="Arial" w:hAnsi="Arial" w:cs="Arial"/>
                <w:i/>
                <w:lang w:val="en-US"/>
              </w:rPr>
              <w:t xml:space="preserve">roposal for a Regional Mechanism for the Comprehensive Protection of Migrant and Refugee Boys, Girls and Adolescents, and composed of interested Member Countries, to meet within two months and draft a work plan in accordance with the RCGM’s recommendations. </w:t>
            </w:r>
            <w:r w:rsidRPr="004A3F51">
              <w:rPr>
                <w:rFonts w:ascii="Arial" w:hAnsi="Arial" w:cs="Arial"/>
                <w:b/>
                <w:i/>
                <w:lang w:val="en-US"/>
              </w:rPr>
              <w:t>(Decision #2)</w:t>
            </w:r>
          </w:p>
          <w:p w:rsidR="004A3F51" w:rsidRPr="004A3F51" w:rsidRDefault="004A3F51" w:rsidP="004A3F51">
            <w:pPr>
              <w:pStyle w:val="ListParagraph"/>
              <w:numPr>
                <w:ilvl w:val="0"/>
                <w:numId w:val="8"/>
              </w:numPr>
              <w:jc w:val="both"/>
              <w:rPr>
                <w:rFonts w:ascii="Arial" w:hAnsi="Arial" w:cs="Arial"/>
                <w:i/>
                <w:lang w:val="en-US"/>
              </w:rPr>
            </w:pPr>
            <w:r w:rsidRPr="004A3F51">
              <w:rPr>
                <w:rFonts w:ascii="Arial" w:hAnsi="Arial" w:cs="Arial"/>
                <w:i/>
                <w:lang w:val="en-US"/>
              </w:rPr>
              <w:t xml:space="preserve">The Ad-Hoc Group met 28-29 August in Guatemala City, Guatemala. Member Countries committed to work on the short term activities identified in the matrices resulting from that meeting within the time frame before this meeting of the RCGM and the next meeting of the Ad-Hoc Group. </w:t>
            </w:r>
          </w:p>
          <w:p w:rsidR="004A3F51" w:rsidRPr="00AE35CA" w:rsidRDefault="004A3F51" w:rsidP="004A3F51">
            <w:pPr>
              <w:pStyle w:val="ListParagraph"/>
              <w:numPr>
                <w:ilvl w:val="0"/>
                <w:numId w:val="8"/>
              </w:numPr>
              <w:jc w:val="both"/>
              <w:rPr>
                <w:rFonts w:ascii="Arial" w:hAnsi="Arial" w:cs="Arial"/>
                <w:i/>
                <w:lang w:val="en-US"/>
              </w:rPr>
            </w:pPr>
            <w:r w:rsidRPr="004A3F51">
              <w:rPr>
                <w:rFonts w:ascii="Arial" w:hAnsi="Arial" w:cs="Arial"/>
                <w:i/>
                <w:lang w:val="en-US"/>
              </w:rPr>
              <w:t xml:space="preserve">Also, during the discussion regarding child migration at the last meeting of the RCGM, held in Managua, Nicaragua, 24-25 June, 2014, Member Countries requested the TS to draft a report on the financial implications associated with the establishment of a Liaison Officers Network on Migrant Children, so that the proposal can be considered during this RCGM meeting. </w:t>
            </w:r>
            <w:r w:rsidRPr="004A3F51">
              <w:rPr>
                <w:rFonts w:ascii="Arial" w:hAnsi="Arial" w:cs="Arial"/>
                <w:b/>
                <w:i/>
                <w:lang w:val="en-US"/>
              </w:rPr>
              <w:t>(Conclusion #19)</w:t>
            </w:r>
          </w:p>
          <w:p w:rsidR="00AE35CA" w:rsidRDefault="00AE35CA" w:rsidP="00AE35CA">
            <w:pPr>
              <w:jc w:val="both"/>
              <w:rPr>
                <w:rFonts w:ascii="Arial" w:hAnsi="Arial" w:cs="Arial"/>
                <w:i/>
                <w:lang w:val="en-US"/>
              </w:rPr>
            </w:pPr>
          </w:p>
          <w:p w:rsidR="00AE35CA" w:rsidRDefault="00AE35CA" w:rsidP="00AE35CA">
            <w:pPr>
              <w:jc w:val="both"/>
              <w:rPr>
                <w:rFonts w:ascii="Arial" w:hAnsi="Arial" w:cs="Arial"/>
                <w:i/>
                <w:sz w:val="18"/>
                <w:lang w:val="en-US"/>
              </w:rPr>
            </w:pPr>
            <w:r w:rsidRPr="001E57F6">
              <w:rPr>
                <w:rFonts w:ascii="Arial" w:hAnsi="Arial" w:cs="Arial"/>
                <w:b/>
                <w:i/>
                <w:sz w:val="18"/>
                <w:lang w:val="en-US"/>
              </w:rPr>
              <w:t>Reference documents:</w:t>
            </w:r>
            <w:r w:rsidRPr="001E57F6">
              <w:rPr>
                <w:rFonts w:ascii="Arial" w:hAnsi="Arial" w:cs="Arial"/>
                <w:i/>
                <w:sz w:val="18"/>
                <w:lang w:val="en-US"/>
              </w:rPr>
              <w:t xml:space="preserve"> </w:t>
            </w:r>
          </w:p>
          <w:p w:rsidR="00AE35CA" w:rsidRPr="00AE35CA" w:rsidRDefault="00AE35CA" w:rsidP="00AE35CA">
            <w:pPr>
              <w:pStyle w:val="ListParagraph"/>
              <w:numPr>
                <w:ilvl w:val="0"/>
                <w:numId w:val="11"/>
              </w:numPr>
              <w:jc w:val="both"/>
              <w:rPr>
                <w:rFonts w:ascii="Arial" w:hAnsi="Arial" w:cs="Arial"/>
                <w:i/>
                <w:sz w:val="18"/>
                <w:lang w:val="en-US"/>
              </w:rPr>
            </w:pPr>
            <w:r w:rsidRPr="00AE35CA">
              <w:rPr>
                <w:rFonts w:ascii="Arial" w:hAnsi="Arial" w:cs="Arial"/>
                <w:i/>
                <w:sz w:val="18"/>
                <w:lang w:val="en-US"/>
              </w:rPr>
              <w:t>Report of the First Meeting of the Ad-hoc Working Group on Migrant Children</w:t>
            </w:r>
          </w:p>
          <w:p w:rsidR="00AE35CA" w:rsidRPr="00AE35CA" w:rsidRDefault="00AE35CA" w:rsidP="00AE35CA">
            <w:pPr>
              <w:pStyle w:val="ListParagraph"/>
              <w:numPr>
                <w:ilvl w:val="0"/>
                <w:numId w:val="11"/>
              </w:numPr>
              <w:jc w:val="both"/>
              <w:rPr>
                <w:rFonts w:ascii="Arial" w:hAnsi="Arial" w:cs="Arial"/>
                <w:i/>
                <w:sz w:val="18"/>
                <w:lang w:val="en-US"/>
              </w:rPr>
            </w:pPr>
            <w:r w:rsidRPr="00AE35CA">
              <w:rPr>
                <w:rFonts w:ascii="Arial" w:hAnsi="Arial" w:cs="Arial"/>
                <w:i/>
                <w:sz w:val="18"/>
                <w:lang w:val="en-US"/>
              </w:rPr>
              <w:t xml:space="preserve">Final matrices from the </w:t>
            </w:r>
            <w:r w:rsidRPr="00AE35CA">
              <w:rPr>
                <w:rFonts w:ascii="Arial" w:hAnsi="Arial" w:cs="Arial"/>
                <w:i/>
                <w:sz w:val="18"/>
                <w:lang w:val="en-US"/>
              </w:rPr>
              <w:t>First Meeting of the Ad-hoc Working Group on Migrant Children</w:t>
            </w:r>
            <w:bookmarkStart w:id="1" w:name="_GoBack"/>
            <w:bookmarkEnd w:id="1"/>
          </w:p>
          <w:p w:rsidR="00AE35CA" w:rsidRPr="00AE35CA" w:rsidRDefault="00AE35CA" w:rsidP="00AE35CA">
            <w:pPr>
              <w:jc w:val="both"/>
              <w:rPr>
                <w:rFonts w:ascii="Arial" w:hAnsi="Arial" w:cs="Arial"/>
                <w:i/>
                <w:lang w:val="en-US"/>
              </w:rPr>
            </w:pPr>
          </w:p>
        </w:tc>
      </w:tr>
      <w:tr w:rsidR="004A3F51" w:rsidRPr="001E57F6" w:rsidTr="00D423A9">
        <w:tc>
          <w:tcPr>
            <w:tcW w:w="1861" w:type="dxa"/>
            <w:gridSpan w:val="2"/>
          </w:tcPr>
          <w:p w:rsidR="004A3F51" w:rsidRPr="004A3F51" w:rsidRDefault="00CE5942" w:rsidP="0082477A">
            <w:pPr>
              <w:ind w:left="12" w:hanging="12"/>
              <w:jc w:val="both"/>
              <w:rPr>
                <w:rFonts w:ascii="Arial" w:hAnsi="Arial" w:cs="Arial"/>
                <w:smallCaps/>
                <w:lang w:val="en-US"/>
              </w:rPr>
            </w:pPr>
            <w:r>
              <w:rPr>
                <w:rFonts w:ascii="Arial" w:hAnsi="Arial" w:cs="Arial"/>
                <w:smallCaps/>
                <w:lang w:val="en-US"/>
              </w:rPr>
              <w:t>14:4</w:t>
            </w:r>
            <w:r w:rsidR="004A3F51" w:rsidRPr="004A3F51">
              <w:rPr>
                <w:rFonts w:ascii="Arial" w:hAnsi="Arial" w:cs="Arial"/>
                <w:smallCaps/>
                <w:lang w:val="en-US"/>
              </w:rPr>
              <w:t>0 – 15:</w:t>
            </w:r>
            <w:r w:rsidR="0082477A">
              <w:rPr>
                <w:rFonts w:ascii="Arial" w:hAnsi="Arial" w:cs="Arial"/>
                <w:smallCaps/>
                <w:lang w:val="en-US"/>
              </w:rPr>
              <w:t>1</w:t>
            </w:r>
            <w:r w:rsidR="004A3F51" w:rsidRPr="004A3F51">
              <w:rPr>
                <w:rFonts w:ascii="Arial" w:hAnsi="Arial" w:cs="Arial"/>
                <w:smallCaps/>
                <w:lang w:val="en-US"/>
              </w:rPr>
              <w:t>0</w:t>
            </w:r>
          </w:p>
        </w:tc>
        <w:tc>
          <w:tcPr>
            <w:tcW w:w="7759" w:type="dxa"/>
            <w:gridSpan w:val="2"/>
          </w:tcPr>
          <w:p w:rsidR="004A3F51" w:rsidRDefault="004A3F51" w:rsidP="00D423A9">
            <w:pPr>
              <w:ind w:left="48"/>
              <w:jc w:val="both"/>
              <w:rPr>
                <w:rFonts w:ascii="Arial" w:hAnsi="Arial" w:cs="Arial"/>
                <w:lang w:val="en-US"/>
              </w:rPr>
            </w:pPr>
            <w:r w:rsidRPr="004A3F51">
              <w:rPr>
                <w:rFonts w:ascii="Arial" w:hAnsi="Arial" w:cs="Arial"/>
                <w:lang w:val="en-US"/>
              </w:rPr>
              <w:t>Time slot for country delegations to present progress on projects and activities related to the human rights of migrants.</w:t>
            </w:r>
          </w:p>
          <w:p w:rsidR="0082477A" w:rsidRDefault="0082477A" w:rsidP="00D423A9">
            <w:pPr>
              <w:ind w:left="48"/>
              <w:jc w:val="both"/>
              <w:rPr>
                <w:rFonts w:ascii="Arial" w:hAnsi="Arial" w:cs="Arial"/>
                <w:lang w:val="en-US"/>
              </w:rPr>
            </w:pPr>
          </w:p>
          <w:p w:rsidR="004A3F51" w:rsidRPr="0082477A" w:rsidRDefault="004A3F51" w:rsidP="0082477A">
            <w:pPr>
              <w:pStyle w:val="ListParagraph"/>
              <w:numPr>
                <w:ilvl w:val="0"/>
                <w:numId w:val="10"/>
              </w:numPr>
              <w:jc w:val="both"/>
              <w:rPr>
                <w:rFonts w:ascii="Arial" w:hAnsi="Arial" w:cs="Arial"/>
                <w:i/>
                <w:lang w:val="en-US"/>
              </w:rPr>
            </w:pPr>
          </w:p>
        </w:tc>
      </w:tr>
      <w:tr w:rsidR="0082477A" w:rsidRPr="001E57F6" w:rsidTr="00D423A9">
        <w:trPr>
          <w:trHeight w:val="443"/>
        </w:trPr>
        <w:tc>
          <w:tcPr>
            <w:tcW w:w="1861" w:type="dxa"/>
            <w:gridSpan w:val="2"/>
          </w:tcPr>
          <w:p w:rsidR="0082477A" w:rsidRPr="004A3F51" w:rsidRDefault="0082477A" w:rsidP="00D423A9">
            <w:pPr>
              <w:ind w:left="12" w:hanging="12"/>
              <w:jc w:val="both"/>
              <w:rPr>
                <w:rFonts w:ascii="Arial" w:hAnsi="Arial" w:cs="Arial"/>
                <w:smallCaps/>
              </w:rPr>
            </w:pPr>
            <w:r>
              <w:rPr>
                <w:rFonts w:ascii="Arial" w:hAnsi="Arial" w:cs="Arial"/>
                <w:smallCaps/>
              </w:rPr>
              <w:t>15:10 – 15:30</w:t>
            </w:r>
          </w:p>
        </w:tc>
        <w:tc>
          <w:tcPr>
            <w:tcW w:w="7759" w:type="dxa"/>
            <w:gridSpan w:val="2"/>
          </w:tcPr>
          <w:p w:rsidR="0082477A" w:rsidRPr="0082477A" w:rsidRDefault="0082477A" w:rsidP="00D423A9">
            <w:pPr>
              <w:ind w:left="48"/>
              <w:jc w:val="both"/>
              <w:rPr>
                <w:rFonts w:ascii="Arial" w:hAnsi="Arial" w:cs="Arial"/>
                <w:lang w:val="en-US"/>
              </w:rPr>
            </w:pPr>
            <w:r w:rsidRPr="0082477A">
              <w:rPr>
                <w:rFonts w:ascii="Arial" w:hAnsi="Arial" w:cs="Arial"/>
                <w:lang w:val="en-US"/>
              </w:rPr>
              <w:t xml:space="preserve">Presentation of the “Project for the Promotion of Decent Work Conditions for Migrant Workers in Costa Rica” </w:t>
            </w:r>
            <w:r w:rsidRPr="0082477A">
              <w:rPr>
                <w:rFonts w:ascii="Arial" w:hAnsi="Arial" w:cs="Arial"/>
                <w:b/>
                <w:i/>
                <w:lang w:val="en-US"/>
              </w:rPr>
              <w:t>[Lead: ILO-Special Invitee]</w:t>
            </w:r>
          </w:p>
        </w:tc>
      </w:tr>
      <w:tr w:rsidR="004A3F51" w:rsidRPr="004A3F51" w:rsidTr="00D423A9">
        <w:trPr>
          <w:trHeight w:val="443"/>
        </w:trPr>
        <w:tc>
          <w:tcPr>
            <w:tcW w:w="1861" w:type="dxa"/>
            <w:gridSpan w:val="2"/>
          </w:tcPr>
          <w:p w:rsidR="004A3F51" w:rsidRPr="004A3F51" w:rsidRDefault="004A3F51" w:rsidP="00D423A9">
            <w:pPr>
              <w:ind w:left="12" w:hanging="12"/>
              <w:jc w:val="both"/>
              <w:rPr>
                <w:rFonts w:ascii="Arial" w:hAnsi="Arial" w:cs="Arial"/>
                <w:smallCaps/>
              </w:rPr>
            </w:pPr>
            <w:r w:rsidRPr="004A3F51">
              <w:rPr>
                <w:rFonts w:ascii="Arial" w:hAnsi="Arial" w:cs="Arial"/>
                <w:smallCaps/>
              </w:rPr>
              <w:t>15:30 – 15:50</w:t>
            </w:r>
          </w:p>
        </w:tc>
        <w:tc>
          <w:tcPr>
            <w:tcW w:w="7759" w:type="dxa"/>
            <w:gridSpan w:val="2"/>
          </w:tcPr>
          <w:p w:rsidR="004A3F51" w:rsidRPr="00004FA2" w:rsidRDefault="004A3F51" w:rsidP="00D423A9">
            <w:pPr>
              <w:ind w:left="48"/>
              <w:jc w:val="both"/>
              <w:rPr>
                <w:rFonts w:ascii="Arial" w:hAnsi="Arial" w:cs="Arial"/>
                <w:lang w:val="en-US"/>
              </w:rPr>
            </w:pPr>
            <w:proofErr w:type="spellStart"/>
            <w:r w:rsidRPr="00004FA2">
              <w:rPr>
                <w:rFonts w:ascii="Arial" w:hAnsi="Arial" w:cs="Arial"/>
                <w:lang w:val="es-MX"/>
              </w:rPr>
              <w:t>Coffee</w:t>
            </w:r>
            <w:proofErr w:type="spellEnd"/>
            <w:r w:rsidRPr="00004FA2">
              <w:rPr>
                <w:rFonts w:ascii="Arial" w:hAnsi="Arial" w:cs="Arial"/>
                <w:lang w:val="es-MX"/>
              </w:rPr>
              <w:t xml:space="preserve"> Break</w:t>
            </w:r>
          </w:p>
        </w:tc>
      </w:tr>
      <w:tr w:rsidR="004A3F51" w:rsidRPr="004A3F51" w:rsidTr="00D423A9">
        <w:trPr>
          <w:trHeight w:val="25"/>
        </w:trPr>
        <w:tc>
          <w:tcPr>
            <w:tcW w:w="1861" w:type="dxa"/>
            <w:gridSpan w:val="2"/>
          </w:tcPr>
          <w:p w:rsidR="004A3F51" w:rsidRPr="004A3F51" w:rsidRDefault="004A3F51" w:rsidP="00D423A9">
            <w:pPr>
              <w:ind w:left="12" w:hanging="12"/>
              <w:jc w:val="both"/>
              <w:rPr>
                <w:rFonts w:ascii="Arial" w:hAnsi="Arial" w:cs="Arial"/>
                <w:smallCaps/>
              </w:rPr>
            </w:pPr>
            <w:r w:rsidRPr="004A3F51">
              <w:rPr>
                <w:rFonts w:ascii="Arial" w:hAnsi="Arial" w:cs="Arial"/>
                <w:smallCaps/>
              </w:rPr>
              <w:t>15:50 – 16:00</w:t>
            </w:r>
          </w:p>
          <w:p w:rsidR="004A3F51" w:rsidRPr="004A3F51" w:rsidRDefault="004A3F51" w:rsidP="00D423A9">
            <w:pPr>
              <w:ind w:left="12" w:hanging="12"/>
              <w:jc w:val="both"/>
              <w:rPr>
                <w:rFonts w:ascii="Arial" w:hAnsi="Arial" w:cs="Arial"/>
                <w:smallCaps/>
              </w:rPr>
            </w:pPr>
          </w:p>
        </w:tc>
        <w:tc>
          <w:tcPr>
            <w:tcW w:w="7759" w:type="dxa"/>
            <w:gridSpan w:val="2"/>
          </w:tcPr>
          <w:p w:rsidR="004A3F51" w:rsidRPr="004A3F51" w:rsidRDefault="004A3F51" w:rsidP="00D423A9">
            <w:pPr>
              <w:ind w:left="48"/>
              <w:jc w:val="both"/>
              <w:rPr>
                <w:rFonts w:ascii="Arial" w:hAnsi="Arial" w:cs="Arial"/>
                <w:lang w:val="en-US"/>
              </w:rPr>
            </w:pPr>
            <w:r w:rsidRPr="004A3F51">
              <w:rPr>
                <w:rFonts w:ascii="Arial" w:hAnsi="Arial" w:cs="Arial"/>
                <w:lang w:val="en-US"/>
              </w:rPr>
              <w:t xml:space="preserve">Report of the International Organization for Migration (IOM) on the projects implemented in the region. </w:t>
            </w:r>
            <w:r w:rsidRPr="004A3F51">
              <w:rPr>
                <w:rFonts w:ascii="Arial" w:hAnsi="Arial" w:cs="Arial"/>
                <w:b/>
                <w:i/>
                <w:lang w:val="en-US"/>
              </w:rPr>
              <w:t>[Lead: IOM]</w:t>
            </w:r>
          </w:p>
        </w:tc>
      </w:tr>
      <w:tr w:rsidR="004A3F51" w:rsidRPr="004A3F51" w:rsidTr="00D423A9">
        <w:trPr>
          <w:trHeight w:val="25"/>
        </w:trPr>
        <w:tc>
          <w:tcPr>
            <w:tcW w:w="1861" w:type="dxa"/>
            <w:gridSpan w:val="2"/>
          </w:tcPr>
          <w:p w:rsidR="004A3F51" w:rsidRPr="004A3F51" w:rsidRDefault="004A3F51" w:rsidP="00D423A9">
            <w:pPr>
              <w:ind w:left="12" w:hanging="12"/>
              <w:jc w:val="both"/>
              <w:rPr>
                <w:rFonts w:ascii="Arial" w:hAnsi="Arial" w:cs="Arial"/>
                <w:smallCaps/>
              </w:rPr>
            </w:pPr>
            <w:r w:rsidRPr="004A3F51">
              <w:rPr>
                <w:rFonts w:ascii="Arial" w:hAnsi="Arial" w:cs="Arial"/>
                <w:smallCaps/>
              </w:rPr>
              <w:t>16:00 – 16:10</w:t>
            </w:r>
          </w:p>
        </w:tc>
        <w:tc>
          <w:tcPr>
            <w:tcW w:w="7759" w:type="dxa"/>
            <w:gridSpan w:val="2"/>
          </w:tcPr>
          <w:p w:rsidR="004A3F51" w:rsidRPr="004A3F51" w:rsidRDefault="004A3F51" w:rsidP="00D423A9">
            <w:pPr>
              <w:ind w:left="48"/>
              <w:jc w:val="both"/>
              <w:rPr>
                <w:rFonts w:ascii="Arial" w:hAnsi="Arial" w:cs="Arial"/>
                <w:lang w:val="en-US"/>
              </w:rPr>
            </w:pPr>
            <w:r w:rsidRPr="004A3F51">
              <w:rPr>
                <w:rFonts w:ascii="Arial" w:hAnsi="Arial" w:cs="Arial"/>
                <w:lang w:val="en-US"/>
              </w:rPr>
              <w:t xml:space="preserve">Report of the United Nations High Commissioner for Refugees (UNHCR) on the progress related to the international protection of refugees within the region. </w:t>
            </w:r>
          </w:p>
          <w:p w:rsidR="004A3F51" w:rsidRPr="004A3F51" w:rsidRDefault="004A3F51" w:rsidP="00D423A9">
            <w:pPr>
              <w:ind w:left="48"/>
              <w:jc w:val="both"/>
              <w:rPr>
                <w:rFonts w:ascii="Arial" w:hAnsi="Arial" w:cs="Arial"/>
                <w:lang w:val="en-US"/>
              </w:rPr>
            </w:pPr>
            <w:r w:rsidRPr="004A3F51">
              <w:rPr>
                <w:rFonts w:ascii="Arial" w:hAnsi="Arial" w:cs="Arial"/>
                <w:b/>
                <w:i/>
                <w:lang w:val="es-MX"/>
              </w:rPr>
              <w:t>[Lead: UNHCR]</w:t>
            </w:r>
          </w:p>
        </w:tc>
      </w:tr>
      <w:tr w:rsidR="004A3F51" w:rsidRPr="001E57F6" w:rsidTr="00D423A9">
        <w:trPr>
          <w:trHeight w:val="25"/>
        </w:trPr>
        <w:tc>
          <w:tcPr>
            <w:tcW w:w="1861" w:type="dxa"/>
            <w:gridSpan w:val="2"/>
          </w:tcPr>
          <w:p w:rsidR="004A3F51" w:rsidRPr="004A3F51" w:rsidRDefault="004A3F51" w:rsidP="00D423A9">
            <w:pPr>
              <w:ind w:left="12" w:hanging="12"/>
              <w:jc w:val="both"/>
              <w:rPr>
                <w:rFonts w:ascii="Arial" w:hAnsi="Arial" w:cs="Arial"/>
                <w:smallCaps/>
              </w:rPr>
            </w:pPr>
            <w:r w:rsidRPr="004A3F51">
              <w:rPr>
                <w:rFonts w:ascii="Arial" w:hAnsi="Arial" w:cs="Arial"/>
                <w:smallCaps/>
              </w:rPr>
              <w:lastRenderedPageBreak/>
              <w:t>16:10 – 16:20</w:t>
            </w:r>
          </w:p>
        </w:tc>
        <w:tc>
          <w:tcPr>
            <w:tcW w:w="7759" w:type="dxa"/>
            <w:gridSpan w:val="2"/>
          </w:tcPr>
          <w:p w:rsidR="004A3F51" w:rsidRPr="004A3F51" w:rsidRDefault="00CE5942" w:rsidP="00CE5942">
            <w:pPr>
              <w:ind w:left="48"/>
              <w:jc w:val="both"/>
              <w:rPr>
                <w:rFonts w:ascii="Arial" w:hAnsi="Arial" w:cs="Arial"/>
                <w:lang w:val="en-US"/>
              </w:rPr>
            </w:pPr>
            <w:r>
              <w:rPr>
                <w:rFonts w:ascii="Arial" w:hAnsi="Arial" w:cs="Arial"/>
                <w:lang w:val="en-US"/>
              </w:rPr>
              <w:t>Intervention</w:t>
            </w:r>
            <w:r w:rsidR="004A3F51" w:rsidRPr="004A3F51">
              <w:rPr>
                <w:rFonts w:ascii="Arial" w:hAnsi="Arial" w:cs="Arial"/>
                <w:lang w:val="en-US"/>
              </w:rPr>
              <w:t xml:space="preserve"> of the International Committee of the Red Cross (ICRC) </w:t>
            </w:r>
            <w:r w:rsidR="004A3F51" w:rsidRPr="004A3F51">
              <w:rPr>
                <w:rFonts w:ascii="Arial" w:hAnsi="Arial" w:cs="Arial"/>
                <w:b/>
                <w:i/>
                <w:lang w:val="en-US"/>
              </w:rPr>
              <w:t>[Lead: ICRC]</w:t>
            </w:r>
          </w:p>
        </w:tc>
      </w:tr>
      <w:tr w:rsidR="004A3F51" w:rsidRPr="004A3F51" w:rsidTr="00D423A9">
        <w:tc>
          <w:tcPr>
            <w:tcW w:w="1861" w:type="dxa"/>
            <w:gridSpan w:val="2"/>
          </w:tcPr>
          <w:p w:rsidR="004A3F51" w:rsidRPr="004A3F51" w:rsidRDefault="004A3F51" w:rsidP="00D423A9">
            <w:pPr>
              <w:ind w:left="12" w:hanging="12"/>
              <w:jc w:val="both"/>
              <w:rPr>
                <w:rFonts w:ascii="Arial" w:hAnsi="Arial" w:cs="Arial"/>
                <w:smallCaps/>
              </w:rPr>
            </w:pPr>
            <w:r w:rsidRPr="004A3F51">
              <w:rPr>
                <w:rFonts w:ascii="Arial" w:hAnsi="Arial" w:cs="Arial"/>
                <w:smallCaps/>
              </w:rPr>
              <w:t>16:20 – 16:30</w:t>
            </w:r>
          </w:p>
        </w:tc>
        <w:tc>
          <w:tcPr>
            <w:tcW w:w="7759" w:type="dxa"/>
            <w:gridSpan w:val="2"/>
          </w:tcPr>
          <w:p w:rsidR="004A3F51" w:rsidRPr="004A3F51" w:rsidRDefault="004A3F51" w:rsidP="00D423A9">
            <w:pPr>
              <w:ind w:left="48"/>
              <w:jc w:val="both"/>
              <w:rPr>
                <w:rFonts w:ascii="Arial" w:hAnsi="Arial" w:cs="Arial"/>
                <w:lang w:val="en-US"/>
              </w:rPr>
            </w:pPr>
            <w:r w:rsidRPr="004A3F51">
              <w:rPr>
                <w:rFonts w:ascii="Arial" w:hAnsi="Arial" w:cs="Arial"/>
                <w:lang w:val="en-US"/>
              </w:rPr>
              <w:t>Proposals of new activities</w:t>
            </w:r>
          </w:p>
        </w:tc>
      </w:tr>
      <w:tr w:rsidR="004A3F51" w:rsidRPr="001E57F6" w:rsidTr="00D423A9">
        <w:tc>
          <w:tcPr>
            <w:tcW w:w="1861" w:type="dxa"/>
            <w:gridSpan w:val="2"/>
          </w:tcPr>
          <w:p w:rsidR="004A3F51" w:rsidRPr="004A3F51" w:rsidRDefault="004A3F51" w:rsidP="00D423A9">
            <w:pPr>
              <w:ind w:left="12" w:hanging="12"/>
              <w:jc w:val="both"/>
              <w:rPr>
                <w:rFonts w:ascii="Arial" w:hAnsi="Arial" w:cs="Arial"/>
                <w:smallCaps/>
              </w:rPr>
            </w:pPr>
            <w:r w:rsidRPr="004A3F51">
              <w:rPr>
                <w:rFonts w:ascii="Arial" w:hAnsi="Arial" w:cs="Arial"/>
                <w:smallCaps/>
                <w:lang w:val="en-US"/>
              </w:rPr>
              <w:t xml:space="preserve">16:30 – 17:30 </w:t>
            </w:r>
          </w:p>
        </w:tc>
        <w:tc>
          <w:tcPr>
            <w:tcW w:w="7759" w:type="dxa"/>
            <w:gridSpan w:val="2"/>
          </w:tcPr>
          <w:p w:rsidR="004A3F51" w:rsidRPr="004A3F51" w:rsidRDefault="004A3F51" w:rsidP="00D423A9">
            <w:pPr>
              <w:jc w:val="both"/>
              <w:rPr>
                <w:rFonts w:ascii="Arial" w:hAnsi="Arial" w:cs="Arial"/>
                <w:lang w:val="en-US"/>
              </w:rPr>
            </w:pPr>
            <w:r w:rsidRPr="004A3F51">
              <w:rPr>
                <w:rFonts w:ascii="Arial" w:hAnsi="Arial" w:cs="Arial"/>
                <w:lang w:val="en-US"/>
              </w:rPr>
              <w:t xml:space="preserve">Meeting of the Drafting Committee </w:t>
            </w:r>
            <w:r w:rsidRPr="004A3F51">
              <w:rPr>
                <w:rFonts w:ascii="Arial" w:hAnsi="Arial" w:cs="Arial"/>
                <w:b/>
                <w:lang w:val="en-US"/>
              </w:rPr>
              <w:t>(Conclusions and Recommendations)</w:t>
            </w:r>
          </w:p>
          <w:p w:rsidR="004A3F51" w:rsidRPr="004A3F51" w:rsidRDefault="002F3120" w:rsidP="00D423A9">
            <w:pPr>
              <w:jc w:val="both"/>
              <w:rPr>
                <w:rFonts w:ascii="Arial" w:hAnsi="Arial" w:cs="Arial"/>
                <w:b/>
                <w:i/>
                <w:lang w:val="en-US"/>
              </w:rPr>
            </w:pPr>
            <w:r>
              <w:rPr>
                <w:rFonts w:ascii="Arial" w:hAnsi="Arial" w:cs="Arial"/>
                <w:b/>
                <w:i/>
                <w:lang w:val="en-US"/>
              </w:rPr>
              <w:t>[</w:t>
            </w:r>
            <w:r w:rsidR="004A3F51" w:rsidRPr="004A3F51">
              <w:rPr>
                <w:rFonts w:ascii="Arial" w:hAnsi="Arial" w:cs="Arial"/>
                <w:b/>
                <w:i/>
                <w:lang w:val="en-US"/>
              </w:rPr>
              <w:t>Lead: PPT</w:t>
            </w:r>
            <w:r>
              <w:rPr>
                <w:rFonts w:ascii="Arial" w:hAnsi="Arial" w:cs="Arial"/>
                <w:b/>
                <w:i/>
                <w:lang w:val="en-US"/>
              </w:rPr>
              <w:t>]</w:t>
            </w:r>
          </w:p>
          <w:p w:rsidR="004A3F51" w:rsidRPr="004A3F51" w:rsidRDefault="004A3F51" w:rsidP="00D423A9">
            <w:pPr>
              <w:ind w:left="48"/>
              <w:jc w:val="both"/>
              <w:rPr>
                <w:rFonts w:ascii="Arial" w:hAnsi="Arial" w:cs="Arial"/>
                <w:b/>
                <w:i/>
                <w:lang w:val="en-US"/>
              </w:rPr>
            </w:pPr>
            <w:r w:rsidRPr="004A3F51">
              <w:rPr>
                <w:rFonts w:ascii="Arial" w:hAnsi="Arial" w:cs="Arial"/>
                <w:b/>
                <w:lang w:val="en-US"/>
              </w:rPr>
              <w:t xml:space="preserve">Venue:  </w:t>
            </w:r>
            <w:proofErr w:type="spellStart"/>
            <w:r w:rsidRPr="004A3F51">
              <w:rPr>
                <w:rFonts w:ascii="Arial" w:hAnsi="Arial" w:cs="Arial"/>
                <w:b/>
                <w:lang w:val="en-US"/>
              </w:rPr>
              <w:t>Cosigüina</w:t>
            </w:r>
            <w:proofErr w:type="spellEnd"/>
            <w:r w:rsidRPr="004A3F51">
              <w:rPr>
                <w:rFonts w:ascii="Arial" w:hAnsi="Arial" w:cs="Arial"/>
                <w:b/>
                <w:lang w:val="en-US"/>
              </w:rPr>
              <w:t xml:space="preserve"> Room</w:t>
            </w:r>
          </w:p>
        </w:tc>
      </w:tr>
      <w:tr w:rsidR="004A3F51" w:rsidRPr="004A3F51" w:rsidTr="00D423A9">
        <w:tc>
          <w:tcPr>
            <w:tcW w:w="1861" w:type="dxa"/>
            <w:gridSpan w:val="2"/>
          </w:tcPr>
          <w:p w:rsidR="004A3F51" w:rsidRPr="004A3F51" w:rsidRDefault="004A3F51" w:rsidP="00D423A9">
            <w:pPr>
              <w:ind w:left="12" w:hanging="12"/>
              <w:jc w:val="both"/>
              <w:rPr>
                <w:rFonts w:ascii="Arial" w:hAnsi="Arial" w:cs="Arial"/>
                <w:smallCaps/>
              </w:rPr>
            </w:pPr>
            <w:r w:rsidRPr="004A3F51">
              <w:rPr>
                <w:rFonts w:ascii="Arial" w:hAnsi="Arial" w:cs="Arial"/>
                <w:smallCaps/>
                <w:lang w:val="en-US"/>
              </w:rPr>
              <w:t>17:30 – 18</w:t>
            </w:r>
            <w:r w:rsidRPr="004A3F51">
              <w:rPr>
                <w:rFonts w:ascii="Arial" w:hAnsi="Arial" w:cs="Arial"/>
                <w:smallCaps/>
              </w:rPr>
              <w:t>:00</w:t>
            </w:r>
          </w:p>
        </w:tc>
        <w:tc>
          <w:tcPr>
            <w:tcW w:w="7759" w:type="dxa"/>
            <w:gridSpan w:val="2"/>
          </w:tcPr>
          <w:p w:rsidR="002F3120" w:rsidRDefault="004A3F51" w:rsidP="00D423A9">
            <w:pPr>
              <w:jc w:val="both"/>
              <w:rPr>
                <w:rFonts w:ascii="Arial" w:hAnsi="Arial" w:cs="Arial"/>
                <w:lang w:val="en-US"/>
              </w:rPr>
            </w:pPr>
            <w:r w:rsidRPr="004A3F51">
              <w:rPr>
                <w:rFonts w:ascii="Arial" w:hAnsi="Arial" w:cs="Arial"/>
                <w:lang w:val="en-US"/>
              </w:rPr>
              <w:t xml:space="preserve">Discussion and Approval of Conclusions and Recommendations. </w:t>
            </w:r>
          </w:p>
          <w:p w:rsidR="004A3F51" w:rsidRDefault="002F3120" w:rsidP="00D423A9">
            <w:pPr>
              <w:jc w:val="both"/>
              <w:rPr>
                <w:rFonts w:ascii="Arial" w:hAnsi="Arial" w:cs="Arial"/>
                <w:b/>
                <w:i/>
                <w:lang w:val="en-US"/>
              </w:rPr>
            </w:pPr>
            <w:r>
              <w:rPr>
                <w:rFonts w:ascii="Arial" w:hAnsi="Arial" w:cs="Arial"/>
                <w:b/>
                <w:i/>
                <w:lang w:val="en-US"/>
              </w:rPr>
              <w:t>[</w:t>
            </w:r>
            <w:proofErr w:type="spellStart"/>
            <w:r w:rsidR="004A3F51" w:rsidRPr="004A3F51">
              <w:rPr>
                <w:rFonts w:ascii="Arial" w:hAnsi="Arial" w:cs="Arial"/>
                <w:b/>
                <w:i/>
                <w:lang w:val="en-US"/>
              </w:rPr>
              <w:t>Lead:PPT</w:t>
            </w:r>
            <w:proofErr w:type="spellEnd"/>
            <w:r>
              <w:rPr>
                <w:rFonts w:ascii="Arial" w:hAnsi="Arial" w:cs="Arial"/>
                <w:b/>
                <w:i/>
                <w:lang w:val="en-US"/>
              </w:rPr>
              <w:t>]</w:t>
            </w:r>
          </w:p>
          <w:p w:rsidR="004A3F51" w:rsidRPr="004A3F51" w:rsidRDefault="004A3F51" w:rsidP="002F3120">
            <w:pPr>
              <w:jc w:val="both"/>
              <w:rPr>
                <w:rFonts w:ascii="Arial" w:hAnsi="Arial" w:cs="Arial"/>
                <w:lang w:val="en-US"/>
              </w:rPr>
            </w:pPr>
            <w:r w:rsidRPr="004A3F51">
              <w:rPr>
                <w:rFonts w:ascii="Arial" w:hAnsi="Arial" w:cs="Arial"/>
                <w:b/>
                <w:lang w:val="en-US"/>
              </w:rPr>
              <w:t xml:space="preserve">Venue: </w:t>
            </w:r>
            <w:proofErr w:type="spellStart"/>
            <w:r w:rsidRPr="004A3F51">
              <w:rPr>
                <w:rFonts w:ascii="Arial" w:hAnsi="Arial" w:cs="Arial"/>
                <w:b/>
                <w:lang w:val="en-US"/>
              </w:rPr>
              <w:t>Mombacho</w:t>
            </w:r>
            <w:proofErr w:type="spellEnd"/>
            <w:r w:rsidRPr="004A3F51">
              <w:rPr>
                <w:rFonts w:ascii="Arial" w:hAnsi="Arial" w:cs="Arial"/>
                <w:b/>
                <w:lang w:val="en-US"/>
              </w:rPr>
              <w:t xml:space="preserve"> &amp; </w:t>
            </w:r>
            <w:proofErr w:type="spellStart"/>
            <w:r w:rsidRPr="004A3F51">
              <w:rPr>
                <w:rFonts w:ascii="Arial" w:hAnsi="Arial" w:cs="Arial"/>
                <w:b/>
                <w:lang w:val="en-US"/>
              </w:rPr>
              <w:t>Telica</w:t>
            </w:r>
            <w:proofErr w:type="spellEnd"/>
            <w:r w:rsidRPr="004A3F51">
              <w:rPr>
                <w:rFonts w:ascii="Arial" w:hAnsi="Arial" w:cs="Arial"/>
                <w:b/>
                <w:lang w:val="en-US"/>
              </w:rPr>
              <w:t xml:space="preserve"> Rooms</w:t>
            </w:r>
          </w:p>
        </w:tc>
      </w:tr>
      <w:tr w:rsidR="004A3F51" w:rsidRPr="001E57F6" w:rsidTr="00D423A9">
        <w:tc>
          <w:tcPr>
            <w:tcW w:w="1861" w:type="dxa"/>
            <w:gridSpan w:val="2"/>
          </w:tcPr>
          <w:p w:rsidR="004A3F51" w:rsidRPr="004A3F51" w:rsidRDefault="004A3F51" w:rsidP="00D423A9">
            <w:pPr>
              <w:ind w:left="12" w:hanging="12"/>
              <w:jc w:val="both"/>
              <w:rPr>
                <w:rFonts w:ascii="Arial" w:hAnsi="Arial" w:cs="Arial"/>
                <w:smallCaps/>
              </w:rPr>
            </w:pPr>
            <w:r w:rsidRPr="004A3F51">
              <w:rPr>
                <w:rFonts w:ascii="Arial" w:hAnsi="Arial" w:cs="Arial"/>
                <w:smallCaps/>
                <w:lang w:val="en-US"/>
              </w:rPr>
              <w:t>18:00 – 18:30</w:t>
            </w:r>
          </w:p>
        </w:tc>
        <w:tc>
          <w:tcPr>
            <w:tcW w:w="7759" w:type="dxa"/>
            <w:gridSpan w:val="2"/>
          </w:tcPr>
          <w:p w:rsidR="004A3F51" w:rsidRPr="004A3F51" w:rsidRDefault="004A3F51" w:rsidP="00D423A9">
            <w:pPr>
              <w:jc w:val="both"/>
              <w:rPr>
                <w:rFonts w:ascii="Arial" w:hAnsi="Arial" w:cs="Arial"/>
                <w:lang w:val="en-US"/>
              </w:rPr>
            </w:pPr>
            <w:r w:rsidRPr="004A3F51">
              <w:rPr>
                <w:rFonts w:ascii="Arial" w:hAnsi="Arial" w:cs="Arial"/>
                <w:lang w:val="en-US"/>
              </w:rPr>
              <w:t>Ceremony to formally hand over the Presidency Pro-</w:t>
            </w:r>
            <w:proofErr w:type="spellStart"/>
            <w:r w:rsidRPr="004A3F51">
              <w:rPr>
                <w:rFonts w:ascii="Arial" w:hAnsi="Arial" w:cs="Arial"/>
                <w:lang w:val="en-US"/>
              </w:rPr>
              <w:t>Témpore</w:t>
            </w:r>
            <w:proofErr w:type="spellEnd"/>
            <w:r w:rsidRPr="004A3F51">
              <w:rPr>
                <w:rFonts w:ascii="Arial" w:hAnsi="Arial" w:cs="Arial"/>
                <w:lang w:val="en-US"/>
              </w:rPr>
              <w:t xml:space="preserve"> of the RCM from Nicaragua to Mexico.</w:t>
            </w:r>
          </w:p>
        </w:tc>
      </w:tr>
      <w:tr w:rsidR="004A3F51" w:rsidRPr="004A3F51" w:rsidTr="00D423A9">
        <w:tc>
          <w:tcPr>
            <w:tcW w:w="1861" w:type="dxa"/>
            <w:gridSpan w:val="2"/>
          </w:tcPr>
          <w:p w:rsidR="004A3F51" w:rsidRPr="004A3F51" w:rsidRDefault="004A3F51" w:rsidP="00D423A9">
            <w:pPr>
              <w:ind w:left="12" w:hanging="12"/>
              <w:jc w:val="both"/>
              <w:rPr>
                <w:rFonts w:ascii="Arial" w:hAnsi="Arial" w:cs="Arial"/>
                <w:smallCaps/>
                <w:lang w:val="en-US"/>
              </w:rPr>
            </w:pPr>
            <w:r w:rsidRPr="004A3F51">
              <w:rPr>
                <w:rFonts w:ascii="Arial" w:hAnsi="Arial" w:cs="Arial"/>
                <w:smallCaps/>
                <w:lang w:val="en-US"/>
              </w:rPr>
              <w:t>18:30 – 21:00</w:t>
            </w:r>
          </w:p>
        </w:tc>
        <w:tc>
          <w:tcPr>
            <w:tcW w:w="7759" w:type="dxa"/>
            <w:gridSpan w:val="2"/>
          </w:tcPr>
          <w:p w:rsidR="004A3F51" w:rsidRPr="004A3F51" w:rsidRDefault="004A3F51" w:rsidP="00D423A9">
            <w:pPr>
              <w:jc w:val="both"/>
              <w:rPr>
                <w:rFonts w:ascii="Arial" w:hAnsi="Arial" w:cs="Arial"/>
                <w:b/>
                <w:lang w:val="en-US"/>
              </w:rPr>
            </w:pPr>
            <w:r w:rsidRPr="004A3F51">
              <w:rPr>
                <w:rFonts w:ascii="Arial" w:hAnsi="Arial" w:cs="Arial"/>
                <w:lang w:val="en-US"/>
              </w:rPr>
              <w:t>Closing activity</w:t>
            </w:r>
          </w:p>
        </w:tc>
      </w:tr>
      <w:tr w:rsidR="004A3F51" w:rsidRPr="004A3F51" w:rsidTr="00D423A9">
        <w:tc>
          <w:tcPr>
            <w:tcW w:w="1861" w:type="dxa"/>
            <w:gridSpan w:val="2"/>
          </w:tcPr>
          <w:p w:rsidR="004A3F51" w:rsidRPr="004A3F51" w:rsidRDefault="004A3F51" w:rsidP="00D423A9">
            <w:pPr>
              <w:ind w:left="12" w:hanging="12"/>
              <w:jc w:val="both"/>
              <w:rPr>
                <w:rFonts w:ascii="Arial" w:hAnsi="Arial" w:cs="Arial"/>
                <w:smallCaps/>
              </w:rPr>
            </w:pPr>
          </w:p>
        </w:tc>
        <w:tc>
          <w:tcPr>
            <w:tcW w:w="7759" w:type="dxa"/>
            <w:gridSpan w:val="2"/>
          </w:tcPr>
          <w:p w:rsidR="004A3F51" w:rsidRPr="004A3F51" w:rsidRDefault="004A3F51" w:rsidP="00D423A9">
            <w:pPr>
              <w:jc w:val="both"/>
              <w:rPr>
                <w:rFonts w:ascii="Arial" w:hAnsi="Arial" w:cs="Arial"/>
                <w:b/>
                <w:lang w:val="en-US"/>
              </w:rPr>
            </w:pPr>
          </w:p>
        </w:tc>
      </w:tr>
      <w:tr w:rsidR="004A3F51" w:rsidRPr="004A3F51" w:rsidTr="00D423A9">
        <w:tc>
          <w:tcPr>
            <w:tcW w:w="1861" w:type="dxa"/>
            <w:gridSpan w:val="2"/>
          </w:tcPr>
          <w:p w:rsidR="004A3F51" w:rsidRPr="004A3F51" w:rsidRDefault="004A3F51" w:rsidP="00D423A9">
            <w:pPr>
              <w:ind w:left="12" w:hanging="12"/>
              <w:jc w:val="both"/>
              <w:rPr>
                <w:rFonts w:ascii="Arial" w:hAnsi="Arial" w:cs="Arial"/>
                <w:smallCaps/>
                <w:lang w:val="en-US"/>
              </w:rPr>
            </w:pPr>
          </w:p>
        </w:tc>
        <w:tc>
          <w:tcPr>
            <w:tcW w:w="7759" w:type="dxa"/>
            <w:gridSpan w:val="2"/>
          </w:tcPr>
          <w:p w:rsidR="004A3F51" w:rsidRPr="004A3F51" w:rsidRDefault="004A3F51" w:rsidP="00D423A9">
            <w:pPr>
              <w:jc w:val="both"/>
              <w:rPr>
                <w:rFonts w:ascii="Arial" w:hAnsi="Arial" w:cs="Arial"/>
                <w:b/>
                <w:lang w:val="en-US"/>
              </w:rPr>
            </w:pPr>
          </w:p>
        </w:tc>
      </w:tr>
      <w:tr w:rsidR="004A3F51" w:rsidRPr="004A3F51" w:rsidTr="00D423A9">
        <w:tc>
          <w:tcPr>
            <w:tcW w:w="1861" w:type="dxa"/>
            <w:gridSpan w:val="2"/>
          </w:tcPr>
          <w:p w:rsidR="004A3F51" w:rsidRPr="004A3F51" w:rsidRDefault="004A3F51" w:rsidP="00D423A9">
            <w:pPr>
              <w:ind w:left="12" w:hanging="12"/>
              <w:jc w:val="both"/>
              <w:rPr>
                <w:rFonts w:ascii="Arial" w:hAnsi="Arial" w:cs="Arial"/>
                <w:smallCaps/>
                <w:lang w:val="en-US"/>
              </w:rPr>
            </w:pPr>
          </w:p>
        </w:tc>
        <w:tc>
          <w:tcPr>
            <w:tcW w:w="7759" w:type="dxa"/>
            <w:gridSpan w:val="2"/>
          </w:tcPr>
          <w:p w:rsidR="004A3F51" w:rsidRPr="004A3F51" w:rsidRDefault="004A3F51" w:rsidP="00D423A9">
            <w:pPr>
              <w:jc w:val="both"/>
              <w:rPr>
                <w:rFonts w:ascii="Arial" w:hAnsi="Arial" w:cs="Arial"/>
                <w:lang w:val="en-US"/>
              </w:rPr>
            </w:pPr>
          </w:p>
        </w:tc>
      </w:tr>
    </w:tbl>
    <w:p w:rsidR="004A3F51" w:rsidRPr="004A3F51" w:rsidRDefault="004A3F51" w:rsidP="004A3F51">
      <w:pPr>
        <w:ind w:left="1755" w:hanging="1755"/>
        <w:rPr>
          <w:rFonts w:ascii="Arial" w:hAnsi="Arial" w:cs="Arial"/>
          <w:caps/>
          <w:sz w:val="24"/>
          <w:lang w:val="en-US"/>
        </w:rPr>
      </w:pPr>
      <w:r w:rsidRPr="004A3F51">
        <w:rPr>
          <w:rFonts w:ascii="Arial" w:hAnsi="Arial" w:cs="Arial"/>
          <w:caps/>
          <w:sz w:val="24"/>
          <w:lang w:val="en-US"/>
        </w:rPr>
        <w:tab/>
      </w:r>
    </w:p>
    <w:p w:rsidR="001D1F7D" w:rsidRPr="008B332A" w:rsidRDefault="004A3F51" w:rsidP="00004FA2">
      <w:pPr>
        <w:jc w:val="center"/>
      </w:pPr>
      <w:r w:rsidRPr="004A3F51">
        <w:rPr>
          <w:rFonts w:ascii="Arial" w:hAnsi="Arial" w:cs="Arial"/>
          <w:b/>
          <w:caps/>
          <w:sz w:val="24"/>
          <w:lang w:val="en-US"/>
        </w:rPr>
        <w:t>END OF THE PROGRAM</w:t>
      </w:r>
    </w:p>
    <w:sectPr w:rsidR="001D1F7D" w:rsidRPr="008B332A" w:rsidSect="00BD1848">
      <w:headerReference w:type="even" r:id="rId9"/>
      <w:footerReference w:type="even" r:id="rId10"/>
      <w:footerReference w:type="default" r:id="rId11"/>
      <w:headerReference w:type="first" r:id="rId12"/>
      <w:pgSz w:w="12240" w:h="15840" w:code="1"/>
      <w:pgMar w:top="851" w:right="1418" w:bottom="426" w:left="1418" w:header="709" w:footer="414"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F7D" w:rsidRDefault="001D1F7D">
      <w:r>
        <w:separator/>
      </w:r>
    </w:p>
  </w:endnote>
  <w:endnote w:type="continuationSeparator" w:id="0">
    <w:p w:rsidR="001D1F7D" w:rsidRDefault="001D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3E0A28">
    <w:pPr>
      <w:pStyle w:val="Foot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end"/>
    </w:r>
  </w:p>
  <w:p w:rsidR="001D1F7D" w:rsidRDefault="001D1F7D">
    <w:pPr>
      <w:pStyle w:val="Footer"/>
      <w:framePr w:wrap="around" w:vAnchor="text" w:hAnchor="margin" w:xAlign="right" w:y="1"/>
      <w:ind w:right="360"/>
      <w:rPr>
        <w:rStyle w:val="PageNumber"/>
      </w:rPr>
    </w:pPr>
    <w:r>
      <w:rPr>
        <w:rStyle w:val="PageNumber"/>
      </w:rPr>
      <w:t xml:space="preserve">PAGE  </w:t>
    </w:r>
    <w:r>
      <w:rPr>
        <w:rStyle w:val="PageNumber"/>
        <w:noProof/>
      </w:rPr>
      <w:t>3</w:t>
    </w:r>
  </w:p>
  <w:p w:rsidR="001D1F7D" w:rsidRDefault="001D1F7D">
    <w:pPr>
      <w:pStyle w:val="Footer"/>
      <w:ind w:right="360"/>
    </w:pPr>
    <w:r>
      <w:rPr>
        <w:rStyle w:val="PageNumber"/>
        <w:noProof/>
      </w:rPr>
      <w:t>3</w:t>
    </w:r>
  </w:p>
  <w:p w:rsidR="001D1F7D" w:rsidRDefault="001D1F7D"/>
  <w:p w:rsidR="001D1F7D" w:rsidRDefault="003E0A28">
    <w:r>
      <w:fldChar w:fldCharType="begin"/>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3E0A28">
    <w:pPr>
      <w:pStyle w:val="Foot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separate"/>
    </w:r>
    <w:r w:rsidR="00AE35CA">
      <w:rPr>
        <w:rStyle w:val="PageNumber"/>
        <w:noProof/>
      </w:rPr>
      <w:t>5</w:t>
    </w:r>
    <w:r>
      <w:rPr>
        <w:rStyle w:val="PageNumber"/>
      </w:rPr>
      <w:fldChar w:fldCharType="end"/>
    </w:r>
  </w:p>
  <w:p w:rsidR="001D1F7D" w:rsidRDefault="001D1F7D">
    <w:pPr>
      <w:pStyle w:val="Footer"/>
      <w:ind w:right="360"/>
    </w:pPr>
  </w:p>
  <w:p w:rsidR="001D1F7D" w:rsidRDefault="001D1F7D">
    <w:pPr>
      <w:pStyle w:val="Footer"/>
      <w:ind w:right="360"/>
    </w:pPr>
  </w:p>
  <w:p w:rsidR="001D1F7D" w:rsidRPr="006602AE" w:rsidRDefault="001D1F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7D" w:rsidRDefault="001D1F7D">
      <w:r>
        <w:separator/>
      </w:r>
    </w:p>
  </w:footnote>
  <w:footnote w:type="continuationSeparator" w:id="0">
    <w:p w:rsidR="001D1F7D" w:rsidRDefault="001D1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3E0A28">
    <w:pPr>
      <w:pStyle w:val="Header"/>
      <w:framePr w:wrap="around" w:vAnchor="text" w:hAnchor="margin" w:xAlign="right" w:y="1"/>
      <w:rPr>
        <w:rStyle w:val="PageNumber"/>
      </w:rPr>
    </w:pPr>
    <w:r>
      <w:rPr>
        <w:rStyle w:val="PageNumber"/>
      </w:rPr>
      <w:fldChar w:fldCharType="begin"/>
    </w:r>
    <w:r w:rsidR="001D1F7D">
      <w:rPr>
        <w:rStyle w:val="PageNumber"/>
      </w:rPr>
      <w:instrText xml:space="preserve">PAGE  </w:instrText>
    </w:r>
    <w:r>
      <w:rPr>
        <w:rStyle w:val="PageNumber"/>
      </w:rPr>
      <w:fldChar w:fldCharType="end"/>
    </w:r>
  </w:p>
  <w:p w:rsidR="001D1F7D" w:rsidRDefault="001D1F7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D" w:rsidRDefault="00410EF9" w:rsidP="005A014E">
    <w:pPr>
      <w:pStyle w:val="Header"/>
      <w:jc w:val="right"/>
      <w:rPr>
        <w:szCs w:val="24"/>
      </w:rPr>
    </w:pPr>
    <w:r>
      <w:rPr>
        <w:noProof/>
        <w:lang w:val="en-US" w:eastAsia="en-US"/>
      </w:rPr>
      <w:drawing>
        <wp:anchor distT="0" distB="0" distL="114300" distR="114300" simplePos="0" relativeHeight="251659264" behindDoc="1" locked="0" layoutInCell="1" allowOverlap="1" wp14:anchorId="5A00168F" wp14:editId="506E4231">
          <wp:simplePos x="0" y="0"/>
          <wp:positionH relativeFrom="column">
            <wp:posOffset>1830070</wp:posOffset>
          </wp:positionH>
          <wp:positionV relativeFrom="paragraph">
            <wp:posOffset>-190973</wp:posOffset>
          </wp:positionV>
          <wp:extent cx="2610485" cy="821690"/>
          <wp:effectExtent l="0" t="0" r="0" b="0"/>
          <wp:wrapNone/>
          <wp:docPr id="2" name="Imagen 2" descr="C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R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821690"/>
                  </a:xfrm>
                  <a:prstGeom prst="rect">
                    <a:avLst/>
                  </a:prstGeom>
                  <a:noFill/>
                </pic:spPr>
              </pic:pic>
            </a:graphicData>
          </a:graphic>
        </wp:anchor>
      </w:drawing>
    </w:r>
    <w:proofErr w:type="spellStart"/>
    <w:r w:rsidR="001D1F7D">
      <w:rPr>
        <w:szCs w:val="24"/>
      </w:rPr>
      <w:t>Versi</w:t>
    </w:r>
    <w:r w:rsidR="00081026">
      <w:rPr>
        <w:szCs w:val="24"/>
      </w:rPr>
      <w:t>o</w:t>
    </w:r>
    <w:r w:rsidR="001D1F7D">
      <w:rPr>
        <w:szCs w:val="24"/>
      </w:rPr>
      <w:t>n</w:t>
    </w:r>
    <w:proofErr w:type="spellEnd"/>
    <w:r w:rsidR="001D1F7D">
      <w:rPr>
        <w:szCs w:val="24"/>
      </w:rPr>
      <w:t xml:space="preserve"> </w:t>
    </w:r>
    <w:proofErr w:type="spellStart"/>
    <w:r w:rsidR="00CE5942">
      <w:rPr>
        <w:szCs w:val="24"/>
      </w:rPr>
      <w:t>November</w:t>
    </w:r>
    <w:proofErr w:type="spellEnd"/>
    <w:r w:rsidR="00CE5942">
      <w:rPr>
        <w:szCs w:val="24"/>
      </w:rPr>
      <w:t xml:space="preserve"> 21st</w:t>
    </w:r>
    <w:r w:rsidR="00081026">
      <w:rPr>
        <w:szCs w:val="24"/>
      </w:rPr>
      <w:t xml:space="preserve">, </w:t>
    </w:r>
    <w:r w:rsidR="00AE5969">
      <w:rPr>
        <w:szCs w:val="24"/>
      </w:rPr>
      <w:t>2014</w:t>
    </w:r>
  </w:p>
  <w:p w:rsidR="001D1F7D" w:rsidRDefault="001D1F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34CA"/>
    <w:multiLevelType w:val="hybridMultilevel"/>
    <w:tmpl w:val="F0EC170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F1B2F4E"/>
    <w:multiLevelType w:val="hybridMultilevel"/>
    <w:tmpl w:val="1B54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00C79"/>
    <w:multiLevelType w:val="hybridMultilevel"/>
    <w:tmpl w:val="9D52F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161CB2"/>
    <w:multiLevelType w:val="hybridMultilevel"/>
    <w:tmpl w:val="A48E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E2045D"/>
    <w:multiLevelType w:val="hybridMultilevel"/>
    <w:tmpl w:val="7E96B0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267643EE"/>
    <w:multiLevelType w:val="hybridMultilevel"/>
    <w:tmpl w:val="5720CEE6"/>
    <w:lvl w:ilvl="0" w:tplc="04090001">
      <w:start w:val="1"/>
      <w:numFmt w:val="bullet"/>
      <w:lvlText w:val=""/>
      <w:lvlJc w:val="left"/>
      <w:pPr>
        <w:tabs>
          <w:tab w:val="num" w:pos="2844"/>
        </w:tabs>
        <w:ind w:left="2844" w:hanging="360"/>
      </w:pPr>
      <w:rPr>
        <w:rFonts w:ascii="Symbol" w:hAnsi="Symbol" w:hint="default"/>
      </w:rPr>
    </w:lvl>
    <w:lvl w:ilvl="1" w:tplc="04090003">
      <w:start w:val="1"/>
      <w:numFmt w:val="bullet"/>
      <w:lvlText w:val="o"/>
      <w:lvlJc w:val="left"/>
      <w:pPr>
        <w:tabs>
          <w:tab w:val="num" w:pos="3564"/>
        </w:tabs>
        <w:ind w:left="3564" w:hanging="360"/>
      </w:pPr>
      <w:rPr>
        <w:rFonts w:ascii="Courier New" w:hAnsi="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6">
    <w:nsid w:val="27EF2688"/>
    <w:multiLevelType w:val="singleLevel"/>
    <w:tmpl w:val="D012B884"/>
    <w:lvl w:ilvl="0">
      <w:start w:val="1"/>
      <w:numFmt w:val="upperLetter"/>
      <w:pStyle w:val="Heading5"/>
      <w:lvlText w:val="%1."/>
      <w:lvlJc w:val="left"/>
      <w:pPr>
        <w:tabs>
          <w:tab w:val="num" w:pos="360"/>
        </w:tabs>
        <w:ind w:left="360" w:hanging="360"/>
      </w:pPr>
      <w:rPr>
        <w:rFonts w:cs="Times New Roman" w:hint="default"/>
      </w:rPr>
    </w:lvl>
  </w:abstractNum>
  <w:abstractNum w:abstractNumId="7">
    <w:nsid w:val="302715F1"/>
    <w:multiLevelType w:val="hybridMultilevel"/>
    <w:tmpl w:val="CDFCF5E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491E49CD"/>
    <w:multiLevelType w:val="hybridMultilevel"/>
    <w:tmpl w:val="15D0119E"/>
    <w:lvl w:ilvl="0" w:tplc="140A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4C900498"/>
    <w:multiLevelType w:val="hybridMultilevel"/>
    <w:tmpl w:val="CC82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487CD8"/>
    <w:multiLevelType w:val="hybridMultilevel"/>
    <w:tmpl w:val="A3BE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0"/>
  </w:num>
  <w:num w:numId="5">
    <w:abstractNumId w:val="2"/>
  </w:num>
  <w:num w:numId="6">
    <w:abstractNumId w:val="3"/>
  </w:num>
  <w:num w:numId="7">
    <w:abstractNumId w:val="4"/>
  </w:num>
  <w:num w:numId="8">
    <w:abstractNumId w:val="10"/>
  </w:num>
  <w:num w:numId="9">
    <w:abstractNumId w:val="7"/>
  </w:num>
  <w:num w:numId="10">
    <w:abstractNumId w:val="9"/>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3E"/>
    <w:rsid w:val="00000686"/>
    <w:rsid w:val="000008D2"/>
    <w:rsid w:val="00002721"/>
    <w:rsid w:val="0000324D"/>
    <w:rsid w:val="000038B6"/>
    <w:rsid w:val="00003D9D"/>
    <w:rsid w:val="00004B58"/>
    <w:rsid w:val="00004FA2"/>
    <w:rsid w:val="00010E66"/>
    <w:rsid w:val="00013B53"/>
    <w:rsid w:val="00013CF1"/>
    <w:rsid w:val="00014728"/>
    <w:rsid w:val="0001488D"/>
    <w:rsid w:val="00016AE7"/>
    <w:rsid w:val="00017034"/>
    <w:rsid w:val="00035E9C"/>
    <w:rsid w:val="000365E4"/>
    <w:rsid w:val="000449C0"/>
    <w:rsid w:val="00047078"/>
    <w:rsid w:val="00062DDB"/>
    <w:rsid w:val="000641A4"/>
    <w:rsid w:val="00064A63"/>
    <w:rsid w:val="00064B19"/>
    <w:rsid w:val="00066F25"/>
    <w:rsid w:val="00070A47"/>
    <w:rsid w:val="00070A67"/>
    <w:rsid w:val="000723E0"/>
    <w:rsid w:val="000723F2"/>
    <w:rsid w:val="00072C04"/>
    <w:rsid w:val="00075D32"/>
    <w:rsid w:val="00075E93"/>
    <w:rsid w:val="00076DC2"/>
    <w:rsid w:val="00076E12"/>
    <w:rsid w:val="00077012"/>
    <w:rsid w:val="00081026"/>
    <w:rsid w:val="000814EB"/>
    <w:rsid w:val="00081667"/>
    <w:rsid w:val="0008200A"/>
    <w:rsid w:val="00082883"/>
    <w:rsid w:val="00091CF5"/>
    <w:rsid w:val="00093299"/>
    <w:rsid w:val="00094F65"/>
    <w:rsid w:val="000967C7"/>
    <w:rsid w:val="000A2512"/>
    <w:rsid w:val="000B0E54"/>
    <w:rsid w:val="000B3DAE"/>
    <w:rsid w:val="000B7435"/>
    <w:rsid w:val="000C04D8"/>
    <w:rsid w:val="000C2332"/>
    <w:rsid w:val="000C26C1"/>
    <w:rsid w:val="000C4388"/>
    <w:rsid w:val="000C66A0"/>
    <w:rsid w:val="000D1835"/>
    <w:rsid w:val="000D47B4"/>
    <w:rsid w:val="000D6FD1"/>
    <w:rsid w:val="000E4136"/>
    <w:rsid w:val="000E4DB8"/>
    <w:rsid w:val="000E5629"/>
    <w:rsid w:val="000E661F"/>
    <w:rsid w:val="000E6C7D"/>
    <w:rsid w:val="000F2B76"/>
    <w:rsid w:val="000F4976"/>
    <w:rsid w:val="000F69DF"/>
    <w:rsid w:val="000F7AB8"/>
    <w:rsid w:val="00104838"/>
    <w:rsid w:val="00110D83"/>
    <w:rsid w:val="00111236"/>
    <w:rsid w:val="00111CEE"/>
    <w:rsid w:val="00113F99"/>
    <w:rsid w:val="00117E77"/>
    <w:rsid w:val="001200DE"/>
    <w:rsid w:val="00120233"/>
    <w:rsid w:val="001212B0"/>
    <w:rsid w:val="00122AEC"/>
    <w:rsid w:val="00123FE5"/>
    <w:rsid w:val="00132284"/>
    <w:rsid w:val="0013288F"/>
    <w:rsid w:val="00135803"/>
    <w:rsid w:val="00136267"/>
    <w:rsid w:val="00136FA7"/>
    <w:rsid w:val="00137AFA"/>
    <w:rsid w:val="001406BF"/>
    <w:rsid w:val="00140C9D"/>
    <w:rsid w:val="001419CB"/>
    <w:rsid w:val="00143D11"/>
    <w:rsid w:val="00144C6D"/>
    <w:rsid w:val="0015673C"/>
    <w:rsid w:val="001578CB"/>
    <w:rsid w:val="001617FE"/>
    <w:rsid w:val="00162ABD"/>
    <w:rsid w:val="00163DE8"/>
    <w:rsid w:val="00165403"/>
    <w:rsid w:val="00171D4F"/>
    <w:rsid w:val="00176CD6"/>
    <w:rsid w:val="0017731E"/>
    <w:rsid w:val="001812FD"/>
    <w:rsid w:val="001815DB"/>
    <w:rsid w:val="00190F2B"/>
    <w:rsid w:val="00191224"/>
    <w:rsid w:val="00191C7C"/>
    <w:rsid w:val="0019299B"/>
    <w:rsid w:val="00192B93"/>
    <w:rsid w:val="00193468"/>
    <w:rsid w:val="0019427A"/>
    <w:rsid w:val="00196E1D"/>
    <w:rsid w:val="001A29C7"/>
    <w:rsid w:val="001A3555"/>
    <w:rsid w:val="001A3F55"/>
    <w:rsid w:val="001A4169"/>
    <w:rsid w:val="001A65AB"/>
    <w:rsid w:val="001B0613"/>
    <w:rsid w:val="001B243C"/>
    <w:rsid w:val="001B5479"/>
    <w:rsid w:val="001B706D"/>
    <w:rsid w:val="001C1C81"/>
    <w:rsid w:val="001C2C1F"/>
    <w:rsid w:val="001C3DE2"/>
    <w:rsid w:val="001C4BF3"/>
    <w:rsid w:val="001C524B"/>
    <w:rsid w:val="001D1F7D"/>
    <w:rsid w:val="001D3CAF"/>
    <w:rsid w:val="001D3D8E"/>
    <w:rsid w:val="001D5609"/>
    <w:rsid w:val="001D76A7"/>
    <w:rsid w:val="001E2AFA"/>
    <w:rsid w:val="001E4F28"/>
    <w:rsid w:val="001E5368"/>
    <w:rsid w:val="001E57F6"/>
    <w:rsid w:val="001E718C"/>
    <w:rsid w:val="001F2C99"/>
    <w:rsid w:val="001F4158"/>
    <w:rsid w:val="001F4F52"/>
    <w:rsid w:val="001F50E2"/>
    <w:rsid w:val="001F5576"/>
    <w:rsid w:val="001F6B0B"/>
    <w:rsid w:val="001F6F29"/>
    <w:rsid w:val="001F796C"/>
    <w:rsid w:val="00201BE3"/>
    <w:rsid w:val="002049C2"/>
    <w:rsid w:val="00204F42"/>
    <w:rsid w:val="002056F9"/>
    <w:rsid w:val="0020699F"/>
    <w:rsid w:val="002110B4"/>
    <w:rsid w:val="00213422"/>
    <w:rsid w:val="0021434E"/>
    <w:rsid w:val="002164C8"/>
    <w:rsid w:val="00225CDA"/>
    <w:rsid w:val="0022639C"/>
    <w:rsid w:val="0022762E"/>
    <w:rsid w:val="00227E06"/>
    <w:rsid w:val="00230195"/>
    <w:rsid w:val="00235049"/>
    <w:rsid w:val="002374B0"/>
    <w:rsid w:val="00240A7C"/>
    <w:rsid w:val="002414B6"/>
    <w:rsid w:val="00244E5B"/>
    <w:rsid w:val="00247846"/>
    <w:rsid w:val="00247ABA"/>
    <w:rsid w:val="00247DB7"/>
    <w:rsid w:val="0025010E"/>
    <w:rsid w:val="00253995"/>
    <w:rsid w:val="002540E3"/>
    <w:rsid w:val="00260B1D"/>
    <w:rsid w:val="00261D5F"/>
    <w:rsid w:val="00270B0D"/>
    <w:rsid w:val="0027545B"/>
    <w:rsid w:val="00275C53"/>
    <w:rsid w:val="002764E1"/>
    <w:rsid w:val="0028062F"/>
    <w:rsid w:val="002806E9"/>
    <w:rsid w:val="0028090D"/>
    <w:rsid w:val="002831EA"/>
    <w:rsid w:val="002845E9"/>
    <w:rsid w:val="002857F7"/>
    <w:rsid w:val="00287D8E"/>
    <w:rsid w:val="00293FBE"/>
    <w:rsid w:val="00295DC8"/>
    <w:rsid w:val="00295E4D"/>
    <w:rsid w:val="002A07C7"/>
    <w:rsid w:val="002A0D7D"/>
    <w:rsid w:val="002A1614"/>
    <w:rsid w:val="002A1702"/>
    <w:rsid w:val="002A19F4"/>
    <w:rsid w:val="002A2099"/>
    <w:rsid w:val="002A3B66"/>
    <w:rsid w:val="002A3E73"/>
    <w:rsid w:val="002A457B"/>
    <w:rsid w:val="002A6029"/>
    <w:rsid w:val="002B2507"/>
    <w:rsid w:val="002B4406"/>
    <w:rsid w:val="002C48D4"/>
    <w:rsid w:val="002C5614"/>
    <w:rsid w:val="002C57E8"/>
    <w:rsid w:val="002C78DB"/>
    <w:rsid w:val="002D1E37"/>
    <w:rsid w:val="002D445D"/>
    <w:rsid w:val="002D4489"/>
    <w:rsid w:val="002D59CE"/>
    <w:rsid w:val="002D7ECE"/>
    <w:rsid w:val="002E1EC3"/>
    <w:rsid w:val="002E1F08"/>
    <w:rsid w:val="002E3152"/>
    <w:rsid w:val="002E6C15"/>
    <w:rsid w:val="002E765C"/>
    <w:rsid w:val="002E77FD"/>
    <w:rsid w:val="002F0A60"/>
    <w:rsid w:val="002F11F0"/>
    <w:rsid w:val="002F1C1E"/>
    <w:rsid w:val="002F23D3"/>
    <w:rsid w:val="002F3120"/>
    <w:rsid w:val="002F3362"/>
    <w:rsid w:val="002F6004"/>
    <w:rsid w:val="002F6AF2"/>
    <w:rsid w:val="0030176E"/>
    <w:rsid w:val="00302793"/>
    <w:rsid w:val="00306C4B"/>
    <w:rsid w:val="00307BD2"/>
    <w:rsid w:val="00312B6A"/>
    <w:rsid w:val="003160EB"/>
    <w:rsid w:val="00317477"/>
    <w:rsid w:val="0032108D"/>
    <w:rsid w:val="003245B6"/>
    <w:rsid w:val="00324AC6"/>
    <w:rsid w:val="003258E8"/>
    <w:rsid w:val="00332802"/>
    <w:rsid w:val="00335E8C"/>
    <w:rsid w:val="003362D1"/>
    <w:rsid w:val="00340A4B"/>
    <w:rsid w:val="00341F10"/>
    <w:rsid w:val="0034232C"/>
    <w:rsid w:val="003479CC"/>
    <w:rsid w:val="00350122"/>
    <w:rsid w:val="00350F7D"/>
    <w:rsid w:val="00353335"/>
    <w:rsid w:val="003539CF"/>
    <w:rsid w:val="00353D37"/>
    <w:rsid w:val="0035411E"/>
    <w:rsid w:val="003546C1"/>
    <w:rsid w:val="00356C7E"/>
    <w:rsid w:val="00360F58"/>
    <w:rsid w:val="0036112F"/>
    <w:rsid w:val="0036526D"/>
    <w:rsid w:val="00365A5E"/>
    <w:rsid w:val="00366AB9"/>
    <w:rsid w:val="003676CD"/>
    <w:rsid w:val="00367CB7"/>
    <w:rsid w:val="003718D2"/>
    <w:rsid w:val="003726D0"/>
    <w:rsid w:val="00374E38"/>
    <w:rsid w:val="00375045"/>
    <w:rsid w:val="00376B9C"/>
    <w:rsid w:val="00377F08"/>
    <w:rsid w:val="00382AE9"/>
    <w:rsid w:val="00385EF1"/>
    <w:rsid w:val="0038677B"/>
    <w:rsid w:val="00390AAF"/>
    <w:rsid w:val="00390ADE"/>
    <w:rsid w:val="00391D38"/>
    <w:rsid w:val="0039256C"/>
    <w:rsid w:val="003977B7"/>
    <w:rsid w:val="003A0E48"/>
    <w:rsid w:val="003A17F6"/>
    <w:rsid w:val="003A182A"/>
    <w:rsid w:val="003A29F1"/>
    <w:rsid w:val="003A3033"/>
    <w:rsid w:val="003A3B55"/>
    <w:rsid w:val="003A6524"/>
    <w:rsid w:val="003A7914"/>
    <w:rsid w:val="003B1FD7"/>
    <w:rsid w:val="003B20A3"/>
    <w:rsid w:val="003B224D"/>
    <w:rsid w:val="003B2DE7"/>
    <w:rsid w:val="003B2F6F"/>
    <w:rsid w:val="003B360E"/>
    <w:rsid w:val="003B6226"/>
    <w:rsid w:val="003B6634"/>
    <w:rsid w:val="003B713F"/>
    <w:rsid w:val="003B7630"/>
    <w:rsid w:val="003B7747"/>
    <w:rsid w:val="003C3AD0"/>
    <w:rsid w:val="003C3BF3"/>
    <w:rsid w:val="003C7D62"/>
    <w:rsid w:val="003D1D00"/>
    <w:rsid w:val="003D43FA"/>
    <w:rsid w:val="003D5511"/>
    <w:rsid w:val="003E0A28"/>
    <w:rsid w:val="003E12E9"/>
    <w:rsid w:val="003E375D"/>
    <w:rsid w:val="003E43FB"/>
    <w:rsid w:val="003E628B"/>
    <w:rsid w:val="003E7884"/>
    <w:rsid w:val="003F08B9"/>
    <w:rsid w:val="003F11D2"/>
    <w:rsid w:val="003F2380"/>
    <w:rsid w:val="003F3B71"/>
    <w:rsid w:val="003F4BAC"/>
    <w:rsid w:val="004007B4"/>
    <w:rsid w:val="00400E09"/>
    <w:rsid w:val="0040198F"/>
    <w:rsid w:val="00404793"/>
    <w:rsid w:val="00410EF9"/>
    <w:rsid w:val="00411719"/>
    <w:rsid w:val="00413850"/>
    <w:rsid w:val="00417EEA"/>
    <w:rsid w:val="00422038"/>
    <w:rsid w:val="00422BC6"/>
    <w:rsid w:val="0042450C"/>
    <w:rsid w:val="00425216"/>
    <w:rsid w:val="0042617F"/>
    <w:rsid w:val="00426E2A"/>
    <w:rsid w:val="00427AAD"/>
    <w:rsid w:val="00431B1C"/>
    <w:rsid w:val="00432568"/>
    <w:rsid w:val="00433D08"/>
    <w:rsid w:val="00436313"/>
    <w:rsid w:val="004376F8"/>
    <w:rsid w:val="004378EF"/>
    <w:rsid w:val="00446E40"/>
    <w:rsid w:val="00447176"/>
    <w:rsid w:val="00451C82"/>
    <w:rsid w:val="004521A6"/>
    <w:rsid w:val="004555CD"/>
    <w:rsid w:val="00456685"/>
    <w:rsid w:val="004567AD"/>
    <w:rsid w:val="00457612"/>
    <w:rsid w:val="004672EB"/>
    <w:rsid w:val="00475BAB"/>
    <w:rsid w:val="00480D8E"/>
    <w:rsid w:val="00485A39"/>
    <w:rsid w:val="00494F86"/>
    <w:rsid w:val="00495AFD"/>
    <w:rsid w:val="004966E9"/>
    <w:rsid w:val="00496B84"/>
    <w:rsid w:val="00497D03"/>
    <w:rsid w:val="004A0DB5"/>
    <w:rsid w:val="004A2DDC"/>
    <w:rsid w:val="004A3F51"/>
    <w:rsid w:val="004A4127"/>
    <w:rsid w:val="004A62A5"/>
    <w:rsid w:val="004A6CEF"/>
    <w:rsid w:val="004B4A8E"/>
    <w:rsid w:val="004C2839"/>
    <w:rsid w:val="004C2D03"/>
    <w:rsid w:val="004C550D"/>
    <w:rsid w:val="004C5AEA"/>
    <w:rsid w:val="004D48B9"/>
    <w:rsid w:val="004D784E"/>
    <w:rsid w:val="004E0D74"/>
    <w:rsid w:val="004E1267"/>
    <w:rsid w:val="004E1FCD"/>
    <w:rsid w:val="004E4533"/>
    <w:rsid w:val="004E6272"/>
    <w:rsid w:val="004E67BC"/>
    <w:rsid w:val="004E67EB"/>
    <w:rsid w:val="004E7BC2"/>
    <w:rsid w:val="004F07AF"/>
    <w:rsid w:val="004F1AF2"/>
    <w:rsid w:val="004F3155"/>
    <w:rsid w:val="004F510E"/>
    <w:rsid w:val="004F6042"/>
    <w:rsid w:val="004F6FDA"/>
    <w:rsid w:val="00500297"/>
    <w:rsid w:val="005003FC"/>
    <w:rsid w:val="0050270E"/>
    <w:rsid w:val="00502B3F"/>
    <w:rsid w:val="005036C6"/>
    <w:rsid w:val="005057E3"/>
    <w:rsid w:val="00507317"/>
    <w:rsid w:val="00507F2C"/>
    <w:rsid w:val="00511B9C"/>
    <w:rsid w:val="005129DF"/>
    <w:rsid w:val="00515664"/>
    <w:rsid w:val="00522AFB"/>
    <w:rsid w:val="00523169"/>
    <w:rsid w:val="005249D3"/>
    <w:rsid w:val="00527879"/>
    <w:rsid w:val="00532042"/>
    <w:rsid w:val="00532141"/>
    <w:rsid w:val="00534386"/>
    <w:rsid w:val="00534E7B"/>
    <w:rsid w:val="00535366"/>
    <w:rsid w:val="00535836"/>
    <w:rsid w:val="00542B66"/>
    <w:rsid w:val="0054453E"/>
    <w:rsid w:val="005452F2"/>
    <w:rsid w:val="00550E17"/>
    <w:rsid w:val="00557B02"/>
    <w:rsid w:val="00561468"/>
    <w:rsid w:val="005618CC"/>
    <w:rsid w:val="005636F3"/>
    <w:rsid w:val="00565D5C"/>
    <w:rsid w:val="00566D59"/>
    <w:rsid w:val="005706B8"/>
    <w:rsid w:val="00570979"/>
    <w:rsid w:val="00570FAE"/>
    <w:rsid w:val="005720CB"/>
    <w:rsid w:val="00572E19"/>
    <w:rsid w:val="00573DCE"/>
    <w:rsid w:val="00574EAB"/>
    <w:rsid w:val="005759FD"/>
    <w:rsid w:val="00580429"/>
    <w:rsid w:val="005832D6"/>
    <w:rsid w:val="005854AC"/>
    <w:rsid w:val="00586533"/>
    <w:rsid w:val="00587E47"/>
    <w:rsid w:val="00591879"/>
    <w:rsid w:val="00595509"/>
    <w:rsid w:val="00596A39"/>
    <w:rsid w:val="005A014E"/>
    <w:rsid w:val="005A0A33"/>
    <w:rsid w:val="005A39D5"/>
    <w:rsid w:val="005A4848"/>
    <w:rsid w:val="005A5439"/>
    <w:rsid w:val="005A7FB0"/>
    <w:rsid w:val="005B14E3"/>
    <w:rsid w:val="005B4921"/>
    <w:rsid w:val="005B4A25"/>
    <w:rsid w:val="005B4F3B"/>
    <w:rsid w:val="005B6260"/>
    <w:rsid w:val="005C1107"/>
    <w:rsid w:val="005C6DB6"/>
    <w:rsid w:val="005C75FD"/>
    <w:rsid w:val="005C7FC4"/>
    <w:rsid w:val="005D0AD7"/>
    <w:rsid w:val="005D1ED6"/>
    <w:rsid w:val="005D1FB9"/>
    <w:rsid w:val="005D3959"/>
    <w:rsid w:val="005D3CB9"/>
    <w:rsid w:val="005D5A05"/>
    <w:rsid w:val="005D612E"/>
    <w:rsid w:val="005E18F9"/>
    <w:rsid w:val="005E4D3D"/>
    <w:rsid w:val="005F038B"/>
    <w:rsid w:val="005F2062"/>
    <w:rsid w:val="005F284C"/>
    <w:rsid w:val="00602A18"/>
    <w:rsid w:val="00603158"/>
    <w:rsid w:val="00603263"/>
    <w:rsid w:val="00604EF0"/>
    <w:rsid w:val="006106FB"/>
    <w:rsid w:val="00611F11"/>
    <w:rsid w:val="006131D2"/>
    <w:rsid w:val="00613F48"/>
    <w:rsid w:val="00614BD3"/>
    <w:rsid w:val="00616D04"/>
    <w:rsid w:val="00622032"/>
    <w:rsid w:val="00622FD7"/>
    <w:rsid w:val="00626207"/>
    <w:rsid w:val="006276A5"/>
    <w:rsid w:val="00631B63"/>
    <w:rsid w:val="00640D17"/>
    <w:rsid w:val="00640E8B"/>
    <w:rsid w:val="00642C36"/>
    <w:rsid w:val="00643E75"/>
    <w:rsid w:val="00646DC8"/>
    <w:rsid w:val="006472E8"/>
    <w:rsid w:val="00655092"/>
    <w:rsid w:val="006602AE"/>
    <w:rsid w:val="00660687"/>
    <w:rsid w:val="006617A7"/>
    <w:rsid w:val="00664DF8"/>
    <w:rsid w:val="00665D96"/>
    <w:rsid w:val="006713CB"/>
    <w:rsid w:val="00671EDE"/>
    <w:rsid w:val="00673971"/>
    <w:rsid w:val="0067470E"/>
    <w:rsid w:val="00675E4F"/>
    <w:rsid w:val="00682A78"/>
    <w:rsid w:val="00682EE8"/>
    <w:rsid w:val="0068338C"/>
    <w:rsid w:val="0068445D"/>
    <w:rsid w:val="00684801"/>
    <w:rsid w:val="00686907"/>
    <w:rsid w:val="00690027"/>
    <w:rsid w:val="0069063C"/>
    <w:rsid w:val="006912BF"/>
    <w:rsid w:val="00694CF5"/>
    <w:rsid w:val="00695D5C"/>
    <w:rsid w:val="006975D2"/>
    <w:rsid w:val="006A46C5"/>
    <w:rsid w:val="006B0E31"/>
    <w:rsid w:val="006B5C06"/>
    <w:rsid w:val="006B64B9"/>
    <w:rsid w:val="006B6AE6"/>
    <w:rsid w:val="006C0CD3"/>
    <w:rsid w:val="006C1B75"/>
    <w:rsid w:val="006C1FEE"/>
    <w:rsid w:val="006C2526"/>
    <w:rsid w:val="006C3550"/>
    <w:rsid w:val="006C53C7"/>
    <w:rsid w:val="006C56C5"/>
    <w:rsid w:val="006D093A"/>
    <w:rsid w:val="006D0B25"/>
    <w:rsid w:val="006D1041"/>
    <w:rsid w:val="006D7CB8"/>
    <w:rsid w:val="006E50F6"/>
    <w:rsid w:val="006E55C0"/>
    <w:rsid w:val="006F059E"/>
    <w:rsid w:val="006F0F12"/>
    <w:rsid w:val="0070217C"/>
    <w:rsid w:val="00704B2D"/>
    <w:rsid w:val="0070662F"/>
    <w:rsid w:val="00711ACD"/>
    <w:rsid w:val="00715319"/>
    <w:rsid w:val="00716CD2"/>
    <w:rsid w:val="00717276"/>
    <w:rsid w:val="00721E6D"/>
    <w:rsid w:val="007237BF"/>
    <w:rsid w:val="00724AF8"/>
    <w:rsid w:val="00725811"/>
    <w:rsid w:val="0072613E"/>
    <w:rsid w:val="00732796"/>
    <w:rsid w:val="00741DA6"/>
    <w:rsid w:val="00742C4B"/>
    <w:rsid w:val="00743EBC"/>
    <w:rsid w:val="007446EE"/>
    <w:rsid w:val="0074653B"/>
    <w:rsid w:val="00746A78"/>
    <w:rsid w:val="00750299"/>
    <w:rsid w:val="00750854"/>
    <w:rsid w:val="007537F9"/>
    <w:rsid w:val="007543D0"/>
    <w:rsid w:val="007569AD"/>
    <w:rsid w:val="0076270A"/>
    <w:rsid w:val="007637B9"/>
    <w:rsid w:val="00763B48"/>
    <w:rsid w:val="007662A8"/>
    <w:rsid w:val="007666C8"/>
    <w:rsid w:val="00767553"/>
    <w:rsid w:val="00767A39"/>
    <w:rsid w:val="00767D15"/>
    <w:rsid w:val="00771966"/>
    <w:rsid w:val="007733B7"/>
    <w:rsid w:val="007758B5"/>
    <w:rsid w:val="00775AC6"/>
    <w:rsid w:val="00776943"/>
    <w:rsid w:val="00777400"/>
    <w:rsid w:val="00780CE1"/>
    <w:rsid w:val="00781E6D"/>
    <w:rsid w:val="0078757A"/>
    <w:rsid w:val="00791964"/>
    <w:rsid w:val="00797305"/>
    <w:rsid w:val="007A0022"/>
    <w:rsid w:val="007A1580"/>
    <w:rsid w:val="007A207D"/>
    <w:rsid w:val="007A5F8B"/>
    <w:rsid w:val="007B17F3"/>
    <w:rsid w:val="007B2991"/>
    <w:rsid w:val="007B3BD1"/>
    <w:rsid w:val="007B47A3"/>
    <w:rsid w:val="007C2E98"/>
    <w:rsid w:val="007C34D9"/>
    <w:rsid w:val="007C460F"/>
    <w:rsid w:val="007C479B"/>
    <w:rsid w:val="007C60DA"/>
    <w:rsid w:val="007D1665"/>
    <w:rsid w:val="007D18DD"/>
    <w:rsid w:val="007D2E75"/>
    <w:rsid w:val="007D4412"/>
    <w:rsid w:val="007E1A4C"/>
    <w:rsid w:val="007E4970"/>
    <w:rsid w:val="007E5391"/>
    <w:rsid w:val="007E5452"/>
    <w:rsid w:val="007E65CF"/>
    <w:rsid w:val="007E788D"/>
    <w:rsid w:val="007F228A"/>
    <w:rsid w:val="007F39AE"/>
    <w:rsid w:val="007F61CD"/>
    <w:rsid w:val="00800F46"/>
    <w:rsid w:val="00801483"/>
    <w:rsid w:val="008046C7"/>
    <w:rsid w:val="00807243"/>
    <w:rsid w:val="008109F8"/>
    <w:rsid w:val="0081303C"/>
    <w:rsid w:val="00816038"/>
    <w:rsid w:val="008208DB"/>
    <w:rsid w:val="00822492"/>
    <w:rsid w:val="00822544"/>
    <w:rsid w:val="00823B19"/>
    <w:rsid w:val="0082477A"/>
    <w:rsid w:val="00824946"/>
    <w:rsid w:val="0082605F"/>
    <w:rsid w:val="00827206"/>
    <w:rsid w:val="0084497C"/>
    <w:rsid w:val="008457DF"/>
    <w:rsid w:val="00845A3A"/>
    <w:rsid w:val="00847F69"/>
    <w:rsid w:val="0085068A"/>
    <w:rsid w:val="00850CED"/>
    <w:rsid w:val="00851083"/>
    <w:rsid w:val="008514C5"/>
    <w:rsid w:val="00852C15"/>
    <w:rsid w:val="0085468D"/>
    <w:rsid w:val="008556EC"/>
    <w:rsid w:val="0085669F"/>
    <w:rsid w:val="00860007"/>
    <w:rsid w:val="008617B3"/>
    <w:rsid w:val="00864C76"/>
    <w:rsid w:val="0086575C"/>
    <w:rsid w:val="0086581D"/>
    <w:rsid w:val="00865C34"/>
    <w:rsid w:val="00867970"/>
    <w:rsid w:val="00870FD1"/>
    <w:rsid w:val="0087209F"/>
    <w:rsid w:val="008750D0"/>
    <w:rsid w:val="008757F5"/>
    <w:rsid w:val="00875C7D"/>
    <w:rsid w:val="00876568"/>
    <w:rsid w:val="00876A33"/>
    <w:rsid w:val="00881F80"/>
    <w:rsid w:val="00883593"/>
    <w:rsid w:val="0088398D"/>
    <w:rsid w:val="0088599B"/>
    <w:rsid w:val="00887D59"/>
    <w:rsid w:val="0089295E"/>
    <w:rsid w:val="0089301D"/>
    <w:rsid w:val="008A02E2"/>
    <w:rsid w:val="008A0EB7"/>
    <w:rsid w:val="008A6D00"/>
    <w:rsid w:val="008B00C3"/>
    <w:rsid w:val="008B06E3"/>
    <w:rsid w:val="008B286B"/>
    <w:rsid w:val="008B332A"/>
    <w:rsid w:val="008B4177"/>
    <w:rsid w:val="008C087D"/>
    <w:rsid w:val="008C3263"/>
    <w:rsid w:val="008C4F6A"/>
    <w:rsid w:val="008C5C2B"/>
    <w:rsid w:val="008D297B"/>
    <w:rsid w:val="008D2AAF"/>
    <w:rsid w:val="008D4A38"/>
    <w:rsid w:val="008E048D"/>
    <w:rsid w:val="008E26D4"/>
    <w:rsid w:val="008E2D40"/>
    <w:rsid w:val="008E3949"/>
    <w:rsid w:val="008E4A46"/>
    <w:rsid w:val="008E5DE2"/>
    <w:rsid w:val="008F0230"/>
    <w:rsid w:val="008F040A"/>
    <w:rsid w:val="008F0C26"/>
    <w:rsid w:val="008F1030"/>
    <w:rsid w:val="008F3260"/>
    <w:rsid w:val="008F6CE7"/>
    <w:rsid w:val="008F702E"/>
    <w:rsid w:val="008F7A7B"/>
    <w:rsid w:val="00900D49"/>
    <w:rsid w:val="00901CE6"/>
    <w:rsid w:val="00901EF6"/>
    <w:rsid w:val="00903DC0"/>
    <w:rsid w:val="009067B9"/>
    <w:rsid w:val="0090704B"/>
    <w:rsid w:val="00910184"/>
    <w:rsid w:val="00911B01"/>
    <w:rsid w:val="00914C57"/>
    <w:rsid w:val="00916D7E"/>
    <w:rsid w:val="00921B6C"/>
    <w:rsid w:val="00922511"/>
    <w:rsid w:val="0092412A"/>
    <w:rsid w:val="00924AAC"/>
    <w:rsid w:val="00933048"/>
    <w:rsid w:val="0093449C"/>
    <w:rsid w:val="00940EA7"/>
    <w:rsid w:val="00941177"/>
    <w:rsid w:val="00942ADA"/>
    <w:rsid w:val="00944BC6"/>
    <w:rsid w:val="00944F60"/>
    <w:rsid w:val="00953438"/>
    <w:rsid w:val="0095565D"/>
    <w:rsid w:val="0095631F"/>
    <w:rsid w:val="00956C72"/>
    <w:rsid w:val="00956FA4"/>
    <w:rsid w:val="00963E74"/>
    <w:rsid w:val="00970A18"/>
    <w:rsid w:val="00971639"/>
    <w:rsid w:val="00975448"/>
    <w:rsid w:val="00980826"/>
    <w:rsid w:val="0098156F"/>
    <w:rsid w:val="009828FE"/>
    <w:rsid w:val="00982FE2"/>
    <w:rsid w:val="009839A1"/>
    <w:rsid w:val="00984CE0"/>
    <w:rsid w:val="00991201"/>
    <w:rsid w:val="0099274A"/>
    <w:rsid w:val="009944D4"/>
    <w:rsid w:val="0099495A"/>
    <w:rsid w:val="00996149"/>
    <w:rsid w:val="00996723"/>
    <w:rsid w:val="00996F37"/>
    <w:rsid w:val="00996F76"/>
    <w:rsid w:val="009974C5"/>
    <w:rsid w:val="009A069C"/>
    <w:rsid w:val="009A0B32"/>
    <w:rsid w:val="009A3C6E"/>
    <w:rsid w:val="009A6C9D"/>
    <w:rsid w:val="009A70E9"/>
    <w:rsid w:val="009B2163"/>
    <w:rsid w:val="009B2ABE"/>
    <w:rsid w:val="009B4644"/>
    <w:rsid w:val="009B4C93"/>
    <w:rsid w:val="009B4F39"/>
    <w:rsid w:val="009B54D8"/>
    <w:rsid w:val="009B6CE0"/>
    <w:rsid w:val="009B7361"/>
    <w:rsid w:val="009C075A"/>
    <w:rsid w:val="009C3DD8"/>
    <w:rsid w:val="009C5CFF"/>
    <w:rsid w:val="009D27F4"/>
    <w:rsid w:val="009D2DD5"/>
    <w:rsid w:val="009D41B2"/>
    <w:rsid w:val="009D4F5A"/>
    <w:rsid w:val="009D50DD"/>
    <w:rsid w:val="009D755A"/>
    <w:rsid w:val="009E1B3C"/>
    <w:rsid w:val="009E21F4"/>
    <w:rsid w:val="009E4377"/>
    <w:rsid w:val="009F2493"/>
    <w:rsid w:val="009F35CE"/>
    <w:rsid w:val="009F40BE"/>
    <w:rsid w:val="00A06970"/>
    <w:rsid w:val="00A108C9"/>
    <w:rsid w:val="00A11E33"/>
    <w:rsid w:val="00A15919"/>
    <w:rsid w:val="00A16601"/>
    <w:rsid w:val="00A17CB5"/>
    <w:rsid w:val="00A2312A"/>
    <w:rsid w:val="00A23843"/>
    <w:rsid w:val="00A249A6"/>
    <w:rsid w:val="00A251E9"/>
    <w:rsid w:val="00A26D7C"/>
    <w:rsid w:val="00A415A3"/>
    <w:rsid w:val="00A43DAE"/>
    <w:rsid w:val="00A478A5"/>
    <w:rsid w:val="00A47A03"/>
    <w:rsid w:val="00A52DC4"/>
    <w:rsid w:val="00A55C45"/>
    <w:rsid w:val="00A57AC6"/>
    <w:rsid w:val="00A64139"/>
    <w:rsid w:val="00A65959"/>
    <w:rsid w:val="00A66C35"/>
    <w:rsid w:val="00A6718A"/>
    <w:rsid w:val="00A67535"/>
    <w:rsid w:val="00A75D0E"/>
    <w:rsid w:val="00A76FD1"/>
    <w:rsid w:val="00A81B10"/>
    <w:rsid w:val="00A82A62"/>
    <w:rsid w:val="00A82A9C"/>
    <w:rsid w:val="00A85631"/>
    <w:rsid w:val="00A874C0"/>
    <w:rsid w:val="00A878D1"/>
    <w:rsid w:val="00A87B8A"/>
    <w:rsid w:val="00A87BBD"/>
    <w:rsid w:val="00A926E4"/>
    <w:rsid w:val="00A94660"/>
    <w:rsid w:val="00A947BB"/>
    <w:rsid w:val="00AA049C"/>
    <w:rsid w:val="00AA48C6"/>
    <w:rsid w:val="00AA506E"/>
    <w:rsid w:val="00AB0170"/>
    <w:rsid w:val="00AB08BF"/>
    <w:rsid w:val="00AB461B"/>
    <w:rsid w:val="00AB4C40"/>
    <w:rsid w:val="00AB51B6"/>
    <w:rsid w:val="00AC145B"/>
    <w:rsid w:val="00AC378E"/>
    <w:rsid w:val="00AC7A73"/>
    <w:rsid w:val="00AD0575"/>
    <w:rsid w:val="00AD489E"/>
    <w:rsid w:val="00AD7091"/>
    <w:rsid w:val="00AE0042"/>
    <w:rsid w:val="00AE034D"/>
    <w:rsid w:val="00AE0D3C"/>
    <w:rsid w:val="00AE35CA"/>
    <w:rsid w:val="00AE5724"/>
    <w:rsid w:val="00AE5969"/>
    <w:rsid w:val="00AF18D1"/>
    <w:rsid w:val="00AF1FE8"/>
    <w:rsid w:val="00AF444D"/>
    <w:rsid w:val="00AF72C9"/>
    <w:rsid w:val="00AF7889"/>
    <w:rsid w:val="00B064B0"/>
    <w:rsid w:val="00B12B8A"/>
    <w:rsid w:val="00B15B9B"/>
    <w:rsid w:val="00B177DC"/>
    <w:rsid w:val="00B2142E"/>
    <w:rsid w:val="00B23CBB"/>
    <w:rsid w:val="00B23D6E"/>
    <w:rsid w:val="00B31A3D"/>
    <w:rsid w:val="00B33490"/>
    <w:rsid w:val="00B360ED"/>
    <w:rsid w:val="00B405FF"/>
    <w:rsid w:val="00B41F4C"/>
    <w:rsid w:val="00B43E6B"/>
    <w:rsid w:val="00B45168"/>
    <w:rsid w:val="00B462AD"/>
    <w:rsid w:val="00B4686C"/>
    <w:rsid w:val="00B47C99"/>
    <w:rsid w:val="00B51072"/>
    <w:rsid w:val="00B51843"/>
    <w:rsid w:val="00B529F7"/>
    <w:rsid w:val="00B53FA1"/>
    <w:rsid w:val="00B54122"/>
    <w:rsid w:val="00B55690"/>
    <w:rsid w:val="00B6018A"/>
    <w:rsid w:val="00B6315B"/>
    <w:rsid w:val="00B65891"/>
    <w:rsid w:val="00B67406"/>
    <w:rsid w:val="00B70C04"/>
    <w:rsid w:val="00B74D9E"/>
    <w:rsid w:val="00B7598C"/>
    <w:rsid w:val="00B77F4E"/>
    <w:rsid w:val="00B8245C"/>
    <w:rsid w:val="00B8487C"/>
    <w:rsid w:val="00B852BE"/>
    <w:rsid w:val="00B86BC7"/>
    <w:rsid w:val="00B87000"/>
    <w:rsid w:val="00B87B4D"/>
    <w:rsid w:val="00B905DB"/>
    <w:rsid w:val="00B926B8"/>
    <w:rsid w:val="00B92C92"/>
    <w:rsid w:val="00B9385E"/>
    <w:rsid w:val="00B93DC4"/>
    <w:rsid w:val="00B94B41"/>
    <w:rsid w:val="00B94CD8"/>
    <w:rsid w:val="00B95A5B"/>
    <w:rsid w:val="00B95B3D"/>
    <w:rsid w:val="00BA1585"/>
    <w:rsid w:val="00BA1F99"/>
    <w:rsid w:val="00BA3898"/>
    <w:rsid w:val="00BA45B2"/>
    <w:rsid w:val="00BA787B"/>
    <w:rsid w:val="00BB0C4F"/>
    <w:rsid w:val="00BB2574"/>
    <w:rsid w:val="00BB37FF"/>
    <w:rsid w:val="00BB3E76"/>
    <w:rsid w:val="00BB73DA"/>
    <w:rsid w:val="00BC079C"/>
    <w:rsid w:val="00BC20F9"/>
    <w:rsid w:val="00BC3596"/>
    <w:rsid w:val="00BC7B56"/>
    <w:rsid w:val="00BD10E8"/>
    <w:rsid w:val="00BD1848"/>
    <w:rsid w:val="00BD48FF"/>
    <w:rsid w:val="00BE1575"/>
    <w:rsid w:val="00BE6E61"/>
    <w:rsid w:val="00BE79A6"/>
    <w:rsid w:val="00BF17E8"/>
    <w:rsid w:val="00BF6C92"/>
    <w:rsid w:val="00BF7000"/>
    <w:rsid w:val="00BF756E"/>
    <w:rsid w:val="00BF7684"/>
    <w:rsid w:val="00C006F5"/>
    <w:rsid w:val="00C00964"/>
    <w:rsid w:val="00C01AFA"/>
    <w:rsid w:val="00C044C1"/>
    <w:rsid w:val="00C06E4A"/>
    <w:rsid w:val="00C12584"/>
    <w:rsid w:val="00C13097"/>
    <w:rsid w:val="00C144D4"/>
    <w:rsid w:val="00C14A47"/>
    <w:rsid w:val="00C1506A"/>
    <w:rsid w:val="00C1602E"/>
    <w:rsid w:val="00C16B66"/>
    <w:rsid w:val="00C16FEE"/>
    <w:rsid w:val="00C20B9C"/>
    <w:rsid w:val="00C21A89"/>
    <w:rsid w:val="00C2254A"/>
    <w:rsid w:val="00C2358A"/>
    <w:rsid w:val="00C240D6"/>
    <w:rsid w:val="00C26DC1"/>
    <w:rsid w:val="00C30123"/>
    <w:rsid w:val="00C308B7"/>
    <w:rsid w:val="00C31D99"/>
    <w:rsid w:val="00C32FC7"/>
    <w:rsid w:val="00C34E75"/>
    <w:rsid w:val="00C36BA9"/>
    <w:rsid w:val="00C3742C"/>
    <w:rsid w:val="00C44A05"/>
    <w:rsid w:val="00C451A5"/>
    <w:rsid w:val="00C45785"/>
    <w:rsid w:val="00C45839"/>
    <w:rsid w:val="00C47858"/>
    <w:rsid w:val="00C52D8E"/>
    <w:rsid w:val="00C53DC3"/>
    <w:rsid w:val="00C55399"/>
    <w:rsid w:val="00C55AB2"/>
    <w:rsid w:val="00C615F5"/>
    <w:rsid w:val="00C630BF"/>
    <w:rsid w:val="00C63EF5"/>
    <w:rsid w:val="00C64545"/>
    <w:rsid w:val="00C66F08"/>
    <w:rsid w:val="00C67249"/>
    <w:rsid w:val="00C67CDA"/>
    <w:rsid w:val="00C71E78"/>
    <w:rsid w:val="00C74031"/>
    <w:rsid w:val="00C74B89"/>
    <w:rsid w:val="00C75D34"/>
    <w:rsid w:val="00C76387"/>
    <w:rsid w:val="00C7672B"/>
    <w:rsid w:val="00C81E01"/>
    <w:rsid w:val="00C820B9"/>
    <w:rsid w:val="00C82C26"/>
    <w:rsid w:val="00C86908"/>
    <w:rsid w:val="00C86D30"/>
    <w:rsid w:val="00C92A53"/>
    <w:rsid w:val="00C9313E"/>
    <w:rsid w:val="00C934A0"/>
    <w:rsid w:val="00C93990"/>
    <w:rsid w:val="00C95328"/>
    <w:rsid w:val="00C95A5A"/>
    <w:rsid w:val="00C96BCA"/>
    <w:rsid w:val="00CA08F9"/>
    <w:rsid w:val="00CA4F97"/>
    <w:rsid w:val="00CA61CB"/>
    <w:rsid w:val="00CB1769"/>
    <w:rsid w:val="00CB42CC"/>
    <w:rsid w:val="00CB5FD5"/>
    <w:rsid w:val="00CB6101"/>
    <w:rsid w:val="00CB72F0"/>
    <w:rsid w:val="00CB747A"/>
    <w:rsid w:val="00CC1266"/>
    <w:rsid w:val="00CC177D"/>
    <w:rsid w:val="00CC2240"/>
    <w:rsid w:val="00CC28C1"/>
    <w:rsid w:val="00CC2EEF"/>
    <w:rsid w:val="00CC6E46"/>
    <w:rsid w:val="00CC7900"/>
    <w:rsid w:val="00CC7F12"/>
    <w:rsid w:val="00CD2256"/>
    <w:rsid w:val="00CD28FE"/>
    <w:rsid w:val="00CD5A86"/>
    <w:rsid w:val="00CD65C3"/>
    <w:rsid w:val="00CE0125"/>
    <w:rsid w:val="00CE05BD"/>
    <w:rsid w:val="00CE2968"/>
    <w:rsid w:val="00CE31F3"/>
    <w:rsid w:val="00CE5942"/>
    <w:rsid w:val="00CE6559"/>
    <w:rsid w:val="00CF1894"/>
    <w:rsid w:val="00CF5765"/>
    <w:rsid w:val="00CF6083"/>
    <w:rsid w:val="00D01298"/>
    <w:rsid w:val="00D022B0"/>
    <w:rsid w:val="00D06743"/>
    <w:rsid w:val="00D11F86"/>
    <w:rsid w:val="00D12BD6"/>
    <w:rsid w:val="00D14B7A"/>
    <w:rsid w:val="00D166B1"/>
    <w:rsid w:val="00D2256C"/>
    <w:rsid w:val="00D22FA3"/>
    <w:rsid w:val="00D22FB8"/>
    <w:rsid w:val="00D24F31"/>
    <w:rsid w:val="00D30297"/>
    <w:rsid w:val="00D30822"/>
    <w:rsid w:val="00D3197B"/>
    <w:rsid w:val="00D32032"/>
    <w:rsid w:val="00D326E6"/>
    <w:rsid w:val="00D33235"/>
    <w:rsid w:val="00D3433F"/>
    <w:rsid w:val="00D43ABD"/>
    <w:rsid w:val="00D457E1"/>
    <w:rsid w:val="00D46D2F"/>
    <w:rsid w:val="00D47092"/>
    <w:rsid w:val="00D50033"/>
    <w:rsid w:val="00D52B09"/>
    <w:rsid w:val="00D52BC3"/>
    <w:rsid w:val="00D55EC8"/>
    <w:rsid w:val="00D56460"/>
    <w:rsid w:val="00D57936"/>
    <w:rsid w:val="00D57A8F"/>
    <w:rsid w:val="00D6090F"/>
    <w:rsid w:val="00D64D03"/>
    <w:rsid w:val="00D657F1"/>
    <w:rsid w:val="00D665C4"/>
    <w:rsid w:val="00D674BF"/>
    <w:rsid w:val="00D70B9A"/>
    <w:rsid w:val="00D7111A"/>
    <w:rsid w:val="00D7672C"/>
    <w:rsid w:val="00D76779"/>
    <w:rsid w:val="00D8612E"/>
    <w:rsid w:val="00D90230"/>
    <w:rsid w:val="00D9034F"/>
    <w:rsid w:val="00D9089C"/>
    <w:rsid w:val="00D91DB0"/>
    <w:rsid w:val="00D94899"/>
    <w:rsid w:val="00D96467"/>
    <w:rsid w:val="00DA1A1C"/>
    <w:rsid w:val="00DA1F8A"/>
    <w:rsid w:val="00DA6295"/>
    <w:rsid w:val="00DA72D2"/>
    <w:rsid w:val="00DB001B"/>
    <w:rsid w:val="00DB1AF1"/>
    <w:rsid w:val="00DB219B"/>
    <w:rsid w:val="00DB2D9E"/>
    <w:rsid w:val="00DB358C"/>
    <w:rsid w:val="00DB3E17"/>
    <w:rsid w:val="00DC0FEE"/>
    <w:rsid w:val="00DC1CB9"/>
    <w:rsid w:val="00DC2FC2"/>
    <w:rsid w:val="00DC3B0A"/>
    <w:rsid w:val="00DD0E1D"/>
    <w:rsid w:val="00DD35CF"/>
    <w:rsid w:val="00DD3DC0"/>
    <w:rsid w:val="00DD3F9B"/>
    <w:rsid w:val="00DD6EF5"/>
    <w:rsid w:val="00DE2AC5"/>
    <w:rsid w:val="00DE4954"/>
    <w:rsid w:val="00DE5114"/>
    <w:rsid w:val="00DF072A"/>
    <w:rsid w:val="00DF08BD"/>
    <w:rsid w:val="00DF1479"/>
    <w:rsid w:val="00DF6E3E"/>
    <w:rsid w:val="00DF72B1"/>
    <w:rsid w:val="00E02413"/>
    <w:rsid w:val="00E02810"/>
    <w:rsid w:val="00E02FBB"/>
    <w:rsid w:val="00E03C88"/>
    <w:rsid w:val="00E0462A"/>
    <w:rsid w:val="00E06B23"/>
    <w:rsid w:val="00E06E30"/>
    <w:rsid w:val="00E072F4"/>
    <w:rsid w:val="00E110B0"/>
    <w:rsid w:val="00E11B96"/>
    <w:rsid w:val="00E1497A"/>
    <w:rsid w:val="00E14BD6"/>
    <w:rsid w:val="00E14E73"/>
    <w:rsid w:val="00E23696"/>
    <w:rsid w:val="00E24AA2"/>
    <w:rsid w:val="00E27F0A"/>
    <w:rsid w:val="00E309F3"/>
    <w:rsid w:val="00E32210"/>
    <w:rsid w:val="00E3232E"/>
    <w:rsid w:val="00E3352D"/>
    <w:rsid w:val="00E335AB"/>
    <w:rsid w:val="00E354C6"/>
    <w:rsid w:val="00E35C1D"/>
    <w:rsid w:val="00E36D45"/>
    <w:rsid w:val="00E37C95"/>
    <w:rsid w:val="00E40E6C"/>
    <w:rsid w:val="00E422B7"/>
    <w:rsid w:val="00E448D6"/>
    <w:rsid w:val="00E458A6"/>
    <w:rsid w:val="00E517C4"/>
    <w:rsid w:val="00E52F7E"/>
    <w:rsid w:val="00E54A01"/>
    <w:rsid w:val="00E55D29"/>
    <w:rsid w:val="00E61A94"/>
    <w:rsid w:val="00E63679"/>
    <w:rsid w:val="00E71474"/>
    <w:rsid w:val="00E71A91"/>
    <w:rsid w:val="00E72976"/>
    <w:rsid w:val="00E74213"/>
    <w:rsid w:val="00E74B16"/>
    <w:rsid w:val="00E7703C"/>
    <w:rsid w:val="00E77A2B"/>
    <w:rsid w:val="00E8091E"/>
    <w:rsid w:val="00E81065"/>
    <w:rsid w:val="00E830EF"/>
    <w:rsid w:val="00E835CF"/>
    <w:rsid w:val="00E847F0"/>
    <w:rsid w:val="00E853B4"/>
    <w:rsid w:val="00E87AEE"/>
    <w:rsid w:val="00E90015"/>
    <w:rsid w:val="00E974CF"/>
    <w:rsid w:val="00E97975"/>
    <w:rsid w:val="00EA3B4F"/>
    <w:rsid w:val="00EB4D4A"/>
    <w:rsid w:val="00EB7E96"/>
    <w:rsid w:val="00EC0066"/>
    <w:rsid w:val="00EC409C"/>
    <w:rsid w:val="00EC43EF"/>
    <w:rsid w:val="00ED2906"/>
    <w:rsid w:val="00ED4677"/>
    <w:rsid w:val="00ED555D"/>
    <w:rsid w:val="00EE167D"/>
    <w:rsid w:val="00EE462F"/>
    <w:rsid w:val="00EE548E"/>
    <w:rsid w:val="00EE5D8F"/>
    <w:rsid w:val="00EE66AF"/>
    <w:rsid w:val="00EE7D2A"/>
    <w:rsid w:val="00EF18DF"/>
    <w:rsid w:val="00EF41FB"/>
    <w:rsid w:val="00EF7388"/>
    <w:rsid w:val="00F00755"/>
    <w:rsid w:val="00F012BB"/>
    <w:rsid w:val="00F038B0"/>
    <w:rsid w:val="00F0474F"/>
    <w:rsid w:val="00F07751"/>
    <w:rsid w:val="00F12BD6"/>
    <w:rsid w:val="00F15637"/>
    <w:rsid w:val="00F16313"/>
    <w:rsid w:val="00F23D87"/>
    <w:rsid w:val="00F249D6"/>
    <w:rsid w:val="00F25786"/>
    <w:rsid w:val="00F25C43"/>
    <w:rsid w:val="00F261AA"/>
    <w:rsid w:val="00F27D46"/>
    <w:rsid w:val="00F27E83"/>
    <w:rsid w:val="00F31124"/>
    <w:rsid w:val="00F312BC"/>
    <w:rsid w:val="00F31879"/>
    <w:rsid w:val="00F33548"/>
    <w:rsid w:val="00F34527"/>
    <w:rsid w:val="00F3704A"/>
    <w:rsid w:val="00F47A74"/>
    <w:rsid w:val="00F50439"/>
    <w:rsid w:val="00F5369E"/>
    <w:rsid w:val="00F60366"/>
    <w:rsid w:val="00F613ED"/>
    <w:rsid w:val="00F64352"/>
    <w:rsid w:val="00F64C91"/>
    <w:rsid w:val="00F65615"/>
    <w:rsid w:val="00F66786"/>
    <w:rsid w:val="00F677DC"/>
    <w:rsid w:val="00F740D0"/>
    <w:rsid w:val="00F747F8"/>
    <w:rsid w:val="00F74812"/>
    <w:rsid w:val="00F75FF5"/>
    <w:rsid w:val="00F774F3"/>
    <w:rsid w:val="00F80FC9"/>
    <w:rsid w:val="00F8226A"/>
    <w:rsid w:val="00F82709"/>
    <w:rsid w:val="00F8600C"/>
    <w:rsid w:val="00F86A58"/>
    <w:rsid w:val="00F86A81"/>
    <w:rsid w:val="00F91DA5"/>
    <w:rsid w:val="00F92C74"/>
    <w:rsid w:val="00F93094"/>
    <w:rsid w:val="00F9518F"/>
    <w:rsid w:val="00F9544C"/>
    <w:rsid w:val="00F96C55"/>
    <w:rsid w:val="00FA0794"/>
    <w:rsid w:val="00FB1338"/>
    <w:rsid w:val="00FB204D"/>
    <w:rsid w:val="00FB3934"/>
    <w:rsid w:val="00FB5126"/>
    <w:rsid w:val="00FB5489"/>
    <w:rsid w:val="00FB60EA"/>
    <w:rsid w:val="00FC004F"/>
    <w:rsid w:val="00FC0109"/>
    <w:rsid w:val="00FC1645"/>
    <w:rsid w:val="00FC1985"/>
    <w:rsid w:val="00FC5993"/>
    <w:rsid w:val="00FC61E7"/>
    <w:rsid w:val="00FD0E98"/>
    <w:rsid w:val="00FD45C5"/>
    <w:rsid w:val="00FD4C80"/>
    <w:rsid w:val="00FD4E0E"/>
    <w:rsid w:val="00FD715D"/>
    <w:rsid w:val="00FE0556"/>
    <w:rsid w:val="00FE116D"/>
    <w:rsid w:val="00FE1BCD"/>
    <w:rsid w:val="00FE66DB"/>
    <w:rsid w:val="00FE734C"/>
    <w:rsid w:val="00FF3896"/>
    <w:rsid w:val="00FF4AC4"/>
    <w:rsid w:val="00FF5264"/>
    <w:rsid w:val="00FF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locked/>
    <w:rsid w:val="00495AFD"/>
    <w:rPr>
      <w:b/>
      <w:i/>
      <w:color w:val="00FF00"/>
      <w:sz w:val="24"/>
      <w:szCs w:val="20"/>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uiPriority w:val="99"/>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68"/>
    <w:rPr>
      <w:sz w:val="20"/>
      <w:szCs w:val="20"/>
      <w:lang w:val="es-CR" w:eastAsia="es-MX"/>
    </w:rPr>
  </w:style>
  <w:style w:type="paragraph" w:styleId="Heading1">
    <w:name w:val="heading 1"/>
    <w:basedOn w:val="Normal"/>
    <w:next w:val="Normal"/>
    <w:link w:val="Heading1Char"/>
    <w:uiPriority w:val="99"/>
    <w:qFormat/>
    <w:rsid w:val="00C9313E"/>
    <w:pPr>
      <w:keepNext/>
      <w:jc w:val="center"/>
      <w:outlineLvl w:val="0"/>
    </w:pPr>
    <w:rPr>
      <w:b/>
      <w:i/>
      <w:sz w:val="24"/>
    </w:rPr>
  </w:style>
  <w:style w:type="paragraph" w:styleId="Heading3">
    <w:name w:val="heading 3"/>
    <w:basedOn w:val="Normal"/>
    <w:next w:val="Normal"/>
    <w:link w:val="Heading3Char"/>
    <w:uiPriority w:val="99"/>
    <w:qFormat/>
    <w:rsid w:val="00C9313E"/>
    <w:pPr>
      <w:keepNext/>
      <w:pBdr>
        <w:top w:val="single" w:sz="4" w:space="1" w:color="auto"/>
        <w:left w:val="single" w:sz="4" w:space="4" w:color="auto"/>
        <w:bottom w:val="single" w:sz="4" w:space="1" w:color="auto"/>
        <w:right w:val="single" w:sz="4" w:space="4" w:color="auto"/>
      </w:pBdr>
      <w:jc w:val="center"/>
      <w:outlineLvl w:val="2"/>
    </w:pPr>
    <w:rPr>
      <w:b/>
      <w:i/>
      <w:sz w:val="24"/>
    </w:rPr>
  </w:style>
  <w:style w:type="paragraph" w:styleId="Heading5">
    <w:name w:val="heading 5"/>
    <w:basedOn w:val="Normal"/>
    <w:next w:val="Normal"/>
    <w:link w:val="Heading5Char"/>
    <w:uiPriority w:val="99"/>
    <w:qFormat/>
    <w:rsid w:val="00C9313E"/>
    <w:pPr>
      <w:keepNext/>
      <w:numPr>
        <w:numId w:val="1"/>
      </w:numPr>
      <w:jc w:val="both"/>
      <w:outlineLvl w:val="4"/>
    </w:pPr>
    <w:rPr>
      <w:b/>
      <w:i/>
      <w:color w:val="00FF00"/>
      <w:sz w:val="24"/>
    </w:rPr>
  </w:style>
  <w:style w:type="paragraph" w:styleId="Heading6">
    <w:name w:val="heading 6"/>
    <w:basedOn w:val="Normal"/>
    <w:next w:val="Normal"/>
    <w:link w:val="Heading6Char"/>
    <w:uiPriority w:val="99"/>
    <w:qFormat/>
    <w:rsid w:val="00C9313E"/>
    <w:pPr>
      <w:keepNext/>
      <w:jc w:val="both"/>
      <w:outlineLvl w:val="5"/>
    </w:pPr>
    <w:rPr>
      <w:b/>
      <w:i/>
      <w:color w:val="0000F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5AFD"/>
    <w:rPr>
      <w:rFonts w:ascii="Cambria" w:hAnsi="Cambria" w:cs="Times New Roman"/>
      <w:b/>
      <w:bCs/>
      <w:kern w:val="32"/>
      <w:sz w:val="32"/>
      <w:szCs w:val="32"/>
      <w:lang w:val="es-CR" w:eastAsia="es-MX"/>
    </w:rPr>
  </w:style>
  <w:style w:type="character" w:customStyle="1" w:styleId="Heading3Char">
    <w:name w:val="Heading 3 Char"/>
    <w:basedOn w:val="DefaultParagraphFont"/>
    <w:link w:val="Heading3"/>
    <w:uiPriority w:val="99"/>
    <w:semiHidden/>
    <w:locked/>
    <w:rsid w:val="00495AFD"/>
    <w:rPr>
      <w:rFonts w:ascii="Cambria" w:hAnsi="Cambria" w:cs="Times New Roman"/>
      <w:b/>
      <w:bCs/>
      <w:sz w:val="26"/>
      <w:szCs w:val="26"/>
      <w:lang w:val="es-CR" w:eastAsia="es-MX"/>
    </w:rPr>
  </w:style>
  <w:style w:type="character" w:customStyle="1" w:styleId="Heading5Char">
    <w:name w:val="Heading 5 Char"/>
    <w:basedOn w:val="DefaultParagraphFont"/>
    <w:link w:val="Heading5"/>
    <w:uiPriority w:val="99"/>
    <w:locked/>
    <w:rsid w:val="00495AFD"/>
    <w:rPr>
      <w:b/>
      <w:i/>
      <w:color w:val="00FF00"/>
      <w:sz w:val="24"/>
      <w:szCs w:val="20"/>
      <w:lang w:val="es-CR" w:eastAsia="es-MX"/>
    </w:rPr>
  </w:style>
  <w:style w:type="character" w:customStyle="1" w:styleId="Heading6Char">
    <w:name w:val="Heading 6 Char"/>
    <w:basedOn w:val="DefaultParagraphFont"/>
    <w:link w:val="Heading6"/>
    <w:uiPriority w:val="99"/>
    <w:semiHidden/>
    <w:locked/>
    <w:rsid w:val="00495AFD"/>
    <w:rPr>
      <w:rFonts w:ascii="Calibri" w:hAnsi="Calibri" w:cs="Times New Roman"/>
      <w:b/>
      <w:bCs/>
      <w:lang w:val="es-CR" w:eastAsia="es-MX"/>
    </w:rPr>
  </w:style>
  <w:style w:type="paragraph" w:styleId="BodyText">
    <w:name w:val="Body Text"/>
    <w:basedOn w:val="Normal"/>
    <w:link w:val="BodyTextChar"/>
    <w:uiPriority w:val="99"/>
    <w:rsid w:val="00C9313E"/>
    <w:pPr>
      <w:jc w:val="center"/>
    </w:pPr>
    <w:rPr>
      <w:b/>
      <w:i/>
      <w:sz w:val="28"/>
    </w:rPr>
  </w:style>
  <w:style w:type="character" w:customStyle="1" w:styleId="BodyTextChar">
    <w:name w:val="Body Text Char"/>
    <w:basedOn w:val="DefaultParagraphFont"/>
    <w:link w:val="BodyText"/>
    <w:uiPriority w:val="99"/>
    <w:semiHidden/>
    <w:locked/>
    <w:rsid w:val="00495AFD"/>
    <w:rPr>
      <w:rFonts w:cs="Times New Roman"/>
      <w:sz w:val="20"/>
      <w:szCs w:val="20"/>
      <w:lang w:val="es-CR" w:eastAsia="es-MX"/>
    </w:rPr>
  </w:style>
  <w:style w:type="paragraph" w:styleId="BodyTextIndent">
    <w:name w:val="Body Text Indent"/>
    <w:basedOn w:val="Normal"/>
    <w:link w:val="BodyTextIndentChar"/>
    <w:uiPriority w:val="99"/>
    <w:rsid w:val="00C9313E"/>
    <w:pPr>
      <w:ind w:left="2160" w:hanging="2160"/>
    </w:pPr>
    <w:rPr>
      <w:sz w:val="24"/>
    </w:rPr>
  </w:style>
  <w:style w:type="character" w:customStyle="1" w:styleId="BodyTextIndentChar">
    <w:name w:val="Body Text Indent Char"/>
    <w:basedOn w:val="DefaultParagraphFont"/>
    <w:link w:val="BodyTextIndent"/>
    <w:uiPriority w:val="99"/>
    <w:semiHidden/>
    <w:locked/>
    <w:rsid w:val="00495AFD"/>
    <w:rPr>
      <w:rFonts w:cs="Times New Roman"/>
      <w:sz w:val="20"/>
      <w:szCs w:val="20"/>
      <w:lang w:val="es-CR" w:eastAsia="es-MX"/>
    </w:rPr>
  </w:style>
  <w:style w:type="paragraph" w:styleId="Header">
    <w:name w:val="header"/>
    <w:basedOn w:val="Normal"/>
    <w:link w:val="HeaderChar"/>
    <w:uiPriority w:val="99"/>
    <w:rsid w:val="00C9313E"/>
    <w:pPr>
      <w:tabs>
        <w:tab w:val="center" w:pos="4320"/>
        <w:tab w:val="right" w:pos="8640"/>
      </w:tabs>
    </w:pPr>
  </w:style>
  <w:style w:type="character" w:customStyle="1" w:styleId="HeaderChar">
    <w:name w:val="Header Char"/>
    <w:basedOn w:val="DefaultParagraphFont"/>
    <w:link w:val="Header"/>
    <w:uiPriority w:val="99"/>
    <w:locked/>
    <w:rsid w:val="00AA506E"/>
    <w:rPr>
      <w:rFonts w:cs="Times New Roman"/>
      <w:lang w:eastAsia="es-MX"/>
    </w:rPr>
  </w:style>
  <w:style w:type="character" w:styleId="PageNumber">
    <w:name w:val="page number"/>
    <w:basedOn w:val="DefaultParagraphFont"/>
    <w:uiPriority w:val="99"/>
    <w:rsid w:val="00C9313E"/>
    <w:rPr>
      <w:rFonts w:cs="Times New Roman"/>
    </w:rPr>
  </w:style>
  <w:style w:type="paragraph" w:styleId="BodyTextIndent2">
    <w:name w:val="Body Text Indent 2"/>
    <w:basedOn w:val="Normal"/>
    <w:link w:val="BodyTextIndent2Char"/>
    <w:uiPriority w:val="99"/>
    <w:rsid w:val="00C9313E"/>
    <w:pPr>
      <w:ind w:left="2160" w:hanging="2160"/>
    </w:pPr>
    <w:rPr>
      <w:b/>
      <w:i/>
      <w:sz w:val="24"/>
    </w:rPr>
  </w:style>
  <w:style w:type="character" w:customStyle="1" w:styleId="BodyTextIndent2Char">
    <w:name w:val="Body Text Indent 2 Char"/>
    <w:basedOn w:val="DefaultParagraphFont"/>
    <w:link w:val="BodyTextIndent2"/>
    <w:uiPriority w:val="99"/>
    <w:semiHidden/>
    <w:locked/>
    <w:rsid w:val="00495AFD"/>
    <w:rPr>
      <w:rFonts w:cs="Times New Roman"/>
      <w:sz w:val="20"/>
      <w:szCs w:val="20"/>
      <w:lang w:val="es-CR" w:eastAsia="es-MX"/>
    </w:rPr>
  </w:style>
  <w:style w:type="paragraph" w:styleId="BodyTextIndent3">
    <w:name w:val="Body Text Indent 3"/>
    <w:basedOn w:val="Normal"/>
    <w:link w:val="BodyTextIndent3Char"/>
    <w:uiPriority w:val="99"/>
    <w:rsid w:val="00C9313E"/>
    <w:pPr>
      <w:ind w:left="2835" w:hanging="2835"/>
      <w:jc w:val="both"/>
    </w:pPr>
    <w:rPr>
      <w:sz w:val="24"/>
    </w:rPr>
  </w:style>
  <w:style w:type="character" w:customStyle="1" w:styleId="BodyTextIndent3Char">
    <w:name w:val="Body Text Indent 3 Char"/>
    <w:basedOn w:val="DefaultParagraphFont"/>
    <w:link w:val="BodyTextIndent3"/>
    <w:uiPriority w:val="99"/>
    <w:semiHidden/>
    <w:locked/>
    <w:rsid w:val="00495AFD"/>
    <w:rPr>
      <w:rFonts w:cs="Times New Roman"/>
      <w:sz w:val="16"/>
      <w:szCs w:val="16"/>
      <w:lang w:val="es-CR" w:eastAsia="es-MX"/>
    </w:rPr>
  </w:style>
  <w:style w:type="paragraph" w:styleId="Footer">
    <w:name w:val="footer"/>
    <w:basedOn w:val="Normal"/>
    <w:link w:val="FooterChar"/>
    <w:uiPriority w:val="99"/>
    <w:rsid w:val="00C9313E"/>
    <w:pPr>
      <w:tabs>
        <w:tab w:val="center" w:pos="4320"/>
        <w:tab w:val="right" w:pos="8640"/>
      </w:tabs>
    </w:pPr>
  </w:style>
  <w:style w:type="character" w:customStyle="1" w:styleId="FooterChar">
    <w:name w:val="Footer Char"/>
    <w:basedOn w:val="DefaultParagraphFont"/>
    <w:link w:val="Footer"/>
    <w:uiPriority w:val="99"/>
    <w:semiHidden/>
    <w:locked/>
    <w:rsid w:val="00495AFD"/>
    <w:rPr>
      <w:rFonts w:cs="Times New Roman"/>
      <w:sz w:val="20"/>
      <w:szCs w:val="20"/>
      <w:lang w:val="es-CR" w:eastAsia="es-MX"/>
    </w:rPr>
  </w:style>
  <w:style w:type="table" w:styleId="TableGrid">
    <w:name w:val="Table Grid"/>
    <w:basedOn w:val="TableNormal"/>
    <w:uiPriority w:val="99"/>
    <w:rsid w:val="00AE03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643E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95AFD"/>
    <w:rPr>
      <w:rFonts w:cs="Times New Roman"/>
      <w:sz w:val="2"/>
      <w:lang w:val="es-CR" w:eastAsia="es-MX"/>
    </w:rPr>
  </w:style>
  <w:style w:type="character" w:styleId="Strong">
    <w:name w:val="Strong"/>
    <w:basedOn w:val="DefaultParagraphFont"/>
    <w:uiPriority w:val="99"/>
    <w:qFormat/>
    <w:rsid w:val="000E5629"/>
    <w:rPr>
      <w:rFonts w:cs="Times New Roman"/>
      <w:b/>
      <w:bCs/>
    </w:rPr>
  </w:style>
  <w:style w:type="paragraph" w:styleId="FootnoteText">
    <w:name w:val="footnote text"/>
    <w:basedOn w:val="Normal"/>
    <w:link w:val="FootnoteTextChar"/>
    <w:uiPriority w:val="99"/>
    <w:semiHidden/>
    <w:rsid w:val="00DF072A"/>
  </w:style>
  <w:style w:type="character" w:customStyle="1" w:styleId="FootnoteTextChar">
    <w:name w:val="Footnote Text Char"/>
    <w:basedOn w:val="DefaultParagraphFont"/>
    <w:link w:val="FootnoteText"/>
    <w:uiPriority w:val="99"/>
    <w:semiHidden/>
    <w:locked/>
    <w:rsid w:val="00495AFD"/>
    <w:rPr>
      <w:rFonts w:cs="Times New Roman"/>
      <w:sz w:val="20"/>
      <w:szCs w:val="20"/>
      <w:lang w:val="es-CR" w:eastAsia="es-MX"/>
    </w:rPr>
  </w:style>
  <w:style w:type="character" w:styleId="FootnoteReference">
    <w:name w:val="footnote reference"/>
    <w:basedOn w:val="DefaultParagraphFont"/>
    <w:uiPriority w:val="99"/>
    <w:semiHidden/>
    <w:rsid w:val="00DF072A"/>
    <w:rPr>
      <w:rFonts w:cs="Times New Roman"/>
      <w:vertAlign w:val="superscript"/>
    </w:rPr>
  </w:style>
  <w:style w:type="paragraph" w:styleId="BalloonText">
    <w:name w:val="Balloon Text"/>
    <w:basedOn w:val="Normal"/>
    <w:link w:val="BalloonTextChar"/>
    <w:uiPriority w:val="99"/>
    <w:semiHidden/>
    <w:rsid w:val="003210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5AFD"/>
    <w:rPr>
      <w:rFonts w:cs="Times New Roman"/>
      <w:sz w:val="2"/>
      <w:lang w:val="es-CR" w:eastAsia="es-MX"/>
    </w:rPr>
  </w:style>
  <w:style w:type="character" w:styleId="Emphasis">
    <w:name w:val="Emphasis"/>
    <w:basedOn w:val="DefaultParagraphFont"/>
    <w:uiPriority w:val="99"/>
    <w:qFormat/>
    <w:rsid w:val="00DB219B"/>
    <w:rPr>
      <w:rFonts w:cs="Times New Roman"/>
      <w:b/>
      <w:bCs/>
    </w:rPr>
  </w:style>
  <w:style w:type="paragraph" w:customStyle="1" w:styleId="ZchnZchnChar">
    <w:name w:val="Zchn Zchn Char"/>
    <w:basedOn w:val="Normal"/>
    <w:next w:val="Normal"/>
    <w:uiPriority w:val="99"/>
    <w:rsid w:val="004E0D74"/>
    <w:pPr>
      <w:spacing w:after="160" w:line="240" w:lineRule="exact"/>
    </w:pPr>
    <w:rPr>
      <w:rFonts w:ascii="Tahoma" w:hAnsi="Tahoma"/>
      <w:sz w:val="24"/>
      <w:lang w:val="en-US" w:eastAsia="en-US"/>
    </w:rPr>
  </w:style>
  <w:style w:type="character" w:customStyle="1" w:styleId="longtext1">
    <w:name w:val="long_text1"/>
    <w:basedOn w:val="DefaultParagraphFont"/>
    <w:uiPriority w:val="99"/>
    <w:rsid w:val="00AE0042"/>
    <w:rPr>
      <w:rFonts w:cs="Times New Roman"/>
      <w:sz w:val="20"/>
      <w:szCs w:val="20"/>
    </w:rPr>
  </w:style>
  <w:style w:type="character" w:styleId="CommentReference">
    <w:name w:val="annotation reference"/>
    <w:basedOn w:val="DefaultParagraphFont"/>
    <w:uiPriority w:val="99"/>
    <w:semiHidden/>
    <w:rsid w:val="00480D8E"/>
    <w:rPr>
      <w:rFonts w:cs="Times New Roman"/>
      <w:sz w:val="16"/>
      <w:szCs w:val="16"/>
    </w:rPr>
  </w:style>
  <w:style w:type="paragraph" w:styleId="CommentText">
    <w:name w:val="annotation text"/>
    <w:basedOn w:val="Normal"/>
    <w:link w:val="CommentTextChar"/>
    <w:uiPriority w:val="99"/>
    <w:semiHidden/>
    <w:rsid w:val="00480D8E"/>
  </w:style>
  <w:style w:type="character" w:customStyle="1" w:styleId="CommentTextChar">
    <w:name w:val="Comment Text Char"/>
    <w:basedOn w:val="DefaultParagraphFont"/>
    <w:link w:val="CommentText"/>
    <w:uiPriority w:val="99"/>
    <w:semiHidden/>
    <w:locked/>
    <w:rsid w:val="00495AFD"/>
    <w:rPr>
      <w:rFonts w:cs="Times New Roman"/>
      <w:sz w:val="20"/>
      <w:szCs w:val="20"/>
      <w:lang w:val="es-CR" w:eastAsia="es-MX"/>
    </w:rPr>
  </w:style>
  <w:style w:type="paragraph" w:styleId="CommentSubject">
    <w:name w:val="annotation subject"/>
    <w:basedOn w:val="CommentText"/>
    <w:next w:val="CommentText"/>
    <w:link w:val="CommentSubjectChar"/>
    <w:uiPriority w:val="99"/>
    <w:semiHidden/>
    <w:rsid w:val="00480D8E"/>
    <w:rPr>
      <w:b/>
      <w:bCs/>
    </w:rPr>
  </w:style>
  <w:style w:type="character" w:customStyle="1" w:styleId="CommentSubjectChar">
    <w:name w:val="Comment Subject Char"/>
    <w:basedOn w:val="CommentTextChar"/>
    <w:link w:val="CommentSubject"/>
    <w:uiPriority w:val="99"/>
    <w:semiHidden/>
    <w:locked/>
    <w:rsid w:val="00495AFD"/>
    <w:rPr>
      <w:rFonts w:cs="Times New Roman"/>
      <w:b/>
      <w:bCs/>
      <w:sz w:val="20"/>
      <w:szCs w:val="20"/>
      <w:lang w:val="es-CR" w:eastAsia="es-MX"/>
    </w:rPr>
  </w:style>
  <w:style w:type="paragraph" w:styleId="ListParagraph">
    <w:name w:val="List Paragraph"/>
    <w:basedOn w:val="Normal"/>
    <w:uiPriority w:val="99"/>
    <w:qFormat/>
    <w:rsid w:val="003539CF"/>
    <w:pPr>
      <w:ind w:left="708"/>
    </w:pPr>
  </w:style>
  <w:style w:type="character" w:customStyle="1" w:styleId="hps">
    <w:name w:val="hps"/>
    <w:basedOn w:val="DefaultParagraphFont"/>
    <w:uiPriority w:val="99"/>
    <w:rsid w:val="00A166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74135">
      <w:marLeft w:val="0"/>
      <w:marRight w:val="0"/>
      <w:marTop w:val="0"/>
      <w:marBottom w:val="0"/>
      <w:divBdr>
        <w:top w:val="none" w:sz="0" w:space="0" w:color="auto"/>
        <w:left w:val="none" w:sz="0" w:space="0" w:color="auto"/>
        <w:bottom w:val="none" w:sz="0" w:space="0" w:color="auto"/>
        <w:right w:val="none" w:sz="0" w:space="0" w:color="auto"/>
      </w:divBdr>
    </w:div>
    <w:div w:id="577374136">
      <w:marLeft w:val="0"/>
      <w:marRight w:val="0"/>
      <w:marTop w:val="0"/>
      <w:marBottom w:val="0"/>
      <w:divBdr>
        <w:top w:val="none" w:sz="0" w:space="0" w:color="auto"/>
        <w:left w:val="none" w:sz="0" w:space="0" w:color="auto"/>
        <w:bottom w:val="none" w:sz="0" w:space="0" w:color="auto"/>
        <w:right w:val="none" w:sz="0" w:space="0" w:color="auto"/>
      </w:divBdr>
    </w:div>
    <w:div w:id="577374137">
      <w:marLeft w:val="391"/>
      <w:marRight w:val="0"/>
      <w:marTop w:val="157"/>
      <w:marBottom w:val="0"/>
      <w:divBdr>
        <w:top w:val="none" w:sz="0" w:space="0" w:color="auto"/>
        <w:left w:val="none" w:sz="0" w:space="0" w:color="auto"/>
        <w:bottom w:val="none" w:sz="0" w:space="0" w:color="auto"/>
        <w:right w:val="none" w:sz="0" w:space="0" w:color="auto"/>
      </w:divBdr>
      <w:divsChild>
        <w:div w:id="577374131">
          <w:marLeft w:val="0"/>
          <w:marRight w:val="0"/>
          <w:marTop w:val="0"/>
          <w:marBottom w:val="0"/>
          <w:divBdr>
            <w:top w:val="none" w:sz="0" w:space="0" w:color="auto"/>
            <w:left w:val="none" w:sz="0" w:space="0" w:color="auto"/>
            <w:bottom w:val="none" w:sz="0" w:space="0" w:color="auto"/>
            <w:right w:val="none" w:sz="0" w:space="0" w:color="auto"/>
          </w:divBdr>
        </w:div>
      </w:divsChild>
    </w:div>
    <w:div w:id="577374139">
      <w:marLeft w:val="0"/>
      <w:marRight w:val="0"/>
      <w:marTop w:val="0"/>
      <w:marBottom w:val="0"/>
      <w:divBdr>
        <w:top w:val="none" w:sz="0" w:space="0" w:color="auto"/>
        <w:left w:val="none" w:sz="0" w:space="0" w:color="auto"/>
        <w:bottom w:val="none" w:sz="0" w:space="0" w:color="auto"/>
        <w:right w:val="none" w:sz="0" w:space="0" w:color="auto"/>
      </w:divBdr>
    </w:div>
    <w:div w:id="577374140">
      <w:marLeft w:val="0"/>
      <w:marRight w:val="0"/>
      <w:marTop w:val="0"/>
      <w:marBottom w:val="0"/>
      <w:divBdr>
        <w:top w:val="none" w:sz="0" w:space="0" w:color="auto"/>
        <w:left w:val="none" w:sz="0" w:space="0" w:color="auto"/>
        <w:bottom w:val="none" w:sz="0" w:space="0" w:color="auto"/>
        <w:right w:val="none" w:sz="0" w:space="0" w:color="auto"/>
      </w:divBdr>
      <w:divsChild>
        <w:div w:id="577374141">
          <w:marLeft w:val="0"/>
          <w:marRight w:val="0"/>
          <w:marTop w:val="100"/>
          <w:marBottom w:val="100"/>
          <w:divBdr>
            <w:top w:val="none" w:sz="0" w:space="0" w:color="auto"/>
            <w:left w:val="none" w:sz="0" w:space="0" w:color="auto"/>
            <w:bottom w:val="none" w:sz="0" w:space="0" w:color="auto"/>
            <w:right w:val="none" w:sz="0" w:space="0" w:color="auto"/>
          </w:divBdr>
          <w:divsChild>
            <w:div w:id="577374138">
              <w:marLeft w:val="0"/>
              <w:marRight w:val="0"/>
              <w:marTop w:val="0"/>
              <w:marBottom w:val="0"/>
              <w:divBdr>
                <w:top w:val="single" w:sz="6" w:space="0" w:color="3162A6"/>
                <w:left w:val="single" w:sz="2" w:space="0" w:color="auto"/>
                <w:bottom w:val="single" w:sz="6" w:space="0" w:color="C1C1C1"/>
                <w:right w:val="single" w:sz="2" w:space="0" w:color="auto"/>
              </w:divBdr>
              <w:divsChild>
                <w:div w:id="577374142">
                  <w:marLeft w:val="0"/>
                  <w:marRight w:val="0"/>
                  <w:marTop w:val="0"/>
                  <w:marBottom w:val="0"/>
                  <w:divBdr>
                    <w:top w:val="none" w:sz="0" w:space="0" w:color="auto"/>
                    <w:left w:val="none" w:sz="0" w:space="0" w:color="auto"/>
                    <w:bottom w:val="none" w:sz="0" w:space="0" w:color="auto"/>
                    <w:right w:val="none" w:sz="0" w:space="0" w:color="auto"/>
                  </w:divBdr>
                  <w:divsChild>
                    <w:div w:id="577374132">
                      <w:marLeft w:val="0"/>
                      <w:marRight w:val="0"/>
                      <w:marTop w:val="0"/>
                      <w:marBottom w:val="0"/>
                      <w:divBdr>
                        <w:top w:val="none" w:sz="0" w:space="0" w:color="auto"/>
                        <w:left w:val="none" w:sz="0" w:space="0" w:color="auto"/>
                        <w:bottom w:val="none" w:sz="0" w:space="0" w:color="auto"/>
                        <w:right w:val="none" w:sz="0" w:space="0" w:color="auto"/>
                      </w:divBdr>
                      <w:divsChild>
                        <w:div w:id="577374134">
                          <w:marLeft w:val="0"/>
                          <w:marRight w:val="0"/>
                          <w:marTop w:val="0"/>
                          <w:marBottom w:val="0"/>
                          <w:divBdr>
                            <w:top w:val="none" w:sz="0" w:space="0" w:color="auto"/>
                            <w:left w:val="none" w:sz="0" w:space="0" w:color="auto"/>
                            <w:bottom w:val="none" w:sz="0" w:space="0" w:color="auto"/>
                            <w:right w:val="none" w:sz="0" w:space="0" w:color="auto"/>
                          </w:divBdr>
                          <w:divsChild>
                            <w:div w:id="5773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74143">
      <w:marLeft w:val="0"/>
      <w:marRight w:val="0"/>
      <w:marTop w:val="0"/>
      <w:marBottom w:val="0"/>
      <w:divBdr>
        <w:top w:val="none" w:sz="0" w:space="0" w:color="auto"/>
        <w:left w:val="none" w:sz="0" w:space="0" w:color="auto"/>
        <w:bottom w:val="none" w:sz="0" w:space="0" w:color="auto"/>
        <w:right w:val="none" w:sz="0" w:space="0" w:color="auto"/>
      </w:divBdr>
    </w:div>
    <w:div w:id="577374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CAF35-7F64-4FAB-BEBA-E2CA4A74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1394</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Conferencia Regional sobre Migración</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Yamileth Aguirre Frias</dc:creator>
  <cp:lastModifiedBy>BUSH Oliver</cp:lastModifiedBy>
  <cp:revision>5</cp:revision>
  <cp:lastPrinted>2013-11-15T21:59:00Z</cp:lastPrinted>
  <dcterms:created xsi:type="dcterms:W3CDTF">2014-11-21T15:48:00Z</dcterms:created>
  <dcterms:modified xsi:type="dcterms:W3CDTF">2014-11-21T16:30:00Z</dcterms:modified>
</cp:coreProperties>
</file>