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3AA90B" w14:textId="77777777" w:rsidR="00F7160B" w:rsidRDefault="00EC1008" w:rsidP="007A0E97">
      <w:pPr>
        <w:spacing w:after="0" w:line="288" w:lineRule="auto"/>
        <w:jc w:val="center"/>
        <w:rPr>
          <w:rFonts w:ascii="Soberana Sans" w:hAnsi="Soberana Sans"/>
          <w:b/>
          <w:smallCaps/>
          <w:sz w:val="24"/>
          <w:szCs w:val="24"/>
        </w:rPr>
      </w:pPr>
      <w:r>
        <w:rPr>
          <w:rFonts w:ascii="Soberana Sans" w:hAnsi="Soberana Sans"/>
          <w:b/>
          <w:smallCaps/>
          <w:sz w:val="24"/>
          <w:szCs w:val="24"/>
        </w:rPr>
        <w:t>Segunda Reunión</w:t>
      </w:r>
    </w:p>
    <w:p w14:paraId="1773F9E5" w14:textId="77777777" w:rsidR="00EC1008" w:rsidRDefault="00EC1008" w:rsidP="007A0E97">
      <w:pPr>
        <w:spacing w:after="0" w:line="288" w:lineRule="auto"/>
        <w:jc w:val="center"/>
        <w:rPr>
          <w:rFonts w:ascii="Soberana Sans" w:hAnsi="Soberana Sans"/>
          <w:b/>
          <w:smallCaps/>
          <w:sz w:val="24"/>
          <w:szCs w:val="24"/>
        </w:rPr>
      </w:pPr>
      <w:r>
        <w:rPr>
          <w:rFonts w:ascii="Soberana Sans" w:hAnsi="Soberana Sans"/>
          <w:b/>
          <w:smallCaps/>
          <w:sz w:val="24"/>
          <w:szCs w:val="24"/>
        </w:rPr>
        <w:t>Grupo ad-hoc en materia de niñez y adolescencia migrante</w:t>
      </w:r>
    </w:p>
    <w:p w14:paraId="57467313" w14:textId="77777777" w:rsidR="00EC1008" w:rsidRPr="001169D6" w:rsidRDefault="00EC1008" w:rsidP="007A0E97">
      <w:pPr>
        <w:spacing w:after="0" w:line="288" w:lineRule="auto"/>
        <w:jc w:val="center"/>
        <w:rPr>
          <w:rFonts w:ascii="Soberana Sans" w:hAnsi="Soberana Sans"/>
          <w:b/>
          <w:smallCaps/>
          <w:sz w:val="24"/>
          <w:szCs w:val="24"/>
        </w:rPr>
      </w:pPr>
      <w:r>
        <w:rPr>
          <w:rFonts w:ascii="Soberana Sans" w:hAnsi="Soberana Sans"/>
          <w:b/>
          <w:smallCaps/>
          <w:sz w:val="24"/>
          <w:szCs w:val="24"/>
        </w:rPr>
        <w:t xml:space="preserve">Ciudad de México, 15 </w:t>
      </w:r>
      <w:r w:rsidR="00B57F0B">
        <w:rPr>
          <w:rFonts w:ascii="Soberana Sans" w:hAnsi="Soberana Sans"/>
          <w:b/>
          <w:smallCaps/>
          <w:sz w:val="24"/>
          <w:szCs w:val="24"/>
        </w:rPr>
        <w:t xml:space="preserve">y 16 de </w:t>
      </w:r>
      <w:r>
        <w:rPr>
          <w:rFonts w:ascii="Soberana Sans" w:hAnsi="Soberana Sans"/>
          <w:b/>
          <w:smallCaps/>
          <w:sz w:val="24"/>
          <w:szCs w:val="24"/>
        </w:rPr>
        <w:t>abril de 2015</w:t>
      </w:r>
    </w:p>
    <w:p w14:paraId="44B9722C" w14:textId="77777777" w:rsidR="007A0E97" w:rsidRPr="0036081D" w:rsidRDefault="00272CC7" w:rsidP="007A0E97">
      <w:pPr>
        <w:spacing w:after="0" w:line="288" w:lineRule="auto"/>
        <w:jc w:val="both"/>
        <w:rPr>
          <w:rFonts w:ascii="Soberana Sans" w:hAnsi="Soberana Sans"/>
          <w:sz w:val="26"/>
          <w:szCs w:val="26"/>
        </w:rPr>
      </w:pPr>
      <w:r>
        <w:rPr>
          <w:rFonts w:ascii="Soberana Sans" w:hAnsi="Soberana Sans"/>
          <w:sz w:val="24"/>
          <w:szCs w:val="24"/>
        </w:rPr>
        <w:pict w14:anchorId="18C2F467">
          <v:rect id="_x0000_i1025" style="width:0;height:1.5pt" o:hralign="center" o:hrstd="t" o:hr="t" fillcolor="#a0a0a0" stroked="f"/>
        </w:pict>
      </w:r>
    </w:p>
    <w:p w14:paraId="195DECC3" w14:textId="77777777" w:rsidR="00EC1008" w:rsidRDefault="00EC1008" w:rsidP="00052DE2">
      <w:pPr>
        <w:spacing w:after="0" w:line="240" w:lineRule="auto"/>
        <w:jc w:val="both"/>
        <w:rPr>
          <w:rFonts w:ascii="Soberana Sans" w:hAnsi="Soberana Sans"/>
          <w:sz w:val="24"/>
          <w:szCs w:val="24"/>
        </w:rPr>
      </w:pPr>
    </w:p>
    <w:p w14:paraId="4350A219" w14:textId="77777777" w:rsidR="00E12EB4" w:rsidRDefault="00E12EB4" w:rsidP="00E12EB4">
      <w:pPr>
        <w:spacing w:after="0" w:line="240" w:lineRule="auto"/>
        <w:jc w:val="both"/>
        <w:rPr>
          <w:rFonts w:ascii="Soberana Sans" w:hAnsi="Soberana Sans"/>
          <w:sz w:val="24"/>
          <w:szCs w:val="24"/>
        </w:rPr>
      </w:pPr>
      <w:r>
        <w:rPr>
          <w:rFonts w:ascii="Soberana Sans" w:hAnsi="Soberana Sans"/>
          <w:sz w:val="24"/>
          <w:szCs w:val="24"/>
        </w:rPr>
        <w:t>Objetivos:</w:t>
      </w:r>
    </w:p>
    <w:p w14:paraId="076767D6" w14:textId="77777777" w:rsidR="00730CE5" w:rsidRPr="00730CE5" w:rsidRDefault="00730CE5" w:rsidP="00730CE5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Soberana Sans" w:hAnsi="Soberana Sans"/>
          <w:sz w:val="24"/>
          <w:szCs w:val="24"/>
        </w:rPr>
      </w:pPr>
      <w:r>
        <w:rPr>
          <w:rFonts w:ascii="Soberana Sans" w:hAnsi="Soberana Sans"/>
          <w:sz w:val="24"/>
          <w:szCs w:val="24"/>
        </w:rPr>
        <w:t>Identificar avances, desafíos y oportunidades para d</w:t>
      </w:r>
      <w:r w:rsidRPr="00730CE5">
        <w:rPr>
          <w:rFonts w:ascii="Soberana Sans" w:hAnsi="Soberana Sans"/>
          <w:sz w:val="24"/>
          <w:szCs w:val="24"/>
        </w:rPr>
        <w:t>ar seguimiento a los planes de acción acordados en la primera reunión del Grupo</w:t>
      </w:r>
    </w:p>
    <w:p w14:paraId="25072C8C" w14:textId="77777777" w:rsidR="00730CE5" w:rsidRDefault="008A2F85" w:rsidP="00E12EB4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Soberana Sans" w:hAnsi="Soberana Sans"/>
          <w:sz w:val="24"/>
          <w:szCs w:val="24"/>
        </w:rPr>
      </w:pPr>
      <w:r>
        <w:rPr>
          <w:rFonts w:ascii="Soberana Sans" w:hAnsi="Soberana Sans"/>
          <w:sz w:val="24"/>
          <w:szCs w:val="24"/>
        </w:rPr>
        <w:t xml:space="preserve">Acordar una estrategia para la instrumentación de </w:t>
      </w:r>
      <w:r w:rsidR="00E12EB4">
        <w:rPr>
          <w:rFonts w:ascii="Soberana Sans" w:hAnsi="Soberana Sans"/>
          <w:sz w:val="24"/>
          <w:szCs w:val="24"/>
        </w:rPr>
        <w:t>acciones</w:t>
      </w:r>
      <w:r w:rsidR="00E12EB4" w:rsidRPr="00E12EB4">
        <w:rPr>
          <w:rFonts w:ascii="Soberana Sans" w:hAnsi="Soberana Sans"/>
          <w:sz w:val="24"/>
          <w:szCs w:val="24"/>
        </w:rPr>
        <w:t xml:space="preserve"> concretas</w:t>
      </w:r>
      <w:r w:rsidR="00730CE5">
        <w:rPr>
          <w:rFonts w:ascii="Soberana Sans" w:hAnsi="Soberana Sans"/>
          <w:sz w:val="24"/>
          <w:szCs w:val="24"/>
        </w:rPr>
        <w:t xml:space="preserve"> </w:t>
      </w:r>
      <w:r>
        <w:rPr>
          <w:rFonts w:ascii="Soberana Sans" w:hAnsi="Soberana Sans"/>
          <w:sz w:val="24"/>
          <w:szCs w:val="24"/>
        </w:rPr>
        <w:t>en</w:t>
      </w:r>
      <w:r w:rsidRPr="00E12EB4">
        <w:rPr>
          <w:rFonts w:ascii="Soberana Sans" w:hAnsi="Soberana Sans"/>
          <w:sz w:val="24"/>
          <w:szCs w:val="24"/>
        </w:rPr>
        <w:t xml:space="preserve"> </w:t>
      </w:r>
      <w:r w:rsidR="00E12EB4" w:rsidRPr="00E12EB4">
        <w:rPr>
          <w:rFonts w:ascii="Soberana Sans" w:hAnsi="Soberana Sans"/>
          <w:sz w:val="24"/>
          <w:szCs w:val="24"/>
        </w:rPr>
        <w:t xml:space="preserve">los países de </w:t>
      </w:r>
      <w:r w:rsidR="00730CE5">
        <w:rPr>
          <w:rFonts w:ascii="Soberana Sans" w:hAnsi="Soberana Sans"/>
          <w:sz w:val="24"/>
          <w:szCs w:val="24"/>
        </w:rPr>
        <w:t xml:space="preserve">origen, </w:t>
      </w:r>
      <w:r w:rsidR="00E12EB4" w:rsidRPr="00E12EB4">
        <w:rPr>
          <w:rFonts w:ascii="Soberana Sans" w:hAnsi="Soberana Sans"/>
          <w:sz w:val="24"/>
          <w:szCs w:val="24"/>
        </w:rPr>
        <w:t xml:space="preserve">tránsito y destino </w:t>
      </w:r>
      <w:r>
        <w:rPr>
          <w:rFonts w:ascii="Soberana Sans" w:hAnsi="Soberana Sans"/>
          <w:sz w:val="24"/>
          <w:szCs w:val="24"/>
        </w:rPr>
        <w:t xml:space="preserve">con el fin de fomentar </w:t>
      </w:r>
      <w:r w:rsidR="00E12EB4" w:rsidRPr="00E12EB4">
        <w:rPr>
          <w:rFonts w:ascii="Soberana Sans" w:hAnsi="Soberana Sans"/>
          <w:sz w:val="24"/>
          <w:szCs w:val="24"/>
        </w:rPr>
        <w:t xml:space="preserve"> los derechos y garantías de los NNA </w:t>
      </w:r>
      <w:r>
        <w:rPr>
          <w:rFonts w:ascii="Soberana Sans" w:hAnsi="Soberana Sans"/>
          <w:sz w:val="24"/>
          <w:szCs w:val="24"/>
        </w:rPr>
        <w:t>que son</w:t>
      </w:r>
      <w:r w:rsidR="00E12EB4" w:rsidRPr="00E12EB4">
        <w:rPr>
          <w:rFonts w:ascii="Soberana Sans" w:hAnsi="Soberana Sans"/>
          <w:sz w:val="24"/>
          <w:szCs w:val="24"/>
        </w:rPr>
        <w:t xml:space="preserve"> asegurados durante los procesos migratorios</w:t>
      </w:r>
      <w:r w:rsidR="00730CE5">
        <w:rPr>
          <w:rFonts w:ascii="Soberana Sans" w:hAnsi="Soberana Sans"/>
          <w:sz w:val="24"/>
          <w:szCs w:val="24"/>
        </w:rPr>
        <w:t xml:space="preserve">, </w:t>
      </w:r>
      <w:r>
        <w:rPr>
          <w:rFonts w:ascii="Soberana Sans" w:hAnsi="Soberana Sans"/>
          <w:sz w:val="24"/>
          <w:szCs w:val="24"/>
        </w:rPr>
        <w:t xml:space="preserve">así como en las etapas de </w:t>
      </w:r>
      <w:r w:rsidR="00730CE5">
        <w:rPr>
          <w:rFonts w:ascii="Soberana Sans" w:hAnsi="Soberana Sans"/>
          <w:sz w:val="24"/>
          <w:szCs w:val="24"/>
        </w:rPr>
        <w:t xml:space="preserve"> retorno y la reintegración. </w:t>
      </w:r>
    </w:p>
    <w:p w14:paraId="1F44CC5B" w14:textId="77777777" w:rsidR="00E12EB4" w:rsidRDefault="008A2F85" w:rsidP="00E12EB4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Soberana Sans" w:hAnsi="Soberana Sans"/>
          <w:sz w:val="24"/>
          <w:szCs w:val="24"/>
        </w:rPr>
      </w:pPr>
      <w:r>
        <w:rPr>
          <w:rFonts w:ascii="Soberana Sans" w:hAnsi="Soberana Sans"/>
          <w:sz w:val="24"/>
          <w:szCs w:val="24"/>
        </w:rPr>
        <w:t>Reflexión sobre la</w:t>
      </w:r>
      <w:r w:rsidR="00730CE5">
        <w:rPr>
          <w:rFonts w:ascii="Soberana Sans" w:hAnsi="Soberana Sans"/>
          <w:sz w:val="24"/>
          <w:szCs w:val="24"/>
        </w:rPr>
        <w:t xml:space="preserve"> naturaleza de este grupo</w:t>
      </w:r>
      <w:r>
        <w:rPr>
          <w:rFonts w:ascii="Soberana Sans" w:hAnsi="Soberana Sans"/>
          <w:sz w:val="24"/>
          <w:szCs w:val="24"/>
        </w:rPr>
        <w:t xml:space="preserve"> con el fin de alinear sus trabajos con la adopción de propuestas </w:t>
      </w:r>
      <w:r w:rsidR="00A700CA">
        <w:rPr>
          <w:rFonts w:ascii="Soberana Sans" w:hAnsi="Soberana Sans"/>
          <w:sz w:val="24"/>
          <w:szCs w:val="24"/>
        </w:rPr>
        <w:t>concretas que beneficien a la niñez de la región</w:t>
      </w:r>
    </w:p>
    <w:p w14:paraId="2D607C34" w14:textId="77777777" w:rsidR="003A77C6" w:rsidRPr="00E12EB4" w:rsidRDefault="003A77C6" w:rsidP="00E12EB4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Soberana Sans" w:hAnsi="Soberana Sans"/>
          <w:sz w:val="24"/>
          <w:szCs w:val="24"/>
        </w:rPr>
      </w:pPr>
      <w:r>
        <w:rPr>
          <w:rFonts w:ascii="Soberana Sans" w:hAnsi="Soberana Sans"/>
          <w:sz w:val="24"/>
          <w:szCs w:val="24"/>
        </w:rPr>
        <w:t xml:space="preserve">Definir </w:t>
      </w:r>
      <w:r w:rsidR="00A700CA">
        <w:rPr>
          <w:rFonts w:ascii="Soberana Sans" w:hAnsi="Soberana Sans"/>
          <w:sz w:val="24"/>
          <w:szCs w:val="24"/>
        </w:rPr>
        <w:t>agenda para las próximas reuniones</w:t>
      </w:r>
    </w:p>
    <w:p w14:paraId="698992C2" w14:textId="77777777" w:rsidR="00E12EB4" w:rsidRDefault="00E12EB4" w:rsidP="00052DE2">
      <w:pPr>
        <w:spacing w:after="0" w:line="240" w:lineRule="auto"/>
        <w:jc w:val="both"/>
        <w:rPr>
          <w:rFonts w:ascii="Soberana Sans" w:hAnsi="Soberana Sans"/>
          <w:sz w:val="24"/>
          <w:szCs w:val="24"/>
        </w:rPr>
      </w:pPr>
      <w:r>
        <w:rPr>
          <w:rFonts w:ascii="Soberana Sans" w:hAnsi="Soberana Sans"/>
          <w:sz w:val="24"/>
          <w:szCs w:val="24"/>
        </w:rPr>
        <w:t xml:space="preserve">. </w:t>
      </w:r>
    </w:p>
    <w:p w14:paraId="5DCFFB56" w14:textId="77777777" w:rsidR="00AA0A1B" w:rsidRPr="00AA0A1B" w:rsidRDefault="00AA0A1B" w:rsidP="00052DE2">
      <w:pPr>
        <w:spacing w:after="0" w:line="240" w:lineRule="auto"/>
        <w:jc w:val="both"/>
        <w:rPr>
          <w:rFonts w:ascii="Soberana Sans" w:hAnsi="Soberana Sans"/>
          <w:sz w:val="24"/>
          <w:szCs w:val="24"/>
          <w:u w:val="single"/>
        </w:rPr>
      </w:pPr>
      <w:r w:rsidRPr="00AA0A1B">
        <w:rPr>
          <w:rFonts w:ascii="Soberana Sans" w:hAnsi="Soberana Sans"/>
          <w:sz w:val="24"/>
          <w:szCs w:val="24"/>
          <w:u w:val="single"/>
        </w:rPr>
        <w:t xml:space="preserve">Propuesta de </w:t>
      </w:r>
      <w:r w:rsidR="00A700CA">
        <w:rPr>
          <w:rFonts w:ascii="Soberana Sans" w:hAnsi="Soberana Sans"/>
          <w:sz w:val="24"/>
          <w:szCs w:val="24"/>
          <w:u w:val="single"/>
        </w:rPr>
        <w:t>programa</w:t>
      </w:r>
    </w:p>
    <w:p w14:paraId="0EE9EA70" w14:textId="77777777" w:rsidR="00AA0A1B" w:rsidRDefault="00AA0A1B" w:rsidP="00AA0A1B">
      <w:pPr>
        <w:spacing w:after="0" w:line="240" w:lineRule="auto"/>
        <w:jc w:val="both"/>
        <w:rPr>
          <w:rFonts w:ascii="Soberana Sans" w:hAnsi="Soberana Sans"/>
          <w:b/>
          <w:sz w:val="24"/>
          <w:szCs w:val="24"/>
        </w:rPr>
      </w:pPr>
    </w:p>
    <w:p w14:paraId="3ED37625" w14:textId="77777777" w:rsidR="00AA0A1B" w:rsidRPr="00EC1008" w:rsidRDefault="00AA0A1B" w:rsidP="00AA0A1B">
      <w:pPr>
        <w:spacing w:after="0" w:line="240" w:lineRule="auto"/>
        <w:jc w:val="both"/>
        <w:rPr>
          <w:rFonts w:ascii="Soberana Sans" w:hAnsi="Soberana Sans"/>
          <w:b/>
          <w:sz w:val="24"/>
          <w:szCs w:val="24"/>
        </w:rPr>
      </w:pPr>
      <w:r w:rsidRPr="00EC1008">
        <w:rPr>
          <w:rFonts w:ascii="Soberana Sans" w:hAnsi="Soberana Sans"/>
          <w:b/>
          <w:sz w:val="24"/>
          <w:szCs w:val="24"/>
        </w:rPr>
        <w:t>Miércoles 15 de abril de 2015</w:t>
      </w:r>
    </w:p>
    <w:p w14:paraId="516850C4" w14:textId="77777777" w:rsidR="00E12EB4" w:rsidRDefault="00E12EB4" w:rsidP="00052DE2">
      <w:pPr>
        <w:spacing w:after="0" w:line="240" w:lineRule="auto"/>
        <w:jc w:val="both"/>
        <w:rPr>
          <w:rFonts w:ascii="Soberana Sans" w:hAnsi="Soberana San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7452"/>
      </w:tblGrid>
      <w:tr w:rsidR="00EC1008" w14:paraId="07C73082" w14:textId="77777777" w:rsidTr="007F64AC">
        <w:trPr>
          <w:trHeight w:val="408"/>
        </w:trPr>
        <w:tc>
          <w:tcPr>
            <w:tcW w:w="2660" w:type="dxa"/>
            <w:shd w:val="clear" w:color="auto" w:fill="BFBFBF" w:themeFill="background1" w:themeFillShade="BF"/>
          </w:tcPr>
          <w:p w14:paraId="29EF5B8D" w14:textId="77777777" w:rsidR="00EC1008" w:rsidRDefault="00EC1008" w:rsidP="00052DE2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 xml:space="preserve">8:00 – 8:30 </w:t>
            </w:r>
          </w:p>
        </w:tc>
        <w:tc>
          <w:tcPr>
            <w:tcW w:w="7452" w:type="dxa"/>
            <w:shd w:val="clear" w:color="auto" w:fill="BFBFBF" w:themeFill="background1" w:themeFillShade="BF"/>
          </w:tcPr>
          <w:p w14:paraId="5E97FCB9" w14:textId="77777777" w:rsidR="00EC1008" w:rsidRPr="007F64AC" w:rsidRDefault="00EC1008" w:rsidP="00052DE2">
            <w:pPr>
              <w:jc w:val="both"/>
              <w:rPr>
                <w:rFonts w:ascii="Soberana Sans" w:hAnsi="Soberana Sans"/>
                <w:b/>
                <w:sz w:val="24"/>
                <w:szCs w:val="24"/>
              </w:rPr>
            </w:pPr>
            <w:r w:rsidRPr="007F64AC">
              <w:rPr>
                <w:rFonts w:ascii="Soberana Sans" w:hAnsi="Soberana Sans"/>
                <w:b/>
                <w:sz w:val="24"/>
                <w:szCs w:val="24"/>
              </w:rPr>
              <w:t xml:space="preserve">Registro de Participantes </w:t>
            </w:r>
          </w:p>
        </w:tc>
      </w:tr>
      <w:tr w:rsidR="00EC1008" w14:paraId="274C4037" w14:textId="77777777" w:rsidTr="00E12EB4">
        <w:tc>
          <w:tcPr>
            <w:tcW w:w="2660" w:type="dxa"/>
          </w:tcPr>
          <w:p w14:paraId="7F9CA2E5" w14:textId="77777777" w:rsidR="00EC1008" w:rsidRDefault="00EC1008" w:rsidP="00052DE2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>8:30 – 9:00</w:t>
            </w:r>
          </w:p>
        </w:tc>
        <w:tc>
          <w:tcPr>
            <w:tcW w:w="7452" w:type="dxa"/>
            <w:tcBorders>
              <w:bottom w:val="single" w:sz="4" w:space="0" w:color="auto"/>
            </w:tcBorders>
          </w:tcPr>
          <w:p w14:paraId="372229D2" w14:textId="77777777" w:rsidR="00EC1008" w:rsidRPr="007F64AC" w:rsidRDefault="00EC1008" w:rsidP="00052DE2">
            <w:pPr>
              <w:jc w:val="both"/>
              <w:rPr>
                <w:rFonts w:ascii="Soberana Sans" w:hAnsi="Soberana Sans"/>
                <w:b/>
                <w:sz w:val="24"/>
                <w:szCs w:val="24"/>
              </w:rPr>
            </w:pPr>
            <w:r w:rsidRPr="007F64AC">
              <w:rPr>
                <w:rFonts w:ascii="Soberana Sans" w:hAnsi="Soberana Sans"/>
                <w:b/>
                <w:sz w:val="24"/>
                <w:szCs w:val="24"/>
              </w:rPr>
              <w:t xml:space="preserve">Inauguración </w:t>
            </w:r>
          </w:p>
          <w:p w14:paraId="34AB363B" w14:textId="77777777" w:rsidR="00063148" w:rsidRPr="00063148" w:rsidRDefault="00063148" w:rsidP="00052DE2">
            <w:pPr>
              <w:jc w:val="both"/>
              <w:rPr>
                <w:rFonts w:ascii="Soberana Sans" w:hAnsi="Soberana Sans"/>
                <w:sz w:val="10"/>
                <w:szCs w:val="24"/>
              </w:rPr>
            </w:pPr>
          </w:p>
        </w:tc>
      </w:tr>
      <w:tr w:rsidR="00EC1008" w14:paraId="450930ED" w14:textId="77777777" w:rsidTr="00E12EB4">
        <w:tc>
          <w:tcPr>
            <w:tcW w:w="2660" w:type="dxa"/>
          </w:tcPr>
          <w:p w14:paraId="33483C19" w14:textId="77777777" w:rsidR="00EC1008" w:rsidRDefault="00063148" w:rsidP="00052DE2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 xml:space="preserve">9:00 – 10:00 </w:t>
            </w:r>
          </w:p>
        </w:tc>
        <w:tc>
          <w:tcPr>
            <w:tcW w:w="7452" w:type="dxa"/>
          </w:tcPr>
          <w:p w14:paraId="753654CF" w14:textId="77777777" w:rsidR="00063148" w:rsidRPr="007F64AC" w:rsidRDefault="008831AB" w:rsidP="00063148">
            <w:pPr>
              <w:jc w:val="both"/>
              <w:rPr>
                <w:rFonts w:ascii="Soberana Sans" w:hAnsi="Soberana Sans"/>
                <w:b/>
                <w:sz w:val="24"/>
                <w:szCs w:val="24"/>
              </w:rPr>
            </w:pPr>
            <w:r w:rsidRPr="007F64AC">
              <w:rPr>
                <w:rFonts w:ascii="Soberana Sans" w:hAnsi="Soberana Sans"/>
                <w:b/>
                <w:sz w:val="24"/>
                <w:szCs w:val="24"/>
              </w:rPr>
              <w:t xml:space="preserve">Revisión de </w:t>
            </w:r>
            <w:r w:rsidR="00063148" w:rsidRPr="007F64AC">
              <w:rPr>
                <w:rFonts w:ascii="Soberana Sans" w:hAnsi="Soberana Sans"/>
                <w:b/>
                <w:sz w:val="24"/>
                <w:szCs w:val="24"/>
              </w:rPr>
              <w:t>i</w:t>
            </w:r>
            <w:r w:rsidRPr="007F64AC">
              <w:rPr>
                <w:rFonts w:ascii="Soberana Sans" w:hAnsi="Soberana Sans"/>
                <w:b/>
                <w:sz w:val="24"/>
                <w:szCs w:val="24"/>
              </w:rPr>
              <w:t>niciativas</w:t>
            </w:r>
            <w:r w:rsidR="00063148" w:rsidRPr="007F64AC">
              <w:rPr>
                <w:rFonts w:ascii="Soberana Sans" w:hAnsi="Soberana Sans"/>
                <w:b/>
                <w:sz w:val="24"/>
                <w:szCs w:val="24"/>
              </w:rPr>
              <w:t>, conceptos clave y acuerdos r</w:t>
            </w:r>
            <w:r w:rsidRPr="007F64AC">
              <w:rPr>
                <w:rFonts w:ascii="Soberana Sans" w:hAnsi="Soberana Sans"/>
                <w:b/>
                <w:sz w:val="24"/>
                <w:szCs w:val="24"/>
              </w:rPr>
              <w:t xml:space="preserve">egionales </w:t>
            </w:r>
          </w:p>
          <w:p w14:paraId="40607F36" w14:textId="77777777" w:rsidR="000265E7" w:rsidRDefault="000265E7" w:rsidP="00063148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</w:p>
          <w:p w14:paraId="50FD17C1" w14:textId="77777777" w:rsidR="007F64AC" w:rsidRDefault="007F64AC" w:rsidP="00063148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 xml:space="preserve">Recuento de antecedentes del grupo Ad-Hoc, retomando incluso el plan de acción </w:t>
            </w:r>
            <w:r w:rsidR="00EE42B1">
              <w:rPr>
                <w:rFonts w:ascii="Soberana Sans" w:hAnsi="Soberana Sans"/>
                <w:sz w:val="24"/>
                <w:szCs w:val="24"/>
              </w:rPr>
              <w:t xml:space="preserve">(matrices) </w:t>
            </w:r>
            <w:r>
              <w:rPr>
                <w:rFonts w:ascii="Soberana Sans" w:hAnsi="Soberana Sans"/>
                <w:sz w:val="24"/>
                <w:szCs w:val="24"/>
              </w:rPr>
              <w:t xml:space="preserve">definido en </w:t>
            </w:r>
            <w:r w:rsidR="00EE42B1">
              <w:rPr>
                <w:rFonts w:ascii="Soberana Sans" w:hAnsi="Soberana Sans"/>
                <w:sz w:val="24"/>
                <w:szCs w:val="24"/>
              </w:rPr>
              <w:t>la primera reunión</w:t>
            </w:r>
            <w:r>
              <w:rPr>
                <w:rFonts w:ascii="Soberana Sans" w:hAnsi="Soberana Sans"/>
                <w:sz w:val="24"/>
                <w:szCs w:val="24"/>
              </w:rPr>
              <w:t xml:space="preserve"> </w:t>
            </w:r>
          </w:p>
          <w:p w14:paraId="1885187D" w14:textId="77777777" w:rsidR="00063148" w:rsidRPr="00063148" w:rsidRDefault="00063148" w:rsidP="00063148">
            <w:pPr>
              <w:jc w:val="both"/>
              <w:rPr>
                <w:rFonts w:ascii="Soberana Sans" w:hAnsi="Soberana Sans"/>
                <w:sz w:val="10"/>
                <w:szCs w:val="24"/>
              </w:rPr>
            </w:pPr>
          </w:p>
        </w:tc>
      </w:tr>
      <w:tr w:rsidR="00063148" w14:paraId="40C75134" w14:textId="77777777" w:rsidTr="00E12EB4">
        <w:tc>
          <w:tcPr>
            <w:tcW w:w="2660" w:type="dxa"/>
            <w:shd w:val="clear" w:color="auto" w:fill="BFBFBF" w:themeFill="background1" w:themeFillShade="BF"/>
          </w:tcPr>
          <w:p w14:paraId="0CA6D2CF" w14:textId="77777777" w:rsidR="00063148" w:rsidRDefault="007B0998" w:rsidP="007B0998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>10:0</w:t>
            </w:r>
            <w:r w:rsidR="00533DB8">
              <w:rPr>
                <w:rFonts w:ascii="Soberana Sans" w:hAnsi="Soberana Sans"/>
                <w:sz w:val="24"/>
                <w:szCs w:val="24"/>
              </w:rPr>
              <w:t>0 – 1</w:t>
            </w:r>
            <w:r>
              <w:rPr>
                <w:rFonts w:ascii="Soberana Sans" w:hAnsi="Soberana Sans"/>
                <w:sz w:val="24"/>
                <w:szCs w:val="24"/>
              </w:rPr>
              <w:t>0:30</w:t>
            </w:r>
          </w:p>
        </w:tc>
        <w:tc>
          <w:tcPr>
            <w:tcW w:w="7452" w:type="dxa"/>
            <w:shd w:val="clear" w:color="auto" w:fill="BFBFBF" w:themeFill="background1" w:themeFillShade="BF"/>
          </w:tcPr>
          <w:p w14:paraId="76F21973" w14:textId="77777777" w:rsidR="00063148" w:rsidRPr="00F1488B" w:rsidRDefault="00063148" w:rsidP="00063148">
            <w:pPr>
              <w:jc w:val="both"/>
              <w:rPr>
                <w:rFonts w:ascii="Soberana Sans" w:hAnsi="Soberana Sans"/>
                <w:sz w:val="24"/>
                <w:szCs w:val="20"/>
              </w:rPr>
            </w:pPr>
            <w:r w:rsidRPr="007F64AC">
              <w:rPr>
                <w:rFonts w:ascii="Soberana Sans" w:hAnsi="Soberana Sans"/>
                <w:b/>
                <w:sz w:val="20"/>
                <w:szCs w:val="20"/>
              </w:rPr>
              <w:t xml:space="preserve"> </w:t>
            </w:r>
            <w:r w:rsidRPr="00F1488B">
              <w:rPr>
                <w:rFonts w:ascii="Soberana Sans" w:hAnsi="Soberana Sans"/>
                <w:sz w:val="24"/>
                <w:szCs w:val="20"/>
              </w:rPr>
              <w:t xml:space="preserve">Receso </w:t>
            </w:r>
          </w:p>
        </w:tc>
      </w:tr>
      <w:tr w:rsidR="00063148" w14:paraId="5E5A5579" w14:textId="77777777" w:rsidTr="00E12EB4">
        <w:tc>
          <w:tcPr>
            <w:tcW w:w="2660" w:type="dxa"/>
          </w:tcPr>
          <w:p w14:paraId="39831E9E" w14:textId="77777777" w:rsidR="00063148" w:rsidRDefault="007B0998" w:rsidP="007B0998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>10:30</w:t>
            </w:r>
            <w:r w:rsidR="00063148">
              <w:rPr>
                <w:rFonts w:ascii="Soberana Sans" w:hAnsi="Soberana Sans"/>
                <w:sz w:val="24"/>
                <w:szCs w:val="24"/>
              </w:rPr>
              <w:t xml:space="preserve"> – </w:t>
            </w:r>
            <w:r>
              <w:rPr>
                <w:rFonts w:ascii="Soberana Sans" w:hAnsi="Soberana Sans"/>
                <w:sz w:val="24"/>
                <w:szCs w:val="24"/>
              </w:rPr>
              <w:t>12:30</w:t>
            </w:r>
            <w:r w:rsidR="00063148">
              <w:rPr>
                <w:rFonts w:ascii="Soberana Sans" w:hAnsi="Soberana Sans"/>
                <w:sz w:val="24"/>
                <w:szCs w:val="24"/>
              </w:rPr>
              <w:t xml:space="preserve"> </w:t>
            </w:r>
          </w:p>
        </w:tc>
        <w:tc>
          <w:tcPr>
            <w:tcW w:w="7452" w:type="dxa"/>
          </w:tcPr>
          <w:p w14:paraId="763A6E5C" w14:textId="77777777" w:rsidR="00063148" w:rsidRDefault="00063148" w:rsidP="00063148">
            <w:pPr>
              <w:jc w:val="both"/>
              <w:rPr>
                <w:rFonts w:ascii="Soberana Sans" w:hAnsi="Soberana Sans"/>
                <w:sz w:val="10"/>
                <w:szCs w:val="24"/>
              </w:rPr>
            </w:pPr>
          </w:p>
          <w:p w14:paraId="3AA8ACE5" w14:textId="180579E4" w:rsidR="007F64AC" w:rsidRPr="007B0998" w:rsidRDefault="007F64AC" w:rsidP="007B0998">
            <w:pPr>
              <w:jc w:val="both"/>
              <w:rPr>
                <w:rFonts w:ascii="Soberana Sans" w:hAnsi="Soberana Sans"/>
                <w:b/>
                <w:sz w:val="24"/>
              </w:rPr>
            </w:pPr>
            <w:r w:rsidRPr="007B0998">
              <w:rPr>
                <w:rFonts w:ascii="Soberana Sans" w:hAnsi="Soberana Sans"/>
                <w:b/>
                <w:sz w:val="24"/>
              </w:rPr>
              <w:t>Presentación de Informes de Avances nivel Pa</w:t>
            </w:r>
            <w:r w:rsidR="007B0998" w:rsidRPr="007B0998">
              <w:rPr>
                <w:rFonts w:ascii="Soberana Sans" w:hAnsi="Soberana Sans"/>
                <w:b/>
                <w:sz w:val="24"/>
              </w:rPr>
              <w:t>ís (</w:t>
            </w:r>
            <w:r w:rsidRPr="007B0998">
              <w:rPr>
                <w:rFonts w:ascii="Soberana Sans" w:hAnsi="Soberana Sans"/>
                <w:b/>
                <w:sz w:val="24"/>
              </w:rPr>
              <w:t>Honduras</w:t>
            </w:r>
            <w:r w:rsidR="007B0998" w:rsidRPr="007B0998">
              <w:rPr>
                <w:rFonts w:ascii="Soberana Sans" w:hAnsi="Soberana Sans"/>
                <w:b/>
                <w:sz w:val="24"/>
              </w:rPr>
              <w:t xml:space="preserve">, </w:t>
            </w:r>
            <w:r w:rsidRPr="007B0998">
              <w:rPr>
                <w:rFonts w:ascii="Soberana Sans" w:hAnsi="Soberana Sans"/>
                <w:b/>
                <w:sz w:val="24"/>
              </w:rPr>
              <w:t>El Salvador</w:t>
            </w:r>
            <w:r w:rsidR="009F4ACF">
              <w:rPr>
                <w:rFonts w:ascii="Soberana Sans" w:hAnsi="Soberana Sans"/>
                <w:b/>
                <w:sz w:val="24"/>
              </w:rPr>
              <w:t xml:space="preserve">, </w:t>
            </w:r>
            <w:r w:rsidR="00FC67B3">
              <w:rPr>
                <w:rFonts w:ascii="Soberana Sans" w:hAnsi="Soberana Sans"/>
                <w:b/>
                <w:sz w:val="24"/>
              </w:rPr>
              <w:t>G</w:t>
            </w:r>
            <w:r w:rsidRPr="007B0998">
              <w:rPr>
                <w:rFonts w:ascii="Soberana Sans" w:hAnsi="Soberana Sans"/>
                <w:b/>
                <w:sz w:val="24"/>
              </w:rPr>
              <w:t>uatemala</w:t>
            </w:r>
            <w:r w:rsidR="009F4ACF">
              <w:rPr>
                <w:rFonts w:ascii="Soberana Sans" w:hAnsi="Soberana Sans"/>
                <w:b/>
                <w:sz w:val="24"/>
              </w:rPr>
              <w:t xml:space="preserve"> y Estados Unidos</w:t>
            </w:r>
            <w:r w:rsidR="007B0998" w:rsidRPr="007B0998">
              <w:rPr>
                <w:rFonts w:ascii="Soberana Sans" w:hAnsi="Soberana Sans"/>
                <w:b/>
                <w:sz w:val="24"/>
              </w:rPr>
              <w:t xml:space="preserve">): </w:t>
            </w:r>
            <w:r w:rsidRPr="007B0998">
              <w:rPr>
                <w:rFonts w:ascii="Soberana Sans" w:hAnsi="Soberana Sans"/>
                <w:b/>
                <w:sz w:val="24"/>
              </w:rPr>
              <w:t xml:space="preserve"> </w:t>
            </w:r>
          </w:p>
          <w:p w14:paraId="73FD8F33" w14:textId="77777777" w:rsidR="007F64AC" w:rsidRDefault="007F64AC" w:rsidP="00063148">
            <w:pPr>
              <w:jc w:val="both"/>
              <w:rPr>
                <w:rFonts w:ascii="Soberana Sans" w:hAnsi="Soberana Sans"/>
              </w:rPr>
            </w:pPr>
          </w:p>
          <w:p w14:paraId="05D8F5D4" w14:textId="77777777" w:rsidR="00BC4154" w:rsidRDefault="007B0998" w:rsidP="00EE42B1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Soberana Sans" w:hAnsi="Soberana Sans"/>
                <w:sz w:val="24"/>
                <w:szCs w:val="24"/>
              </w:rPr>
            </w:pPr>
            <w:r w:rsidRPr="00BC4154">
              <w:rPr>
                <w:rFonts w:ascii="Soberana Sans" w:hAnsi="Soberana Sans"/>
                <w:sz w:val="24"/>
                <w:szCs w:val="24"/>
              </w:rPr>
              <w:t>Prácticas de coordinación interinstitucional en materia de atención a niñas, niños y adolescentes migrantes no acompañados</w:t>
            </w:r>
            <w:r w:rsidR="00BC4154">
              <w:rPr>
                <w:rFonts w:ascii="Soberana Sans" w:hAnsi="Soberana Sans"/>
                <w:sz w:val="24"/>
                <w:szCs w:val="24"/>
              </w:rPr>
              <w:t>.</w:t>
            </w:r>
          </w:p>
          <w:p w14:paraId="376C1E47" w14:textId="6F5B7093" w:rsidR="007B0998" w:rsidRPr="00EE42B1" w:rsidRDefault="007B0998" w:rsidP="00EE42B1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Soberana Sans" w:hAnsi="Soberana Sans"/>
                <w:sz w:val="24"/>
                <w:szCs w:val="24"/>
              </w:rPr>
            </w:pPr>
            <w:r w:rsidRPr="00EE42B1">
              <w:rPr>
                <w:rFonts w:ascii="Soberana Sans" w:hAnsi="Soberana Sans"/>
                <w:sz w:val="24"/>
                <w:szCs w:val="24"/>
              </w:rPr>
              <w:t>Prácticas de repatriación y medidas de reintegración</w:t>
            </w:r>
          </w:p>
          <w:p w14:paraId="26481AE8" w14:textId="40090618" w:rsidR="007B0998" w:rsidRPr="00EE42B1" w:rsidRDefault="007B0998" w:rsidP="00EE42B1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Soberana Sans" w:hAnsi="Soberana Sans"/>
                <w:sz w:val="24"/>
                <w:szCs w:val="24"/>
              </w:rPr>
            </w:pPr>
            <w:r w:rsidRPr="00EE42B1">
              <w:rPr>
                <w:rFonts w:ascii="Soberana Sans" w:hAnsi="Soberana Sans"/>
                <w:sz w:val="24"/>
                <w:szCs w:val="24"/>
              </w:rPr>
              <w:t>Prácticas en materia de protección consular.</w:t>
            </w:r>
          </w:p>
          <w:p w14:paraId="396A2BEC" w14:textId="77777777" w:rsidR="007B0998" w:rsidRDefault="007B0998" w:rsidP="00EE42B1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Soberana Sans" w:hAnsi="Soberana Sans"/>
                <w:sz w:val="24"/>
                <w:szCs w:val="24"/>
              </w:rPr>
            </w:pPr>
            <w:r w:rsidRPr="00EE42B1">
              <w:rPr>
                <w:rFonts w:ascii="Soberana Sans" w:hAnsi="Soberana Sans"/>
                <w:sz w:val="24"/>
                <w:szCs w:val="24"/>
              </w:rPr>
              <w:t xml:space="preserve">Prácticas en materia de prevención. </w:t>
            </w:r>
          </w:p>
          <w:p w14:paraId="3923CB7C" w14:textId="77777777" w:rsidR="009F4ACF" w:rsidRPr="00EE42B1" w:rsidRDefault="009F4ACF" w:rsidP="00EE42B1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>Prácticas en cuanto al establecimiento en América Central de centros de recepción de solicitudes de asilo para Estados Unidos</w:t>
            </w:r>
          </w:p>
          <w:p w14:paraId="2D422A37" w14:textId="77777777" w:rsidR="007B0998" w:rsidRPr="007F64AC" w:rsidRDefault="007B0998" w:rsidP="00063148">
            <w:pPr>
              <w:jc w:val="both"/>
              <w:rPr>
                <w:rFonts w:ascii="Soberana Sans" w:hAnsi="Soberana Sans"/>
              </w:rPr>
            </w:pPr>
          </w:p>
        </w:tc>
      </w:tr>
      <w:tr w:rsidR="007B0998" w14:paraId="64E8E0F0" w14:textId="77777777" w:rsidTr="00291410">
        <w:tc>
          <w:tcPr>
            <w:tcW w:w="2660" w:type="dxa"/>
            <w:shd w:val="clear" w:color="auto" w:fill="BFBFBF" w:themeFill="background1" w:themeFillShade="BF"/>
          </w:tcPr>
          <w:p w14:paraId="4A8DE676" w14:textId="77777777" w:rsidR="007B0998" w:rsidRDefault="007B0998" w:rsidP="007B0998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 xml:space="preserve">12:30-13:30 </w:t>
            </w:r>
          </w:p>
        </w:tc>
        <w:tc>
          <w:tcPr>
            <w:tcW w:w="7452" w:type="dxa"/>
            <w:shd w:val="clear" w:color="auto" w:fill="BFBFBF" w:themeFill="background1" w:themeFillShade="BF"/>
          </w:tcPr>
          <w:p w14:paraId="40CF1F19" w14:textId="77777777" w:rsidR="007B0998" w:rsidRDefault="007B0998" w:rsidP="00291410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 xml:space="preserve">Almuerzo </w:t>
            </w:r>
          </w:p>
        </w:tc>
      </w:tr>
      <w:tr w:rsidR="00063148" w14:paraId="1F7F843F" w14:textId="77777777" w:rsidTr="00E12EB4">
        <w:tc>
          <w:tcPr>
            <w:tcW w:w="2660" w:type="dxa"/>
          </w:tcPr>
          <w:p w14:paraId="550A55BE" w14:textId="77777777" w:rsidR="00063148" w:rsidRDefault="007B0998" w:rsidP="00FC67B3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>13</w:t>
            </w:r>
            <w:r w:rsidR="000F4734">
              <w:rPr>
                <w:rFonts w:ascii="Soberana Sans" w:hAnsi="Soberana Sans"/>
                <w:sz w:val="24"/>
                <w:szCs w:val="24"/>
              </w:rPr>
              <w:t>:</w:t>
            </w:r>
            <w:r>
              <w:rPr>
                <w:rFonts w:ascii="Soberana Sans" w:hAnsi="Soberana Sans"/>
                <w:sz w:val="24"/>
                <w:szCs w:val="24"/>
              </w:rPr>
              <w:t>30 – 1</w:t>
            </w:r>
            <w:r w:rsidR="00FC67B3">
              <w:rPr>
                <w:rFonts w:ascii="Soberana Sans" w:hAnsi="Soberana Sans"/>
                <w:sz w:val="24"/>
                <w:szCs w:val="24"/>
              </w:rPr>
              <w:t>4</w:t>
            </w:r>
            <w:r>
              <w:rPr>
                <w:rFonts w:ascii="Soberana Sans" w:hAnsi="Soberana Sans"/>
                <w:sz w:val="24"/>
                <w:szCs w:val="24"/>
              </w:rPr>
              <w:t>:</w:t>
            </w:r>
            <w:r w:rsidR="004104E5">
              <w:rPr>
                <w:rFonts w:ascii="Soberana Sans" w:hAnsi="Soberana Sans"/>
                <w:sz w:val="24"/>
                <w:szCs w:val="24"/>
              </w:rPr>
              <w:t>3</w:t>
            </w:r>
            <w:r>
              <w:rPr>
                <w:rFonts w:ascii="Soberana Sans" w:hAnsi="Soberana Sans"/>
                <w:sz w:val="24"/>
                <w:szCs w:val="24"/>
              </w:rPr>
              <w:t>0</w:t>
            </w:r>
            <w:r w:rsidR="00063148">
              <w:rPr>
                <w:rFonts w:ascii="Soberana Sans" w:hAnsi="Soberana Sans"/>
                <w:sz w:val="24"/>
                <w:szCs w:val="24"/>
              </w:rPr>
              <w:t xml:space="preserve"> </w:t>
            </w:r>
          </w:p>
          <w:p w14:paraId="08882BD9" w14:textId="77777777" w:rsidR="00FC67B3" w:rsidRDefault="00FC67B3" w:rsidP="00FC67B3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</w:p>
          <w:p w14:paraId="6B06E4CB" w14:textId="77777777" w:rsidR="00FC67B3" w:rsidRDefault="00FC67B3" w:rsidP="00FC67B3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</w:p>
          <w:p w14:paraId="02842C19" w14:textId="77777777" w:rsidR="00FC67B3" w:rsidRDefault="00FC67B3" w:rsidP="00FC67B3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</w:p>
          <w:p w14:paraId="239C615F" w14:textId="77777777" w:rsidR="00FC67B3" w:rsidRDefault="00FC67B3" w:rsidP="00FC67B3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</w:p>
          <w:p w14:paraId="41504C63" w14:textId="77777777" w:rsidR="00FC67B3" w:rsidRDefault="00FC67B3" w:rsidP="00FC67B3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</w:p>
          <w:p w14:paraId="408F3866" w14:textId="77777777" w:rsidR="00FC67B3" w:rsidRDefault="00FC67B3" w:rsidP="00FC67B3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</w:p>
          <w:p w14:paraId="51737101" w14:textId="77777777" w:rsidR="00FC67B3" w:rsidRDefault="00FC67B3" w:rsidP="00FC67B3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</w:p>
          <w:p w14:paraId="54C305EF" w14:textId="77777777" w:rsidR="00FC67B3" w:rsidRDefault="00FC67B3" w:rsidP="00FC67B3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</w:p>
          <w:p w14:paraId="58C7821B" w14:textId="77777777" w:rsidR="00FC67B3" w:rsidRDefault="00FC67B3" w:rsidP="00FC67B3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</w:p>
          <w:p w14:paraId="78D72F4E" w14:textId="77777777" w:rsidR="00AC4199" w:rsidRDefault="00AC4199" w:rsidP="00FC67B3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</w:p>
          <w:p w14:paraId="6B70676E" w14:textId="77777777" w:rsidR="009F4ACF" w:rsidRDefault="009F4ACF" w:rsidP="00FC67B3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</w:p>
          <w:p w14:paraId="523CE42A" w14:textId="77777777" w:rsidR="009F4ACF" w:rsidRDefault="009F4ACF" w:rsidP="00FC67B3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</w:p>
          <w:p w14:paraId="6DA86318" w14:textId="77777777" w:rsidR="00FC67B3" w:rsidRDefault="00FC67B3" w:rsidP="00FC67B3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 xml:space="preserve">14:30 – 15:30 </w:t>
            </w:r>
          </w:p>
        </w:tc>
        <w:tc>
          <w:tcPr>
            <w:tcW w:w="7452" w:type="dxa"/>
          </w:tcPr>
          <w:p w14:paraId="6FEE7133" w14:textId="77777777" w:rsidR="00063148" w:rsidRPr="007F64AC" w:rsidRDefault="00063148" w:rsidP="00063148">
            <w:pPr>
              <w:jc w:val="both"/>
              <w:rPr>
                <w:rFonts w:ascii="Soberana Sans" w:hAnsi="Soberana Sans"/>
                <w:b/>
                <w:sz w:val="24"/>
                <w:szCs w:val="24"/>
              </w:rPr>
            </w:pPr>
            <w:r w:rsidRPr="007F64AC">
              <w:rPr>
                <w:rFonts w:ascii="Soberana Sans" w:hAnsi="Soberana Sans"/>
                <w:b/>
                <w:sz w:val="24"/>
                <w:szCs w:val="24"/>
              </w:rPr>
              <w:lastRenderedPageBreak/>
              <w:t>Presentación</w:t>
            </w:r>
            <w:r w:rsidR="007F64AC">
              <w:rPr>
                <w:rFonts w:ascii="Soberana Sans" w:hAnsi="Soberana Sans"/>
                <w:b/>
                <w:sz w:val="24"/>
                <w:szCs w:val="24"/>
              </w:rPr>
              <w:t xml:space="preserve"> de Buenas Prácticas en Mesoamérica</w:t>
            </w:r>
          </w:p>
          <w:p w14:paraId="29799782" w14:textId="77777777" w:rsidR="007F64AC" w:rsidRDefault="007F64AC" w:rsidP="00063148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14:paraId="38B611F2" w14:textId="77777777" w:rsidR="007F64AC" w:rsidRDefault="007F64AC" w:rsidP="007F64AC">
            <w:pPr>
              <w:jc w:val="both"/>
              <w:rPr>
                <w:rFonts w:ascii="Soberana Sans" w:hAnsi="Soberana Sans"/>
                <w:sz w:val="24"/>
                <w:szCs w:val="24"/>
                <w:u w:val="single"/>
              </w:rPr>
            </w:pPr>
            <w:r>
              <w:rPr>
                <w:rFonts w:ascii="Soberana Sans" w:hAnsi="Soberana Sans"/>
                <w:sz w:val="24"/>
                <w:szCs w:val="24"/>
                <w:u w:val="single"/>
              </w:rPr>
              <w:t>México:</w:t>
            </w:r>
          </w:p>
          <w:p w14:paraId="3BDB41D6" w14:textId="77777777" w:rsidR="007F64AC" w:rsidRPr="0099507C" w:rsidRDefault="007F64AC" w:rsidP="007F6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07C">
              <w:rPr>
                <w:rFonts w:ascii="Times New Roman" w:hAnsi="Times New Roman" w:cs="Times New Roman"/>
                <w:sz w:val="24"/>
                <w:szCs w:val="24"/>
              </w:rPr>
              <w:t xml:space="preserve">Presentación del Protocolo de Atención Consular a niñas niños y adolescentes migrantes </w:t>
            </w:r>
          </w:p>
          <w:p w14:paraId="65798F2C" w14:textId="77777777" w:rsidR="007F64AC" w:rsidRDefault="007F64AC" w:rsidP="007F6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07C">
              <w:rPr>
                <w:rFonts w:ascii="Times New Roman" w:hAnsi="Times New Roman" w:cs="Times New Roman"/>
                <w:sz w:val="24"/>
                <w:szCs w:val="24"/>
              </w:rPr>
              <w:t>Elaborado por SRE – UNICEF</w:t>
            </w:r>
            <w:r w:rsidR="000F4734" w:rsidRPr="009950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376826D" w14:textId="77777777" w:rsidR="00FC67B3" w:rsidRDefault="00FC67B3" w:rsidP="007F6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76313D" w14:textId="41784826" w:rsidR="00FC67B3" w:rsidRDefault="00FC67B3" w:rsidP="00FC6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154">
              <w:rPr>
                <w:rFonts w:ascii="Times New Roman" w:hAnsi="Times New Roman" w:cs="Times New Roman"/>
                <w:sz w:val="24"/>
                <w:szCs w:val="24"/>
              </w:rPr>
              <w:t xml:space="preserve">Protocolo </w:t>
            </w:r>
            <w:r w:rsidRPr="00BC4154">
              <w:rPr>
                <w:rFonts w:ascii="Times New Roman" w:hAnsi="Times New Roman" w:cs="Times New Roman"/>
                <w:sz w:val="24"/>
                <w:szCs w:val="24"/>
                <w:lang w:val="es-CR"/>
              </w:rPr>
              <w:t>de Atención a NNA Migrantes No Acompañados y</w:t>
            </w:r>
            <w:r w:rsidRPr="00BC4154">
              <w:rPr>
                <w:rFonts w:ascii="Times New Roman" w:hAnsi="Times New Roman" w:cs="Times New Roman"/>
                <w:sz w:val="24"/>
                <w:szCs w:val="24"/>
              </w:rPr>
              <w:t xml:space="preserve"> Mesa Inter-institucional sobre la ate</w:t>
            </w:r>
            <w:r w:rsidR="00272CC7">
              <w:rPr>
                <w:rFonts w:ascii="Times New Roman" w:hAnsi="Times New Roman" w:cs="Times New Roman"/>
                <w:sz w:val="24"/>
                <w:szCs w:val="24"/>
              </w:rPr>
              <w:t>nción a la Niñez Migrante – DIF.</w:t>
            </w:r>
            <w:bookmarkStart w:id="0" w:name="_GoBack"/>
            <w:bookmarkEnd w:id="0"/>
          </w:p>
          <w:p w14:paraId="754BE05A" w14:textId="77777777" w:rsidR="00FC67B3" w:rsidRDefault="00FC67B3" w:rsidP="00FC6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ACBD0" w14:textId="21BEFA74" w:rsidR="00FC67B3" w:rsidRDefault="00FC67B3" w:rsidP="00FC6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Presentación </w:t>
            </w:r>
            <w:r w:rsidR="009F4ACF">
              <w:rPr>
                <w:rFonts w:ascii="Times New Roman" w:hAnsi="Times New Roman" w:cs="Times New Roman"/>
                <w:sz w:val="24"/>
                <w:szCs w:val="24"/>
              </w:rPr>
              <w:t xml:space="preserve">de Modelo y Ruta Crítica para la operación 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Oficiales de Protección a la Infancia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OPIs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9F4ACF">
              <w:rPr>
                <w:rFonts w:ascii="Times New Roman" w:hAnsi="Times New Roman" w:cs="Times New Roman"/>
                <w:sz w:val="24"/>
                <w:szCs w:val="24"/>
              </w:rPr>
              <w:t xml:space="preserve">en América Central, con base en la adopción de la práctica mexicana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INAMI</w:t>
            </w:r>
          </w:p>
          <w:p w14:paraId="54385C55" w14:textId="353BA5BB" w:rsidR="00AC4199" w:rsidRPr="0099507C" w:rsidRDefault="00FC67B3" w:rsidP="00FC67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0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30EED7" w14:textId="3FE51037" w:rsidR="007F64AC" w:rsidRPr="0099507C" w:rsidRDefault="00E51410" w:rsidP="00063148">
            <w:pPr>
              <w:jc w:val="both"/>
              <w:rPr>
                <w:rFonts w:ascii="Soberana Sans" w:hAnsi="Soberana Sans"/>
                <w:sz w:val="24"/>
                <w:szCs w:val="24"/>
                <w:u w:val="single"/>
              </w:rPr>
            </w:pPr>
            <w:r>
              <w:rPr>
                <w:rFonts w:ascii="Soberana Sans" w:hAnsi="Soberana Sans"/>
                <w:sz w:val="24"/>
                <w:szCs w:val="24"/>
                <w:u w:val="single"/>
              </w:rPr>
              <w:t>C</w:t>
            </w:r>
            <w:r w:rsidR="007F64AC" w:rsidRPr="0099507C">
              <w:rPr>
                <w:rFonts w:ascii="Soberana Sans" w:hAnsi="Soberana Sans"/>
                <w:sz w:val="24"/>
                <w:szCs w:val="24"/>
                <w:u w:val="single"/>
              </w:rPr>
              <w:t>osta Rica:</w:t>
            </w:r>
          </w:p>
          <w:p w14:paraId="3C4771C4" w14:textId="77777777" w:rsidR="007F64AC" w:rsidRDefault="007F64AC" w:rsidP="00063148">
            <w:pPr>
              <w:jc w:val="both"/>
              <w:rPr>
                <w:rFonts w:ascii="Soberana Sans" w:hAnsi="Soberana Sans"/>
                <w:sz w:val="24"/>
                <w:szCs w:val="20"/>
              </w:rPr>
            </w:pPr>
            <w:r w:rsidRPr="0099507C">
              <w:rPr>
                <w:rFonts w:ascii="Soberana Sans" w:hAnsi="Soberana Sans"/>
                <w:sz w:val="24"/>
                <w:szCs w:val="24"/>
              </w:rPr>
              <w:t>Protocolos</w:t>
            </w:r>
            <w:r w:rsidR="0099507C">
              <w:rPr>
                <w:rFonts w:ascii="Soberana Sans" w:hAnsi="Soberana Sans"/>
                <w:sz w:val="24"/>
                <w:szCs w:val="24"/>
              </w:rPr>
              <w:t xml:space="preserve"> de coordinación </w:t>
            </w:r>
            <w:r w:rsidR="00EE42B1">
              <w:rPr>
                <w:rFonts w:ascii="Soberana Sans" w:hAnsi="Soberana Sans"/>
                <w:sz w:val="24"/>
                <w:szCs w:val="24"/>
              </w:rPr>
              <w:t xml:space="preserve">interinstitucional (PANI y DGME) para la </w:t>
            </w:r>
            <w:r w:rsidRPr="0099507C">
              <w:rPr>
                <w:rFonts w:ascii="Soberana Sans" w:hAnsi="Soberana Sans"/>
                <w:sz w:val="24"/>
                <w:szCs w:val="24"/>
              </w:rPr>
              <w:t>protección a niñas, niño</w:t>
            </w:r>
            <w:r w:rsidR="00EE42B1">
              <w:rPr>
                <w:rFonts w:ascii="Soberana Sans" w:hAnsi="Soberana Sans"/>
                <w:sz w:val="24"/>
                <w:szCs w:val="24"/>
              </w:rPr>
              <w:t>s y adolescentes no acompañados</w:t>
            </w:r>
            <w:r w:rsidRPr="0099507C">
              <w:rPr>
                <w:rFonts w:ascii="Soberana Sans" w:hAnsi="Soberana Sans"/>
                <w:sz w:val="24"/>
                <w:szCs w:val="24"/>
              </w:rPr>
              <w:t xml:space="preserve"> </w:t>
            </w:r>
          </w:p>
          <w:p w14:paraId="1BE446DE" w14:textId="77777777" w:rsidR="00533DB8" w:rsidRPr="00533DB8" w:rsidRDefault="00533DB8" w:rsidP="007B0998">
            <w:pPr>
              <w:jc w:val="both"/>
              <w:rPr>
                <w:rFonts w:ascii="Soberana Sans" w:hAnsi="Soberana Sans"/>
                <w:sz w:val="10"/>
                <w:szCs w:val="24"/>
              </w:rPr>
            </w:pPr>
          </w:p>
        </w:tc>
      </w:tr>
      <w:tr w:rsidR="000F4734" w14:paraId="55A92BD0" w14:textId="77777777" w:rsidTr="00291410">
        <w:tc>
          <w:tcPr>
            <w:tcW w:w="2660" w:type="dxa"/>
            <w:shd w:val="clear" w:color="auto" w:fill="BFBFBF" w:themeFill="background1" w:themeFillShade="BF"/>
          </w:tcPr>
          <w:p w14:paraId="7A01374E" w14:textId="77777777" w:rsidR="000F4734" w:rsidRDefault="007B0998" w:rsidP="007B0998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lastRenderedPageBreak/>
              <w:t>15:</w:t>
            </w:r>
            <w:r w:rsidR="004104E5">
              <w:rPr>
                <w:rFonts w:ascii="Soberana Sans" w:hAnsi="Soberana Sans"/>
                <w:sz w:val="24"/>
                <w:szCs w:val="24"/>
              </w:rPr>
              <w:t>3</w:t>
            </w:r>
            <w:r>
              <w:rPr>
                <w:rFonts w:ascii="Soberana Sans" w:hAnsi="Soberana Sans"/>
                <w:sz w:val="24"/>
                <w:szCs w:val="24"/>
              </w:rPr>
              <w:t>0 – 1</w:t>
            </w:r>
            <w:r w:rsidR="004104E5">
              <w:rPr>
                <w:rFonts w:ascii="Soberana Sans" w:hAnsi="Soberana Sans"/>
                <w:sz w:val="24"/>
                <w:szCs w:val="24"/>
              </w:rPr>
              <w:t>6</w:t>
            </w:r>
            <w:r>
              <w:rPr>
                <w:rFonts w:ascii="Soberana Sans" w:hAnsi="Soberana Sans"/>
                <w:sz w:val="24"/>
                <w:szCs w:val="24"/>
              </w:rPr>
              <w:t>:</w:t>
            </w:r>
            <w:r w:rsidR="004104E5">
              <w:rPr>
                <w:rFonts w:ascii="Soberana Sans" w:hAnsi="Soberana Sans"/>
                <w:sz w:val="24"/>
                <w:szCs w:val="24"/>
              </w:rPr>
              <w:t>0</w:t>
            </w:r>
            <w:r>
              <w:rPr>
                <w:rFonts w:ascii="Soberana Sans" w:hAnsi="Soberana Sans"/>
                <w:sz w:val="24"/>
                <w:szCs w:val="24"/>
              </w:rPr>
              <w:t>0</w:t>
            </w:r>
          </w:p>
        </w:tc>
        <w:tc>
          <w:tcPr>
            <w:tcW w:w="7452" w:type="dxa"/>
            <w:shd w:val="clear" w:color="auto" w:fill="BFBFBF" w:themeFill="background1" w:themeFillShade="BF"/>
          </w:tcPr>
          <w:p w14:paraId="1BB3A40C" w14:textId="77777777" w:rsidR="000F4734" w:rsidRDefault="007B0998" w:rsidP="00291410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>Receso</w:t>
            </w:r>
          </w:p>
        </w:tc>
      </w:tr>
      <w:tr w:rsidR="000F4734" w14:paraId="5525D07D" w14:textId="77777777" w:rsidTr="00E12EB4">
        <w:tc>
          <w:tcPr>
            <w:tcW w:w="2660" w:type="dxa"/>
          </w:tcPr>
          <w:p w14:paraId="5602A107" w14:textId="77777777" w:rsidR="000F4734" w:rsidRDefault="007B0998" w:rsidP="00FC67B3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>1</w:t>
            </w:r>
            <w:r w:rsidR="004104E5">
              <w:rPr>
                <w:rFonts w:ascii="Soberana Sans" w:hAnsi="Soberana Sans"/>
                <w:sz w:val="24"/>
                <w:szCs w:val="24"/>
              </w:rPr>
              <w:t>6</w:t>
            </w:r>
            <w:r>
              <w:rPr>
                <w:rFonts w:ascii="Soberana Sans" w:hAnsi="Soberana Sans"/>
                <w:sz w:val="24"/>
                <w:szCs w:val="24"/>
              </w:rPr>
              <w:t>:</w:t>
            </w:r>
            <w:r w:rsidR="004104E5">
              <w:rPr>
                <w:rFonts w:ascii="Soberana Sans" w:hAnsi="Soberana Sans"/>
                <w:sz w:val="24"/>
                <w:szCs w:val="24"/>
              </w:rPr>
              <w:t>0</w:t>
            </w:r>
            <w:r>
              <w:rPr>
                <w:rFonts w:ascii="Soberana Sans" w:hAnsi="Soberana Sans"/>
                <w:sz w:val="24"/>
                <w:szCs w:val="24"/>
              </w:rPr>
              <w:t>0-1</w:t>
            </w:r>
            <w:r w:rsidR="00FC67B3">
              <w:rPr>
                <w:rFonts w:ascii="Soberana Sans" w:hAnsi="Soberana Sans"/>
                <w:sz w:val="24"/>
                <w:szCs w:val="24"/>
              </w:rPr>
              <w:t>7</w:t>
            </w:r>
            <w:r>
              <w:rPr>
                <w:rFonts w:ascii="Soberana Sans" w:hAnsi="Soberana Sans"/>
                <w:sz w:val="24"/>
                <w:szCs w:val="24"/>
              </w:rPr>
              <w:t>:</w:t>
            </w:r>
            <w:r w:rsidR="00FC67B3">
              <w:rPr>
                <w:rFonts w:ascii="Soberana Sans" w:hAnsi="Soberana Sans"/>
                <w:sz w:val="24"/>
                <w:szCs w:val="24"/>
              </w:rPr>
              <w:t>00</w:t>
            </w:r>
            <w:r w:rsidR="000F4734">
              <w:rPr>
                <w:rFonts w:ascii="Soberana Sans" w:hAnsi="Soberana Sans"/>
                <w:sz w:val="24"/>
                <w:szCs w:val="24"/>
              </w:rPr>
              <w:t xml:space="preserve"> </w:t>
            </w:r>
          </w:p>
        </w:tc>
        <w:tc>
          <w:tcPr>
            <w:tcW w:w="7452" w:type="dxa"/>
          </w:tcPr>
          <w:p w14:paraId="3DE87AE9" w14:textId="75A1918E" w:rsidR="008014C0" w:rsidRPr="00EE42B1" w:rsidRDefault="008014C0" w:rsidP="008014C0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b/>
                <w:sz w:val="24"/>
                <w:szCs w:val="24"/>
              </w:rPr>
              <w:t>Presentación de avances</w:t>
            </w:r>
            <w:r w:rsidR="00EE42B1">
              <w:rPr>
                <w:rFonts w:ascii="Soberana Sans" w:hAnsi="Soberana Sans"/>
                <w:b/>
                <w:sz w:val="24"/>
                <w:szCs w:val="24"/>
              </w:rPr>
              <w:t xml:space="preserve"> en materia de asistencia y protección a niñez migrante en el Triángulo Norte</w:t>
            </w:r>
            <w:r w:rsidRPr="00EE42B1">
              <w:rPr>
                <w:rFonts w:ascii="Soberana Sans" w:hAnsi="Soberana Sans"/>
                <w:sz w:val="24"/>
                <w:szCs w:val="24"/>
              </w:rPr>
              <w:t xml:space="preserve"> </w:t>
            </w:r>
            <w:r w:rsidR="00BC4154" w:rsidRPr="00BC4154">
              <w:rPr>
                <w:rFonts w:ascii="Soberana Sans" w:hAnsi="Soberana Sans"/>
                <w:b/>
                <w:sz w:val="24"/>
                <w:szCs w:val="24"/>
              </w:rPr>
              <w:t>(</w:t>
            </w:r>
            <w:r w:rsidRPr="00BC4154">
              <w:rPr>
                <w:rFonts w:ascii="Soberana Sans" w:hAnsi="Soberana Sans"/>
                <w:b/>
                <w:sz w:val="24"/>
                <w:szCs w:val="24"/>
              </w:rPr>
              <w:t>RROCM</w:t>
            </w:r>
            <w:r w:rsidR="00BC4154" w:rsidRPr="00BC4154">
              <w:rPr>
                <w:rFonts w:ascii="Soberana Sans" w:hAnsi="Soberana Sans"/>
                <w:b/>
                <w:sz w:val="24"/>
                <w:szCs w:val="24"/>
              </w:rPr>
              <w:t>)</w:t>
            </w:r>
          </w:p>
          <w:p w14:paraId="1AC00FAB" w14:textId="77777777" w:rsidR="008014C0" w:rsidRPr="008014C0" w:rsidRDefault="008014C0" w:rsidP="008014C0">
            <w:pPr>
              <w:jc w:val="both"/>
              <w:rPr>
                <w:rFonts w:ascii="Soberana Sans" w:hAnsi="Soberana Sans"/>
                <w:sz w:val="24"/>
                <w:szCs w:val="20"/>
              </w:rPr>
            </w:pPr>
          </w:p>
        </w:tc>
      </w:tr>
      <w:tr w:rsidR="000F4734" w14:paraId="39A20D51" w14:textId="77777777" w:rsidTr="00E12EB4">
        <w:tc>
          <w:tcPr>
            <w:tcW w:w="2660" w:type="dxa"/>
          </w:tcPr>
          <w:p w14:paraId="26BC1C2F" w14:textId="77777777" w:rsidR="000F4734" w:rsidRDefault="007B0998" w:rsidP="00FC67B3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>1</w:t>
            </w:r>
            <w:r w:rsidR="00FC67B3">
              <w:rPr>
                <w:rFonts w:ascii="Soberana Sans" w:hAnsi="Soberana Sans"/>
                <w:sz w:val="24"/>
                <w:szCs w:val="24"/>
              </w:rPr>
              <w:t>7</w:t>
            </w:r>
            <w:r>
              <w:rPr>
                <w:rFonts w:ascii="Soberana Sans" w:hAnsi="Soberana Sans"/>
                <w:sz w:val="24"/>
                <w:szCs w:val="24"/>
              </w:rPr>
              <w:t>:</w:t>
            </w:r>
            <w:r w:rsidR="00FC67B3">
              <w:rPr>
                <w:rFonts w:ascii="Soberana Sans" w:hAnsi="Soberana Sans"/>
                <w:sz w:val="24"/>
                <w:szCs w:val="24"/>
              </w:rPr>
              <w:t>0</w:t>
            </w:r>
            <w:r>
              <w:rPr>
                <w:rFonts w:ascii="Soberana Sans" w:hAnsi="Soberana Sans"/>
                <w:sz w:val="24"/>
                <w:szCs w:val="24"/>
              </w:rPr>
              <w:t>0-1</w:t>
            </w:r>
            <w:r w:rsidR="00FC67B3">
              <w:rPr>
                <w:rFonts w:ascii="Soberana Sans" w:hAnsi="Soberana Sans"/>
                <w:sz w:val="24"/>
                <w:szCs w:val="24"/>
              </w:rPr>
              <w:t>8</w:t>
            </w:r>
            <w:r>
              <w:rPr>
                <w:rFonts w:ascii="Soberana Sans" w:hAnsi="Soberana Sans"/>
                <w:sz w:val="24"/>
                <w:szCs w:val="24"/>
              </w:rPr>
              <w:t>:</w:t>
            </w:r>
            <w:r w:rsidR="004104E5">
              <w:rPr>
                <w:rFonts w:ascii="Soberana Sans" w:hAnsi="Soberana Sans"/>
                <w:sz w:val="24"/>
                <w:szCs w:val="24"/>
              </w:rPr>
              <w:t>0</w:t>
            </w:r>
            <w:r>
              <w:rPr>
                <w:rFonts w:ascii="Soberana Sans" w:hAnsi="Soberana Sans"/>
                <w:sz w:val="24"/>
                <w:szCs w:val="24"/>
              </w:rPr>
              <w:t>0</w:t>
            </w:r>
          </w:p>
        </w:tc>
        <w:tc>
          <w:tcPr>
            <w:tcW w:w="7452" w:type="dxa"/>
          </w:tcPr>
          <w:p w14:paraId="19920993" w14:textId="77777777" w:rsidR="008014C0" w:rsidRDefault="008014C0" w:rsidP="008014C0">
            <w:pPr>
              <w:jc w:val="both"/>
              <w:rPr>
                <w:rFonts w:ascii="Soberana Sans" w:hAnsi="Soberana Sans"/>
                <w:b/>
                <w:sz w:val="24"/>
                <w:szCs w:val="24"/>
              </w:rPr>
            </w:pPr>
            <w:r w:rsidRPr="008014C0">
              <w:rPr>
                <w:rFonts w:ascii="Soberana Sans" w:hAnsi="Soberana Sans"/>
                <w:b/>
                <w:sz w:val="24"/>
                <w:szCs w:val="24"/>
              </w:rPr>
              <w:t xml:space="preserve">Necesidades de protección internacional </w:t>
            </w:r>
            <w:r w:rsidR="0073795E">
              <w:rPr>
                <w:rFonts w:ascii="Soberana Sans" w:hAnsi="Soberana Sans"/>
                <w:b/>
                <w:sz w:val="24"/>
                <w:szCs w:val="24"/>
              </w:rPr>
              <w:t xml:space="preserve">y protección complementaria </w:t>
            </w:r>
            <w:r w:rsidRPr="008014C0">
              <w:rPr>
                <w:rFonts w:ascii="Soberana Sans" w:hAnsi="Soberana Sans"/>
                <w:b/>
                <w:sz w:val="24"/>
                <w:szCs w:val="24"/>
              </w:rPr>
              <w:t>de niñas, niños y adolescentes en situación de migración</w:t>
            </w:r>
            <w:r w:rsidR="0073795E">
              <w:rPr>
                <w:rFonts w:ascii="Soberana Sans" w:hAnsi="Soberana Sans"/>
                <w:b/>
                <w:sz w:val="24"/>
                <w:szCs w:val="24"/>
              </w:rPr>
              <w:t>—un enfoque desde las agencias internacionales ( ACNUR, OIM, UNICEF y Cruz Roja)</w:t>
            </w:r>
          </w:p>
          <w:p w14:paraId="1285FF5B" w14:textId="77777777" w:rsidR="000F4734" w:rsidRPr="00533DB8" w:rsidRDefault="000F4734" w:rsidP="008014C0">
            <w:pPr>
              <w:jc w:val="both"/>
              <w:rPr>
                <w:rFonts w:ascii="Soberana Sans" w:hAnsi="Soberana Sans"/>
                <w:sz w:val="12"/>
                <w:szCs w:val="24"/>
              </w:rPr>
            </w:pPr>
          </w:p>
        </w:tc>
      </w:tr>
      <w:tr w:rsidR="000F4734" w14:paraId="7C753FF5" w14:textId="77777777" w:rsidTr="007B0998">
        <w:trPr>
          <w:trHeight w:val="335"/>
        </w:trPr>
        <w:tc>
          <w:tcPr>
            <w:tcW w:w="2660" w:type="dxa"/>
          </w:tcPr>
          <w:p w14:paraId="18E5AC4D" w14:textId="77777777" w:rsidR="000F4734" w:rsidRDefault="007B0998" w:rsidP="00FC67B3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>1</w:t>
            </w:r>
            <w:r w:rsidR="00FC67B3">
              <w:rPr>
                <w:rFonts w:ascii="Soberana Sans" w:hAnsi="Soberana Sans"/>
                <w:sz w:val="24"/>
                <w:szCs w:val="24"/>
              </w:rPr>
              <w:t>8</w:t>
            </w:r>
            <w:r>
              <w:rPr>
                <w:rFonts w:ascii="Soberana Sans" w:hAnsi="Soberana Sans"/>
                <w:sz w:val="24"/>
                <w:szCs w:val="24"/>
              </w:rPr>
              <w:t>:</w:t>
            </w:r>
            <w:r w:rsidR="004104E5">
              <w:rPr>
                <w:rFonts w:ascii="Soberana Sans" w:hAnsi="Soberana Sans"/>
                <w:sz w:val="24"/>
                <w:szCs w:val="24"/>
              </w:rPr>
              <w:t>0</w:t>
            </w:r>
            <w:r>
              <w:rPr>
                <w:rFonts w:ascii="Soberana Sans" w:hAnsi="Soberana Sans"/>
                <w:sz w:val="24"/>
                <w:szCs w:val="24"/>
              </w:rPr>
              <w:t>0 – 1</w:t>
            </w:r>
            <w:r w:rsidR="00FC67B3">
              <w:rPr>
                <w:rFonts w:ascii="Soberana Sans" w:hAnsi="Soberana Sans"/>
                <w:sz w:val="24"/>
                <w:szCs w:val="24"/>
              </w:rPr>
              <w:t>8</w:t>
            </w:r>
            <w:r w:rsidR="000F4734">
              <w:rPr>
                <w:rFonts w:ascii="Soberana Sans" w:hAnsi="Soberana Sans"/>
                <w:sz w:val="24"/>
                <w:szCs w:val="24"/>
              </w:rPr>
              <w:t>:</w:t>
            </w:r>
            <w:r w:rsidR="004104E5">
              <w:rPr>
                <w:rFonts w:ascii="Soberana Sans" w:hAnsi="Soberana Sans"/>
                <w:sz w:val="24"/>
                <w:szCs w:val="24"/>
              </w:rPr>
              <w:t>3</w:t>
            </w:r>
            <w:r w:rsidR="000F4734">
              <w:rPr>
                <w:rFonts w:ascii="Soberana Sans" w:hAnsi="Soberana Sans"/>
                <w:sz w:val="24"/>
                <w:szCs w:val="24"/>
              </w:rPr>
              <w:t xml:space="preserve">0 </w:t>
            </w:r>
          </w:p>
        </w:tc>
        <w:tc>
          <w:tcPr>
            <w:tcW w:w="7452" w:type="dxa"/>
          </w:tcPr>
          <w:p w14:paraId="3E0FD193" w14:textId="77777777" w:rsidR="007B0998" w:rsidRPr="00F1488B" w:rsidRDefault="007B0998" w:rsidP="007B0998">
            <w:pPr>
              <w:jc w:val="both"/>
              <w:rPr>
                <w:rFonts w:ascii="Soberana Sans" w:hAnsi="Soberana Sans"/>
                <w:b/>
                <w:sz w:val="20"/>
                <w:szCs w:val="20"/>
              </w:rPr>
            </w:pPr>
            <w:r w:rsidRPr="00F1488B">
              <w:rPr>
                <w:rFonts w:ascii="Soberana Sans" w:hAnsi="Soberana Sans"/>
                <w:b/>
                <w:sz w:val="24"/>
                <w:szCs w:val="20"/>
              </w:rPr>
              <w:t>C</w:t>
            </w:r>
            <w:r w:rsidR="008014C0" w:rsidRPr="00F1488B">
              <w:rPr>
                <w:rFonts w:ascii="Soberana Sans" w:hAnsi="Soberana Sans"/>
                <w:b/>
                <w:sz w:val="24"/>
                <w:szCs w:val="20"/>
              </w:rPr>
              <w:t>onclusiones y c</w:t>
            </w:r>
            <w:r w:rsidRPr="00F1488B">
              <w:rPr>
                <w:rFonts w:ascii="Soberana Sans" w:hAnsi="Soberana Sans"/>
                <w:b/>
                <w:sz w:val="24"/>
                <w:szCs w:val="20"/>
              </w:rPr>
              <w:t xml:space="preserve">ierre </w:t>
            </w:r>
            <w:r w:rsidR="00F1488B" w:rsidRPr="00F1488B">
              <w:rPr>
                <w:rFonts w:ascii="Soberana Sans" w:hAnsi="Soberana Sans"/>
                <w:b/>
                <w:sz w:val="24"/>
                <w:szCs w:val="20"/>
              </w:rPr>
              <w:t>del día</w:t>
            </w:r>
            <w:r w:rsidRPr="00F1488B">
              <w:rPr>
                <w:rFonts w:ascii="Soberana Sans" w:hAnsi="Soberana Sans"/>
                <w:b/>
                <w:sz w:val="24"/>
                <w:szCs w:val="20"/>
              </w:rPr>
              <w:t xml:space="preserve"> </w:t>
            </w:r>
            <w:r w:rsidRPr="00F1488B">
              <w:rPr>
                <w:rFonts w:ascii="Soberana Sans" w:hAnsi="Soberana Sans"/>
                <w:b/>
                <w:sz w:val="20"/>
                <w:szCs w:val="20"/>
              </w:rPr>
              <w:t xml:space="preserve"> </w:t>
            </w:r>
          </w:p>
          <w:p w14:paraId="7FE7D8CD" w14:textId="77777777" w:rsidR="000F4734" w:rsidRPr="00533DB8" w:rsidRDefault="000F4734" w:rsidP="000F4734">
            <w:pPr>
              <w:jc w:val="both"/>
              <w:rPr>
                <w:rFonts w:ascii="Soberana Sans" w:hAnsi="Soberana Sans"/>
                <w:sz w:val="14"/>
                <w:szCs w:val="24"/>
              </w:rPr>
            </w:pPr>
          </w:p>
        </w:tc>
      </w:tr>
    </w:tbl>
    <w:p w14:paraId="39239436" w14:textId="77777777" w:rsidR="00EC1008" w:rsidRDefault="00EC1008" w:rsidP="00052DE2">
      <w:pPr>
        <w:spacing w:after="0" w:line="240" w:lineRule="auto"/>
        <w:jc w:val="both"/>
        <w:rPr>
          <w:rFonts w:ascii="Soberana Sans" w:hAnsi="Soberana Sans"/>
          <w:sz w:val="24"/>
          <w:szCs w:val="24"/>
        </w:rPr>
      </w:pPr>
    </w:p>
    <w:p w14:paraId="24F9BF59" w14:textId="77777777" w:rsidR="00AC4199" w:rsidRDefault="00AC4199" w:rsidP="00052DE2">
      <w:pPr>
        <w:spacing w:after="0" w:line="240" w:lineRule="auto"/>
        <w:jc w:val="both"/>
        <w:rPr>
          <w:rFonts w:ascii="Soberana Sans" w:hAnsi="Soberana Sans"/>
          <w:sz w:val="24"/>
          <w:szCs w:val="24"/>
        </w:rPr>
      </w:pPr>
    </w:p>
    <w:p w14:paraId="1C2E8A1B" w14:textId="77777777" w:rsidR="007F64AC" w:rsidRPr="00EC1008" w:rsidRDefault="007F64AC" w:rsidP="007F64AC">
      <w:pPr>
        <w:spacing w:after="0" w:line="240" w:lineRule="auto"/>
        <w:jc w:val="both"/>
        <w:rPr>
          <w:rFonts w:ascii="Soberana Sans" w:hAnsi="Soberana Sans"/>
          <w:b/>
          <w:sz w:val="24"/>
          <w:szCs w:val="24"/>
        </w:rPr>
      </w:pPr>
      <w:r>
        <w:rPr>
          <w:rFonts w:ascii="Soberana Sans" w:hAnsi="Soberana Sans"/>
          <w:b/>
          <w:sz w:val="24"/>
          <w:szCs w:val="24"/>
        </w:rPr>
        <w:t>Jueves 16</w:t>
      </w:r>
      <w:r w:rsidRPr="00EC1008">
        <w:rPr>
          <w:rFonts w:ascii="Soberana Sans" w:hAnsi="Soberana Sans"/>
          <w:b/>
          <w:sz w:val="24"/>
          <w:szCs w:val="24"/>
        </w:rPr>
        <w:t xml:space="preserve"> de abril de 2015</w:t>
      </w:r>
    </w:p>
    <w:p w14:paraId="4075004E" w14:textId="77777777" w:rsidR="007F64AC" w:rsidRDefault="007F64AC" w:rsidP="007F64AC">
      <w:pPr>
        <w:spacing w:after="0" w:line="240" w:lineRule="auto"/>
        <w:jc w:val="both"/>
        <w:rPr>
          <w:rFonts w:ascii="Soberana Sans" w:hAnsi="Soberana San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4"/>
        <w:gridCol w:w="7338"/>
      </w:tblGrid>
      <w:tr w:rsidR="007F64AC" w14:paraId="6DE5D58E" w14:textId="77777777" w:rsidTr="00AC4199">
        <w:tc>
          <w:tcPr>
            <w:tcW w:w="2624" w:type="dxa"/>
          </w:tcPr>
          <w:p w14:paraId="639989A6" w14:textId="77777777" w:rsidR="007F64AC" w:rsidRDefault="00FC67B3" w:rsidP="00FC67B3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>08</w:t>
            </w:r>
            <w:r w:rsidR="007F64AC">
              <w:rPr>
                <w:rFonts w:ascii="Soberana Sans" w:hAnsi="Soberana Sans"/>
                <w:sz w:val="24"/>
                <w:szCs w:val="24"/>
              </w:rPr>
              <w:t xml:space="preserve">:00 – </w:t>
            </w:r>
            <w:r w:rsidR="00BD2E1F">
              <w:rPr>
                <w:rFonts w:ascii="Soberana Sans" w:hAnsi="Soberana Sans"/>
                <w:sz w:val="24"/>
                <w:szCs w:val="24"/>
              </w:rPr>
              <w:t>1</w:t>
            </w:r>
            <w:r>
              <w:rPr>
                <w:rFonts w:ascii="Soberana Sans" w:hAnsi="Soberana Sans"/>
                <w:sz w:val="24"/>
                <w:szCs w:val="24"/>
              </w:rPr>
              <w:t>0</w:t>
            </w:r>
            <w:r w:rsidR="00BD2E1F">
              <w:rPr>
                <w:rFonts w:ascii="Soberana Sans" w:hAnsi="Soberana Sans"/>
                <w:sz w:val="24"/>
                <w:szCs w:val="24"/>
              </w:rPr>
              <w:t>:</w:t>
            </w:r>
            <w:r>
              <w:rPr>
                <w:rFonts w:ascii="Soberana Sans" w:hAnsi="Soberana Sans"/>
                <w:sz w:val="24"/>
                <w:szCs w:val="24"/>
              </w:rPr>
              <w:t>0</w:t>
            </w:r>
            <w:r w:rsidR="00BD2E1F">
              <w:rPr>
                <w:rFonts w:ascii="Soberana Sans" w:hAnsi="Soberana Sans"/>
                <w:sz w:val="24"/>
                <w:szCs w:val="24"/>
              </w:rPr>
              <w:t>0</w:t>
            </w:r>
            <w:r w:rsidR="007F64AC">
              <w:rPr>
                <w:rFonts w:ascii="Soberana Sans" w:hAnsi="Soberana Sans"/>
                <w:sz w:val="24"/>
                <w:szCs w:val="24"/>
              </w:rPr>
              <w:t xml:space="preserve"> </w:t>
            </w:r>
          </w:p>
        </w:tc>
        <w:tc>
          <w:tcPr>
            <w:tcW w:w="7338" w:type="dxa"/>
          </w:tcPr>
          <w:p w14:paraId="144292EE" w14:textId="77777777" w:rsidR="00BD2E1F" w:rsidRDefault="00BD2E1F" w:rsidP="00BD2E1F">
            <w:pPr>
              <w:jc w:val="both"/>
              <w:rPr>
                <w:rFonts w:ascii="Soberana Sans" w:hAnsi="Soberana Sans"/>
                <w:b/>
                <w:sz w:val="24"/>
                <w:szCs w:val="24"/>
              </w:rPr>
            </w:pPr>
            <w:r>
              <w:rPr>
                <w:rFonts w:ascii="Soberana Sans" w:hAnsi="Soberana Sans"/>
                <w:b/>
                <w:sz w:val="24"/>
                <w:szCs w:val="24"/>
              </w:rPr>
              <w:t>Fortalecimiento de Mecanismos de Protección a Infancia en Fronteras y a Nivel Central</w:t>
            </w:r>
          </w:p>
          <w:p w14:paraId="2420E510" w14:textId="77777777" w:rsidR="00BD2E1F" w:rsidRDefault="00BD2E1F" w:rsidP="00BD2E1F">
            <w:pPr>
              <w:jc w:val="both"/>
              <w:rPr>
                <w:rFonts w:ascii="Soberana Sans" w:hAnsi="Soberana Sans"/>
                <w:b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 xml:space="preserve">Trabajo en subgrupos por país, para elaborar una estrategia nacional de fortalecimiento de mecanismos de protección a infancia en fronteras y a nivel central, a partir de materiales de apoyo entregados (matrices elaboradas en I reunión del Grupo Ad-Hoc, Planes Nacionales de Acción sobre Niñez Migrante elaborados en el Seminario en Materia de Niñez y Adolescencia Migrante, en agosto del 2013, Antigua, Guatemala). </w:t>
            </w:r>
            <w:r w:rsidRPr="007B0998">
              <w:rPr>
                <w:rFonts w:ascii="Soberana Sans" w:hAnsi="Soberana Sans"/>
                <w:b/>
                <w:sz w:val="24"/>
                <w:szCs w:val="24"/>
              </w:rPr>
              <w:t xml:space="preserve"> </w:t>
            </w:r>
          </w:p>
          <w:p w14:paraId="1D0054DB" w14:textId="77777777" w:rsidR="007F64AC" w:rsidRPr="007B0998" w:rsidRDefault="007F64AC" w:rsidP="007F64AC">
            <w:pPr>
              <w:jc w:val="both"/>
              <w:rPr>
                <w:rFonts w:ascii="Soberana Sans" w:hAnsi="Soberana Sans"/>
                <w:sz w:val="24"/>
                <w:szCs w:val="20"/>
              </w:rPr>
            </w:pPr>
          </w:p>
          <w:p w14:paraId="30C41852" w14:textId="77777777" w:rsidR="007F64AC" w:rsidRPr="00063148" w:rsidRDefault="007F64AC" w:rsidP="00291410">
            <w:pPr>
              <w:jc w:val="both"/>
              <w:rPr>
                <w:rFonts w:ascii="Soberana Sans" w:hAnsi="Soberana Sans"/>
                <w:sz w:val="10"/>
                <w:szCs w:val="24"/>
              </w:rPr>
            </w:pPr>
          </w:p>
        </w:tc>
      </w:tr>
      <w:tr w:rsidR="007F64AC" w14:paraId="15D0CD32" w14:textId="77777777" w:rsidTr="00AC4199">
        <w:tc>
          <w:tcPr>
            <w:tcW w:w="2624" w:type="dxa"/>
            <w:shd w:val="clear" w:color="auto" w:fill="BFBFBF" w:themeFill="background1" w:themeFillShade="BF"/>
          </w:tcPr>
          <w:p w14:paraId="253EABA3" w14:textId="77777777" w:rsidR="007F64AC" w:rsidRDefault="00BD2E1F" w:rsidP="00FC67B3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>1</w:t>
            </w:r>
            <w:r w:rsidR="00FC67B3">
              <w:rPr>
                <w:rFonts w:ascii="Soberana Sans" w:hAnsi="Soberana Sans"/>
                <w:sz w:val="24"/>
                <w:szCs w:val="24"/>
              </w:rPr>
              <w:t>0</w:t>
            </w:r>
            <w:r>
              <w:rPr>
                <w:rFonts w:ascii="Soberana Sans" w:hAnsi="Soberana Sans"/>
                <w:sz w:val="24"/>
                <w:szCs w:val="24"/>
              </w:rPr>
              <w:t>:</w:t>
            </w:r>
            <w:r w:rsidR="00FC67B3">
              <w:rPr>
                <w:rFonts w:ascii="Soberana Sans" w:hAnsi="Soberana Sans"/>
                <w:sz w:val="24"/>
                <w:szCs w:val="24"/>
              </w:rPr>
              <w:t>0</w:t>
            </w:r>
            <w:r>
              <w:rPr>
                <w:rFonts w:ascii="Soberana Sans" w:hAnsi="Soberana Sans"/>
                <w:sz w:val="24"/>
                <w:szCs w:val="24"/>
              </w:rPr>
              <w:t>0 – 1</w:t>
            </w:r>
            <w:r w:rsidR="00FC67B3">
              <w:rPr>
                <w:rFonts w:ascii="Soberana Sans" w:hAnsi="Soberana Sans"/>
                <w:sz w:val="24"/>
                <w:szCs w:val="24"/>
              </w:rPr>
              <w:t>0</w:t>
            </w:r>
            <w:r>
              <w:rPr>
                <w:rFonts w:ascii="Soberana Sans" w:hAnsi="Soberana Sans"/>
                <w:sz w:val="24"/>
                <w:szCs w:val="24"/>
              </w:rPr>
              <w:t xml:space="preserve">:30 </w:t>
            </w:r>
            <w:r w:rsidR="007F64AC">
              <w:rPr>
                <w:rFonts w:ascii="Soberana Sans" w:hAnsi="Soberana Sans"/>
                <w:sz w:val="24"/>
                <w:szCs w:val="24"/>
              </w:rPr>
              <w:t xml:space="preserve">  </w:t>
            </w:r>
          </w:p>
        </w:tc>
        <w:tc>
          <w:tcPr>
            <w:tcW w:w="7338" w:type="dxa"/>
            <w:shd w:val="clear" w:color="auto" w:fill="BFBFBF" w:themeFill="background1" w:themeFillShade="BF"/>
          </w:tcPr>
          <w:p w14:paraId="704B5A36" w14:textId="77777777" w:rsidR="007F64AC" w:rsidRPr="00457DDF" w:rsidRDefault="00FC67B3" w:rsidP="00291410">
            <w:pPr>
              <w:jc w:val="both"/>
              <w:rPr>
                <w:rFonts w:ascii="Soberana Sans" w:hAnsi="Soberana Sans"/>
                <w:szCs w:val="20"/>
              </w:rPr>
            </w:pPr>
            <w:r>
              <w:rPr>
                <w:rFonts w:ascii="Soberana Sans" w:hAnsi="Soberana Sans"/>
                <w:sz w:val="24"/>
                <w:szCs w:val="20"/>
              </w:rPr>
              <w:t>Receso</w:t>
            </w:r>
          </w:p>
        </w:tc>
      </w:tr>
      <w:tr w:rsidR="007F64AC" w14:paraId="1C92C736" w14:textId="77777777" w:rsidTr="00AC4199">
        <w:tc>
          <w:tcPr>
            <w:tcW w:w="2624" w:type="dxa"/>
          </w:tcPr>
          <w:p w14:paraId="065CA925" w14:textId="77777777" w:rsidR="007F64AC" w:rsidRDefault="00BD2E1F" w:rsidP="00FC67B3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>1</w:t>
            </w:r>
            <w:r w:rsidR="00FC67B3">
              <w:rPr>
                <w:rFonts w:ascii="Soberana Sans" w:hAnsi="Soberana Sans"/>
                <w:sz w:val="24"/>
                <w:szCs w:val="24"/>
              </w:rPr>
              <w:t>0</w:t>
            </w:r>
            <w:r>
              <w:rPr>
                <w:rFonts w:ascii="Soberana Sans" w:hAnsi="Soberana Sans"/>
                <w:sz w:val="24"/>
                <w:szCs w:val="24"/>
              </w:rPr>
              <w:t xml:space="preserve">:30- </w:t>
            </w:r>
            <w:r w:rsidR="007F64AC">
              <w:rPr>
                <w:rFonts w:ascii="Soberana Sans" w:hAnsi="Soberana Sans"/>
                <w:sz w:val="24"/>
                <w:szCs w:val="24"/>
              </w:rPr>
              <w:t xml:space="preserve"> </w:t>
            </w:r>
            <w:r>
              <w:rPr>
                <w:rFonts w:ascii="Soberana Sans" w:hAnsi="Soberana Sans"/>
                <w:sz w:val="24"/>
                <w:szCs w:val="24"/>
              </w:rPr>
              <w:t>1</w:t>
            </w:r>
            <w:r w:rsidR="00FC67B3">
              <w:rPr>
                <w:rFonts w:ascii="Soberana Sans" w:hAnsi="Soberana Sans"/>
                <w:sz w:val="24"/>
                <w:szCs w:val="24"/>
              </w:rPr>
              <w:t>1</w:t>
            </w:r>
            <w:r>
              <w:rPr>
                <w:rFonts w:ascii="Soberana Sans" w:hAnsi="Soberana Sans"/>
                <w:sz w:val="24"/>
                <w:szCs w:val="24"/>
              </w:rPr>
              <w:t>:</w:t>
            </w:r>
            <w:r w:rsidR="00FC67B3">
              <w:rPr>
                <w:rFonts w:ascii="Soberana Sans" w:hAnsi="Soberana Sans"/>
                <w:sz w:val="24"/>
                <w:szCs w:val="24"/>
              </w:rPr>
              <w:t>3</w:t>
            </w:r>
            <w:r>
              <w:rPr>
                <w:rFonts w:ascii="Soberana Sans" w:hAnsi="Soberana Sans"/>
                <w:sz w:val="24"/>
                <w:szCs w:val="24"/>
              </w:rPr>
              <w:t>0</w:t>
            </w:r>
          </w:p>
        </w:tc>
        <w:tc>
          <w:tcPr>
            <w:tcW w:w="7338" w:type="dxa"/>
          </w:tcPr>
          <w:p w14:paraId="2BD1A9D7" w14:textId="45DAF715" w:rsidR="00BD2E1F" w:rsidRDefault="00BD2E1F" w:rsidP="00BD2E1F">
            <w:pPr>
              <w:jc w:val="both"/>
              <w:rPr>
                <w:rFonts w:ascii="Soberana Sans" w:hAnsi="Soberana Sans"/>
                <w:b/>
                <w:sz w:val="24"/>
                <w:szCs w:val="24"/>
              </w:rPr>
            </w:pPr>
            <w:r>
              <w:rPr>
                <w:rFonts w:ascii="Soberana Sans" w:hAnsi="Soberana Sans"/>
                <w:b/>
                <w:sz w:val="24"/>
                <w:szCs w:val="24"/>
              </w:rPr>
              <w:t>Presentación de estrategias</w:t>
            </w:r>
          </w:p>
          <w:p w14:paraId="135BDA86" w14:textId="77777777" w:rsidR="00BC4154" w:rsidRDefault="00BC4154" w:rsidP="00BD2E1F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</w:p>
          <w:p w14:paraId="256D55D4" w14:textId="77777777" w:rsidR="00D43B94" w:rsidRDefault="00BD2E1F" w:rsidP="00BD2E1F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>Cada país presentará su estrategia y los demás países retroalimentarán la misma con propuestas.</w:t>
            </w:r>
          </w:p>
          <w:p w14:paraId="6E826CBF" w14:textId="77777777" w:rsidR="00AC4199" w:rsidRPr="007B0998" w:rsidRDefault="00AC4199" w:rsidP="00BD2E1F">
            <w:pPr>
              <w:jc w:val="both"/>
              <w:rPr>
                <w:rFonts w:ascii="Soberana Sans" w:hAnsi="Soberana Sans"/>
                <w:b/>
                <w:szCs w:val="24"/>
              </w:rPr>
            </w:pPr>
          </w:p>
        </w:tc>
      </w:tr>
      <w:tr w:rsidR="007F64AC" w14:paraId="38ACCEDD" w14:textId="77777777" w:rsidTr="00AC4199">
        <w:tc>
          <w:tcPr>
            <w:tcW w:w="2624" w:type="dxa"/>
          </w:tcPr>
          <w:p w14:paraId="695AD1CF" w14:textId="77777777" w:rsidR="007F64AC" w:rsidRDefault="007F64AC" w:rsidP="00CD71AD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>1</w:t>
            </w:r>
            <w:r w:rsidR="00FC67B3">
              <w:rPr>
                <w:rFonts w:ascii="Soberana Sans" w:hAnsi="Soberana Sans"/>
                <w:sz w:val="24"/>
                <w:szCs w:val="24"/>
              </w:rPr>
              <w:t>1</w:t>
            </w:r>
            <w:r w:rsidR="00BD2E1F">
              <w:rPr>
                <w:rFonts w:ascii="Soberana Sans" w:hAnsi="Soberana Sans"/>
                <w:sz w:val="24"/>
                <w:szCs w:val="24"/>
              </w:rPr>
              <w:t>:30 –</w:t>
            </w:r>
            <w:r>
              <w:rPr>
                <w:rFonts w:ascii="Soberana Sans" w:hAnsi="Soberana Sans"/>
                <w:sz w:val="24"/>
                <w:szCs w:val="24"/>
              </w:rPr>
              <w:t xml:space="preserve"> </w:t>
            </w:r>
            <w:r w:rsidR="00B57F0B">
              <w:rPr>
                <w:rFonts w:ascii="Soberana Sans" w:hAnsi="Soberana Sans"/>
                <w:sz w:val="24"/>
                <w:szCs w:val="24"/>
              </w:rPr>
              <w:t>12</w:t>
            </w:r>
            <w:r w:rsidR="00BD2E1F">
              <w:rPr>
                <w:rFonts w:ascii="Soberana Sans" w:hAnsi="Soberana Sans"/>
                <w:sz w:val="24"/>
                <w:szCs w:val="24"/>
              </w:rPr>
              <w:t>:</w:t>
            </w:r>
            <w:r w:rsidR="00CD71AD">
              <w:rPr>
                <w:rFonts w:ascii="Soberana Sans" w:hAnsi="Soberana Sans"/>
                <w:sz w:val="24"/>
                <w:szCs w:val="24"/>
              </w:rPr>
              <w:t>3</w:t>
            </w:r>
            <w:r w:rsidR="00B57F0B">
              <w:rPr>
                <w:rFonts w:ascii="Soberana Sans" w:hAnsi="Soberana Sans"/>
                <w:sz w:val="24"/>
                <w:szCs w:val="24"/>
              </w:rPr>
              <w:t>0</w:t>
            </w:r>
          </w:p>
        </w:tc>
        <w:tc>
          <w:tcPr>
            <w:tcW w:w="7338" w:type="dxa"/>
          </w:tcPr>
          <w:p w14:paraId="5C2FE49D" w14:textId="376E9BFE" w:rsidR="00172586" w:rsidRDefault="00172586" w:rsidP="00291410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 xml:space="preserve"> </w:t>
            </w:r>
            <w:r w:rsidR="00BD2E1F">
              <w:rPr>
                <w:rFonts w:ascii="Soberana Sans" w:hAnsi="Soberana Sans"/>
                <w:sz w:val="24"/>
                <w:szCs w:val="24"/>
              </w:rPr>
              <w:t xml:space="preserve">Análisis y recomendaciones </w:t>
            </w:r>
            <w:r w:rsidR="00332322">
              <w:rPr>
                <w:rFonts w:ascii="Soberana Sans" w:hAnsi="Soberana Sans"/>
                <w:sz w:val="24"/>
                <w:szCs w:val="24"/>
              </w:rPr>
              <w:t xml:space="preserve">técnicas </w:t>
            </w:r>
            <w:r w:rsidR="00BD2E1F">
              <w:rPr>
                <w:rFonts w:ascii="Soberana Sans" w:hAnsi="Soberana Sans"/>
                <w:sz w:val="24"/>
                <w:szCs w:val="24"/>
              </w:rPr>
              <w:t xml:space="preserve">sobre la naturaleza de este </w:t>
            </w:r>
            <w:r w:rsidR="00BC4154">
              <w:rPr>
                <w:rFonts w:ascii="Soberana Sans" w:hAnsi="Soberana Sans"/>
                <w:sz w:val="24"/>
                <w:szCs w:val="24"/>
              </w:rPr>
              <w:t>Grupo.</w:t>
            </w:r>
          </w:p>
          <w:p w14:paraId="346242E3" w14:textId="77777777" w:rsidR="00AC4199" w:rsidRPr="00172586" w:rsidRDefault="00AC4199" w:rsidP="00291410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</w:p>
        </w:tc>
      </w:tr>
      <w:tr w:rsidR="007F64AC" w14:paraId="2E0E47E3" w14:textId="77777777" w:rsidTr="00AC4199">
        <w:tc>
          <w:tcPr>
            <w:tcW w:w="2624" w:type="dxa"/>
          </w:tcPr>
          <w:p w14:paraId="5888CA4D" w14:textId="77777777" w:rsidR="007F64AC" w:rsidRDefault="00B57F0B" w:rsidP="00CD71AD">
            <w:pPr>
              <w:jc w:val="both"/>
              <w:rPr>
                <w:rFonts w:ascii="Soberana Sans" w:hAnsi="Soberana Sans"/>
                <w:sz w:val="24"/>
                <w:szCs w:val="24"/>
              </w:rPr>
            </w:pPr>
            <w:r>
              <w:rPr>
                <w:rFonts w:ascii="Soberana Sans" w:hAnsi="Soberana Sans"/>
                <w:sz w:val="24"/>
                <w:szCs w:val="24"/>
              </w:rPr>
              <w:t>12:</w:t>
            </w:r>
            <w:r w:rsidR="00CD71AD">
              <w:rPr>
                <w:rFonts w:ascii="Soberana Sans" w:hAnsi="Soberana Sans"/>
                <w:sz w:val="24"/>
                <w:szCs w:val="24"/>
              </w:rPr>
              <w:t>3</w:t>
            </w:r>
            <w:r>
              <w:rPr>
                <w:rFonts w:ascii="Soberana Sans" w:hAnsi="Soberana Sans"/>
                <w:sz w:val="24"/>
                <w:szCs w:val="24"/>
              </w:rPr>
              <w:t>0 – 1</w:t>
            </w:r>
            <w:r w:rsidR="00CD71AD">
              <w:rPr>
                <w:rFonts w:ascii="Soberana Sans" w:hAnsi="Soberana Sans"/>
                <w:sz w:val="24"/>
                <w:szCs w:val="24"/>
              </w:rPr>
              <w:t>3</w:t>
            </w:r>
            <w:r>
              <w:rPr>
                <w:rFonts w:ascii="Soberana Sans" w:hAnsi="Soberana Sans"/>
                <w:sz w:val="24"/>
                <w:szCs w:val="24"/>
              </w:rPr>
              <w:t>:</w:t>
            </w:r>
            <w:r w:rsidR="00CD71AD">
              <w:rPr>
                <w:rFonts w:ascii="Soberana Sans" w:hAnsi="Soberana Sans"/>
                <w:sz w:val="24"/>
                <w:szCs w:val="24"/>
              </w:rPr>
              <w:t>0</w:t>
            </w:r>
            <w:r>
              <w:rPr>
                <w:rFonts w:ascii="Soberana Sans" w:hAnsi="Soberana Sans"/>
                <w:sz w:val="24"/>
                <w:szCs w:val="24"/>
              </w:rPr>
              <w:t>0</w:t>
            </w:r>
          </w:p>
        </w:tc>
        <w:tc>
          <w:tcPr>
            <w:tcW w:w="7338" w:type="dxa"/>
          </w:tcPr>
          <w:p w14:paraId="12C5D9E5" w14:textId="77777777" w:rsidR="007F64AC" w:rsidRDefault="00F1488B" w:rsidP="007B0998">
            <w:pPr>
              <w:jc w:val="both"/>
              <w:rPr>
                <w:rFonts w:ascii="Soberana Sans" w:hAnsi="Soberana Sans"/>
                <w:b/>
                <w:sz w:val="24"/>
                <w:szCs w:val="24"/>
              </w:rPr>
            </w:pPr>
            <w:r w:rsidRPr="00F60949">
              <w:rPr>
                <w:rFonts w:ascii="Soberana Sans" w:hAnsi="Soberana Sans"/>
                <w:b/>
                <w:sz w:val="24"/>
                <w:szCs w:val="24"/>
              </w:rPr>
              <w:t>Toma de acuerdos regionales</w:t>
            </w:r>
            <w:r w:rsidR="00B57F0B">
              <w:rPr>
                <w:rFonts w:ascii="Soberana Sans" w:hAnsi="Soberana Sans"/>
                <w:b/>
                <w:sz w:val="24"/>
                <w:szCs w:val="24"/>
              </w:rPr>
              <w:t xml:space="preserve"> / Conclusiones y cierre del evento</w:t>
            </w:r>
          </w:p>
          <w:p w14:paraId="4B44EB93" w14:textId="77777777" w:rsidR="00AC4199" w:rsidRPr="00F60949" w:rsidRDefault="00AC4199" w:rsidP="007B0998">
            <w:pPr>
              <w:jc w:val="both"/>
              <w:rPr>
                <w:rFonts w:ascii="Soberana Sans" w:hAnsi="Soberana Sans"/>
                <w:b/>
                <w:sz w:val="24"/>
                <w:szCs w:val="24"/>
              </w:rPr>
            </w:pPr>
          </w:p>
        </w:tc>
      </w:tr>
    </w:tbl>
    <w:p w14:paraId="74E88F00" w14:textId="77777777" w:rsidR="007A0E97" w:rsidRPr="007F64AC" w:rsidRDefault="007A0E97" w:rsidP="007F64AC">
      <w:pPr>
        <w:tabs>
          <w:tab w:val="left" w:pos="0"/>
        </w:tabs>
        <w:spacing w:after="0" w:line="240" w:lineRule="auto"/>
        <w:jc w:val="both"/>
        <w:rPr>
          <w:rFonts w:ascii="Soberana Sans" w:hAnsi="Soberana Sans"/>
          <w:b/>
          <w:smallCaps/>
          <w:sz w:val="24"/>
          <w:szCs w:val="24"/>
        </w:rPr>
      </w:pPr>
    </w:p>
    <w:sectPr w:rsidR="007A0E97" w:rsidRPr="007F64AC" w:rsidSect="00DA7854">
      <w:headerReference w:type="default" r:id="rId9"/>
      <w:footerReference w:type="default" r:id="rId10"/>
      <w:pgSz w:w="12240" w:h="15840" w:code="1"/>
      <w:pgMar w:top="1134" w:right="1134" w:bottom="1134" w:left="1134" w:header="284" w:footer="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5308E43" w15:done="0"/>
  <w15:commentEx w15:paraId="02CE5205" w15:done="0"/>
  <w15:commentEx w15:paraId="402D4DB4" w15:done="0"/>
  <w15:commentEx w15:paraId="250ABB9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5D50BC" w14:textId="77777777" w:rsidR="007B2A47" w:rsidRDefault="007B2A47" w:rsidP="00926F6E">
      <w:pPr>
        <w:spacing w:after="0" w:line="240" w:lineRule="auto"/>
      </w:pPr>
      <w:r>
        <w:separator/>
      </w:r>
    </w:p>
  </w:endnote>
  <w:endnote w:type="continuationSeparator" w:id="0">
    <w:p w14:paraId="42AD56DE" w14:textId="77777777" w:rsidR="007B2A47" w:rsidRDefault="007B2A47" w:rsidP="00926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5382169"/>
      <w:docPartObj>
        <w:docPartGallery w:val="Page Numbers (Bottom of Page)"/>
        <w:docPartUnique/>
      </w:docPartObj>
    </w:sdtPr>
    <w:sdtEndPr/>
    <w:sdtContent>
      <w:p w14:paraId="0A97B572" w14:textId="77777777" w:rsidR="00926F6E" w:rsidRDefault="00926F6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2CC7" w:rsidRPr="00272CC7">
          <w:rPr>
            <w:noProof/>
            <w:lang w:val="es-ES"/>
          </w:rPr>
          <w:t>2</w:t>
        </w:r>
        <w:r>
          <w:fldChar w:fldCharType="end"/>
        </w:r>
      </w:p>
    </w:sdtContent>
  </w:sdt>
  <w:p w14:paraId="79189713" w14:textId="77777777" w:rsidR="00926F6E" w:rsidRDefault="00926F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832C9E" w14:textId="77777777" w:rsidR="007B2A47" w:rsidRDefault="007B2A47" w:rsidP="00926F6E">
      <w:pPr>
        <w:spacing w:after="0" w:line="240" w:lineRule="auto"/>
      </w:pPr>
      <w:r>
        <w:separator/>
      </w:r>
    </w:p>
  </w:footnote>
  <w:footnote w:type="continuationSeparator" w:id="0">
    <w:p w14:paraId="6FF02313" w14:textId="77777777" w:rsidR="007B2A47" w:rsidRDefault="007B2A47" w:rsidP="00926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416A0" w14:textId="77777777" w:rsidR="007A0E97" w:rsidRDefault="00E8042E" w:rsidP="006D663E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7ACAF07A" wp14:editId="56788290">
          <wp:simplePos x="0" y="0"/>
          <wp:positionH relativeFrom="column">
            <wp:posOffset>2937303</wp:posOffset>
          </wp:positionH>
          <wp:positionV relativeFrom="paragraph">
            <wp:posOffset>-8211</wp:posOffset>
          </wp:positionV>
          <wp:extent cx="2171700" cy="676275"/>
          <wp:effectExtent l="0" t="0" r="0" b="9525"/>
          <wp:wrapNone/>
          <wp:docPr id="3" name="Picture 3" descr="CR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RM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2CC7">
      <w:rPr>
        <w:noProof/>
        <w:lang w:eastAsia="es-MX"/>
      </w:rPr>
      <w:pict w14:anchorId="6835AD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73812" o:spid="_x0000_s2049" type="#_x0000_t75" style="position:absolute;margin-left:-49.4pt;margin-top:-130.05pt;width:609.35pt;height:793.7pt;z-index:-251658240;mso-position-horizontal-relative:margin;mso-position-vertical-relative:margin" o:allowincell="f">
          <v:imagedata r:id="rId2" o:title="hoja_carta"/>
          <w10:wrap anchorx="margin" anchory="margin"/>
        </v:shape>
      </w:pict>
    </w:r>
  </w:p>
  <w:p w14:paraId="77E4C154" w14:textId="77777777" w:rsidR="008A2F85" w:rsidRDefault="008A2F85" w:rsidP="007A0E97">
    <w:pPr>
      <w:pStyle w:val="Header"/>
      <w:jc w:val="right"/>
      <w:rPr>
        <w:rFonts w:ascii="Soberana Sans" w:hAnsi="Soberana Sans"/>
        <w:b/>
        <w:smallCaps/>
        <w:sz w:val="20"/>
        <w:szCs w:val="20"/>
      </w:rPr>
    </w:pPr>
    <w:r>
      <w:rPr>
        <w:rFonts w:ascii="Soberana Sans" w:hAnsi="Soberana Sans"/>
        <w:b/>
        <w:smallCaps/>
        <w:sz w:val="20"/>
        <w:szCs w:val="20"/>
      </w:rPr>
      <w:t>Propuesta</w:t>
    </w:r>
  </w:p>
  <w:p w14:paraId="1DD99F1D" w14:textId="1823B278" w:rsidR="00E57A2E" w:rsidRPr="0036081D" w:rsidRDefault="00E51410" w:rsidP="007A0E97">
    <w:pPr>
      <w:pStyle w:val="Header"/>
      <w:jc w:val="right"/>
      <w:rPr>
        <w:rFonts w:ascii="Soberana Sans" w:hAnsi="Soberana Sans"/>
      </w:rPr>
    </w:pPr>
    <w:r>
      <w:rPr>
        <w:rFonts w:ascii="Soberana Sans" w:hAnsi="Soberana Sans"/>
        <w:b/>
        <w:smallCaps/>
        <w:sz w:val="20"/>
        <w:szCs w:val="20"/>
      </w:rPr>
      <w:t xml:space="preserve">26 </w:t>
    </w:r>
    <w:r w:rsidR="008A2F85">
      <w:rPr>
        <w:rFonts w:ascii="Soberana Sans" w:hAnsi="Soberana Sans"/>
        <w:b/>
        <w:smallCaps/>
        <w:sz w:val="20"/>
        <w:szCs w:val="20"/>
      </w:rPr>
      <w:t xml:space="preserve">de </w:t>
    </w:r>
    <w:r w:rsidR="00EC1008">
      <w:rPr>
        <w:rFonts w:ascii="Soberana Sans" w:hAnsi="Soberana Sans"/>
        <w:b/>
        <w:smallCaps/>
        <w:sz w:val="20"/>
        <w:szCs w:val="20"/>
      </w:rPr>
      <w:t>Marzo 2015</w:t>
    </w:r>
  </w:p>
  <w:p w14:paraId="40B9EF15" w14:textId="2C82734C" w:rsidR="007A0E97" w:rsidRDefault="00E51410" w:rsidP="00E51410">
    <w:pPr>
      <w:pStyle w:val="Header"/>
      <w:tabs>
        <w:tab w:val="clear" w:pos="4419"/>
        <w:tab w:val="clear" w:pos="8838"/>
        <w:tab w:val="left" w:pos="1402"/>
      </w:tabs>
    </w:pPr>
    <w:r>
      <w:tab/>
    </w:r>
  </w:p>
  <w:p w14:paraId="3815C069" w14:textId="77777777" w:rsidR="00066825" w:rsidRDefault="0006682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1C4F"/>
    <w:multiLevelType w:val="hybridMultilevel"/>
    <w:tmpl w:val="51F0BA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568F8"/>
    <w:multiLevelType w:val="hybridMultilevel"/>
    <w:tmpl w:val="14EE32C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A6DA3"/>
    <w:multiLevelType w:val="hybridMultilevel"/>
    <w:tmpl w:val="C2280262"/>
    <w:lvl w:ilvl="0" w:tplc="5A389BC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43582"/>
    <w:multiLevelType w:val="hybridMultilevel"/>
    <w:tmpl w:val="EE003AB4"/>
    <w:lvl w:ilvl="0" w:tplc="252EBB8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355152"/>
    <w:multiLevelType w:val="hybridMultilevel"/>
    <w:tmpl w:val="1002A02C"/>
    <w:lvl w:ilvl="0" w:tplc="13D07DBC">
      <w:numFmt w:val="bullet"/>
      <w:lvlText w:val="-"/>
      <w:lvlJc w:val="left"/>
      <w:pPr>
        <w:ind w:left="720" w:hanging="360"/>
      </w:pPr>
      <w:rPr>
        <w:rFonts w:ascii="Soberana Sans" w:eastAsiaTheme="minorHAnsi" w:hAnsi="Soberana San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5348FB"/>
    <w:multiLevelType w:val="hybridMultilevel"/>
    <w:tmpl w:val="591C190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3C38C3"/>
    <w:multiLevelType w:val="hybridMultilevel"/>
    <w:tmpl w:val="8C0AD6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3C4A4A"/>
    <w:multiLevelType w:val="multilevel"/>
    <w:tmpl w:val="7AAA3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D82FE8"/>
    <w:multiLevelType w:val="hybridMultilevel"/>
    <w:tmpl w:val="175C9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CB59F8"/>
    <w:multiLevelType w:val="hybridMultilevel"/>
    <w:tmpl w:val="564298E4"/>
    <w:lvl w:ilvl="0" w:tplc="E28A529A">
      <w:start w:val="1"/>
      <w:numFmt w:val="lowerLetter"/>
      <w:lvlText w:val="%1)"/>
      <w:lvlJc w:val="left"/>
      <w:pPr>
        <w:ind w:left="1638" w:hanging="360"/>
      </w:pPr>
      <w:rPr>
        <w:rFonts w:asciiTheme="minorHAnsi" w:eastAsiaTheme="minorHAnsi" w:hAnsi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0">
    <w:nsid w:val="3F84771B"/>
    <w:multiLevelType w:val="hybridMultilevel"/>
    <w:tmpl w:val="65F850E4"/>
    <w:lvl w:ilvl="0" w:tplc="822087B4">
      <w:numFmt w:val="bullet"/>
      <w:lvlText w:val="-"/>
      <w:lvlJc w:val="left"/>
      <w:pPr>
        <w:ind w:left="720" w:hanging="360"/>
      </w:pPr>
      <w:rPr>
        <w:rFonts w:ascii="Soberana Sans" w:eastAsiaTheme="minorHAnsi" w:hAnsi="Soberana San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AB31CF"/>
    <w:multiLevelType w:val="hybridMultilevel"/>
    <w:tmpl w:val="3ACCF5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F20932"/>
    <w:multiLevelType w:val="hybridMultilevel"/>
    <w:tmpl w:val="40B0FB88"/>
    <w:lvl w:ilvl="0" w:tplc="08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802AAB"/>
    <w:multiLevelType w:val="hybridMultilevel"/>
    <w:tmpl w:val="5E1A9D0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BD0692"/>
    <w:multiLevelType w:val="hybridMultilevel"/>
    <w:tmpl w:val="917E370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E62AD3"/>
    <w:multiLevelType w:val="hybridMultilevel"/>
    <w:tmpl w:val="0D14062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D97E0A"/>
    <w:multiLevelType w:val="hybridMultilevel"/>
    <w:tmpl w:val="32D6C0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CB4F76"/>
    <w:multiLevelType w:val="hybridMultilevel"/>
    <w:tmpl w:val="0CAEE90C"/>
    <w:lvl w:ilvl="0" w:tplc="169013EA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  <w:b w:val="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DFE79B6"/>
    <w:multiLevelType w:val="hybridMultilevel"/>
    <w:tmpl w:val="24D446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3A6322"/>
    <w:multiLevelType w:val="hybridMultilevel"/>
    <w:tmpl w:val="6E844AB2"/>
    <w:lvl w:ilvl="0" w:tplc="3F5AADC2">
      <w:start w:val="16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i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7"/>
  </w:num>
  <w:num w:numId="4">
    <w:abstractNumId w:val="12"/>
  </w:num>
  <w:num w:numId="5">
    <w:abstractNumId w:val="5"/>
  </w:num>
  <w:num w:numId="6">
    <w:abstractNumId w:val="15"/>
  </w:num>
  <w:num w:numId="7">
    <w:abstractNumId w:val="1"/>
  </w:num>
  <w:num w:numId="8">
    <w:abstractNumId w:val="2"/>
  </w:num>
  <w:num w:numId="9">
    <w:abstractNumId w:val="13"/>
  </w:num>
  <w:num w:numId="10">
    <w:abstractNumId w:val="19"/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0"/>
  </w:num>
  <w:num w:numId="14">
    <w:abstractNumId w:val="6"/>
  </w:num>
  <w:num w:numId="15">
    <w:abstractNumId w:val="16"/>
  </w:num>
  <w:num w:numId="16">
    <w:abstractNumId w:val="18"/>
  </w:num>
  <w:num w:numId="17">
    <w:abstractNumId w:val="10"/>
  </w:num>
  <w:num w:numId="18">
    <w:abstractNumId w:val="4"/>
  </w:num>
  <w:num w:numId="19">
    <w:abstractNumId w:val="8"/>
  </w:num>
  <w:num w:numId="20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oledo Pulido, Gloria Dennys">
    <w15:presenceInfo w15:providerId="AD" w15:userId="S-1-5-21-3161289341-1115458732-3780630999-65794"/>
  </w15:person>
  <w15:person w15:author="Navarro Bernachi, Alfonso">
    <w15:presenceInfo w15:providerId="AD" w15:userId="S-1-5-21-3161289341-1115458732-3780630999-3678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424"/>
    <w:rsid w:val="00005663"/>
    <w:rsid w:val="000265E7"/>
    <w:rsid w:val="0004659E"/>
    <w:rsid w:val="00051061"/>
    <w:rsid w:val="00052DE2"/>
    <w:rsid w:val="00056A74"/>
    <w:rsid w:val="00063148"/>
    <w:rsid w:val="00066825"/>
    <w:rsid w:val="000712F5"/>
    <w:rsid w:val="00074F06"/>
    <w:rsid w:val="000A481D"/>
    <w:rsid w:val="000B2E2F"/>
    <w:rsid w:val="000B59E3"/>
    <w:rsid w:val="000B6C97"/>
    <w:rsid w:val="000E2545"/>
    <w:rsid w:val="000E650D"/>
    <w:rsid w:val="000F11B8"/>
    <w:rsid w:val="000F41CD"/>
    <w:rsid w:val="000F4734"/>
    <w:rsid w:val="001169D6"/>
    <w:rsid w:val="001204AC"/>
    <w:rsid w:val="001362C7"/>
    <w:rsid w:val="00153860"/>
    <w:rsid w:val="00166D26"/>
    <w:rsid w:val="00172586"/>
    <w:rsid w:val="00174FCD"/>
    <w:rsid w:val="00176274"/>
    <w:rsid w:val="0018088E"/>
    <w:rsid w:val="001900FD"/>
    <w:rsid w:val="001A2783"/>
    <w:rsid w:val="001B0902"/>
    <w:rsid w:val="001B22DB"/>
    <w:rsid w:val="001C11F8"/>
    <w:rsid w:val="001D53E6"/>
    <w:rsid w:val="001D78CD"/>
    <w:rsid w:val="001D7F5E"/>
    <w:rsid w:val="001F36EC"/>
    <w:rsid w:val="00272CC7"/>
    <w:rsid w:val="00287C65"/>
    <w:rsid w:val="002A4B97"/>
    <w:rsid w:val="002C2ECC"/>
    <w:rsid w:val="002E422F"/>
    <w:rsid w:val="002E552B"/>
    <w:rsid w:val="002E5640"/>
    <w:rsid w:val="00332322"/>
    <w:rsid w:val="003338DC"/>
    <w:rsid w:val="00336DC5"/>
    <w:rsid w:val="0035400E"/>
    <w:rsid w:val="0036081D"/>
    <w:rsid w:val="00362F11"/>
    <w:rsid w:val="003962C0"/>
    <w:rsid w:val="003A77C6"/>
    <w:rsid w:val="003B1E6F"/>
    <w:rsid w:val="003B62C6"/>
    <w:rsid w:val="003C31EE"/>
    <w:rsid w:val="003D3C24"/>
    <w:rsid w:val="004104E5"/>
    <w:rsid w:val="0042139C"/>
    <w:rsid w:val="00427621"/>
    <w:rsid w:val="00446F88"/>
    <w:rsid w:val="00452860"/>
    <w:rsid w:val="00457DDF"/>
    <w:rsid w:val="004A10C0"/>
    <w:rsid w:val="004C2AB7"/>
    <w:rsid w:val="004C6FAA"/>
    <w:rsid w:val="004D0315"/>
    <w:rsid w:val="004F234E"/>
    <w:rsid w:val="00533DB8"/>
    <w:rsid w:val="00537093"/>
    <w:rsid w:val="0054065A"/>
    <w:rsid w:val="00554971"/>
    <w:rsid w:val="00560550"/>
    <w:rsid w:val="005628BE"/>
    <w:rsid w:val="005974B0"/>
    <w:rsid w:val="005B33D1"/>
    <w:rsid w:val="005C1AC1"/>
    <w:rsid w:val="005C5EA9"/>
    <w:rsid w:val="005F416F"/>
    <w:rsid w:val="00623DB1"/>
    <w:rsid w:val="00643D70"/>
    <w:rsid w:val="0065519E"/>
    <w:rsid w:val="00662C93"/>
    <w:rsid w:val="0066566D"/>
    <w:rsid w:val="006701FE"/>
    <w:rsid w:val="00673AD7"/>
    <w:rsid w:val="00681416"/>
    <w:rsid w:val="0068165C"/>
    <w:rsid w:val="00690EC6"/>
    <w:rsid w:val="00692C04"/>
    <w:rsid w:val="00692CBF"/>
    <w:rsid w:val="006B5CE3"/>
    <w:rsid w:val="006D663E"/>
    <w:rsid w:val="00710AEA"/>
    <w:rsid w:val="00715839"/>
    <w:rsid w:val="0072517C"/>
    <w:rsid w:val="00730CE5"/>
    <w:rsid w:val="00733861"/>
    <w:rsid w:val="0073484B"/>
    <w:rsid w:val="0073795E"/>
    <w:rsid w:val="00741E4A"/>
    <w:rsid w:val="00742353"/>
    <w:rsid w:val="007467F1"/>
    <w:rsid w:val="007506DE"/>
    <w:rsid w:val="007917B1"/>
    <w:rsid w:val="007A0E97"/>
    <w:rsid w:val="007A337A"/>
    <w:rsid w:val="007B0998"/>
    <w:rsid w:val="007B18F6"/>
    <w:rsid w:val="007B2A47"/>
    <w:rsid w:val="007F4E1C"/>
    <w:rsid w:val="007F64AC"/>
    <w:rsid w:val="008014C0"/>
    <w:rsid w:val="008066B4"/>
    <w:rsid w:val="008120E4"/>
    <w:rsid w:val="00864AC3"/>
    <w:rsid w:val="00870E1F"/>
    <w:rsid w:val="008831AB"/>
    <w:rsid w:val="008A2F85"/>
    <w:rsid w:val="00902424"/>
    <w:rsid w:val="009129BF"/>
    <w:rsid w:val="00926F6E"/>
    <w:rsid w:val="00941C8D"/>
    <w:rsid w:val="009713A6"/>
    <w:rsid w:val="00974847"/>
    <w:rsid w:val="00980328"/>
    <w:rsid w:val="00991A39"/>
    <w:rsid w:val="00992DB3"/>
    <w:rsid w:val="0099507C"/>
    <w:rsid w:val="009963F3"/>
    <w:rsid w:val="009A44C8"/>
    <w:rsid w:val="009A7DB8"/>
    <w:rsid w:val="009F4ACF"/>
    <w:rsid w:val="009F7F3D"/>
    <w:rsid w:val="00A042FA"/>
    <w:rsid w:val="00A352BE"/>
    <w:rsid w:val="00A426B7"/>
    <w:rsid w:val="00A62FBF"/>
    <w:rsid w:val="00A700CA"/>
    <w:rsid w:val="00A739FA"/>
    <w:rsid w:val="00A75C92"/>
    <w:rsid w:val="00A86D61"/>
    <w:rsid w:val="00AA0A1B"/>
    <w:rsid w:val="00AA42F4"/>
    <w:rsid w:val="00AA57C4"/>
    <w:rsid w:val="00AC4199"/>
    <w:rsid w:val="00AC5C2D"/>
    <w:rsid w:val="00B00AF9"/>
    <w:rsid w:val="00B1318D"/>
    <w:rsid w:val="00B14497"/>
    <w:rsid w:val="00B20333"/>
    <w:rsid w:val="00B24BFA"/>
    <w:rsid w:val="00B36FD9"/>
    <w:rsid w:val="00B444F3"/>
    <w:rsid w:val="00B5285C"/>
    <w:rsid w:val="00B57F0B"/>
    <w:rsid w:val="00B80537"/>
    <w:rsid w:val="00B83762"/>
    <w:rsid w:val="00B855C2"/>
    <w:rsid w:val="00B94A57"/>
    <w:rsid w:val="00BA3945"/>
    <w:rsid w:val="00BA44F5"/>
    <w:rsid w:val="00BA5337"/>
    <w:rsid w:val="00BC2782"/>
    <w:rsid w:val="00BC4154"/>
    <w:rsid w:val="00BD294F"/>
    <w:rsid w:val="00BD2E1F"/>
    <w:rsid w:val="00C0238F"/>
    <w:rsid w:val="00C04988"/>
    <w:rsid w:val="00C12E95"/>
    <w:rsid w:val="00C21E2E"/>
    <w:rsid w:val="00C32A39"/>
    <w:rsid w:val="00C4284D"/>
    <w:rsid w:val="00C458C6"/>
    <w:rsid w:val="00C622CA"/>
    <w:rsid w:val="00C64FAF"/>
    <w:rsid w:val="00C712D9"/>
    <w:rsid w:val="00C77EBC"/>
    <w:rsid w:val="00C87128"/>
    <w:rsid w:val="00CA7EBB"/>
    <w:rsid w:val="00CB6CF0"/>
    <w:rsid w:val="00CC3BBD"/>
    <w:rsid w:val="00CD66CC"/>
    <w:rsid w:val="00CD71AD"/>
    <w:rsid w:val="00CE6A9A"/>
    <w:rsid w:val="00D26C6D"/>
    <w:rsid w:val="00D26D31"/>
    <w:rsid w:val="00D35434"/>
    <w:rsid w:val="00D43B94"/>
    <w:rsid w:val="00D62791"/>
    <w:rsid w:val="00D91624"/>
    <w:rsid w:val="00DA2266"/>
    <w:rsid w:val="00DA7854"/>
    <w:rsid w:val="00DC0D58"/>
    <w:rsid w:val="00DD199F"/>
    <w:rsid w:val="00DD20F4"/>
    <w:rsid w:val="00DE3D44"/>
    <w:rsid w:val="00E12EB4"/>
    <w:rsid w:val="00E214AE"/>
    <w:rsid w:val="00E2455A"/>
    <w:rsid w:val="00E431C3"/>
    <w:rsid w:val="00E51410"/>
    <w:rsid w:val="00E52CDE"/>
    <w:rsid w:val="00E57A2E"/>
    <w:rsid w:val="00E8042E"/>
    <w:rsid w:val="00E90334"/>
    <w:rsid w:val="00E94CA5"/>
    <w:rsid w:val="00E96C2D"/>
    <w:rsid w:val="00EC1008"/>
    <w:rsid w:val="00EC6564"/>
    <w:rsid w:val="00ED6DB1"/>
    <w:rsid w:val="00EE2599"/>
    <w:rsid w:val="00EE42B1"/>
    <w:rsid w:val="00F1488B"/>
    <w:rsid w:val="00F17C06"/>
    <w:rsid w:val="00F20382"/>
    <w:rsid w:val="00F356DA"/>
    <w:rsid w:val="00F47618"/>
    <w:rsid w:val="00F60949"/>
    <w:rsid w:val="00F70F8B"/>
    <w:rsid w:val="00F7160B"/>
    <w:rsid w:val="00FA1A26"/>
    <w:rsid w:val="00FB3047"/>
    <w:rsid w:val="00FC67B3"/>
    <w:rsid w:val="00FD404C"/>
    <w:rsid w:val="00FE5470"/>
    <w:rsid w:val="00FE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B5AAB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56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8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6F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F6E"/>
  </w:style>
  <w:style w:type="paragraph" w:styleId="Footer">
    <w:name w:val="footer"/>
    <w:basedOn w:val="Normal"/>
    <w:link w:val="FooterChar"/>
    <w:uiPriority w:val="99"/>
    <w:unhideWhenUsed/>
    <w:rsid w:val="00926F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F6E"/>
  </w:style>
  <w:style w:type="table" w:styleId="TableGrid">
    <w:name w:val="Table Grid"/>
    <w:basedOn w:val="TableNormal"/>
    <w:uiPriority w:val="59"/>
    <w:rsid w:val="00EC1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24B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4B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4B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4B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4BF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56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8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6F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F6E"/>
  </w:style>
  <w:style w:type="paragraph" w:styleId="Footer">
    <w:name w:val="footer"/>
    <w:basedOn w:val="Normal"/>
    <w:link w:val="FooterChar"/>
    <w:uiPriority w:val="99"/>
    <w:unhideWhenUsed/>
    <w:rsid w:val="00926F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F6E"/>
  </w:style>
  <w:style w:type="table" w:styleId="TableGrid">
    <w:name w:val="Table Grid"/>
    <w:basedOn w:val="TableNormal"/>
    <w:uiPriority w:val="59"/>
    <w:rsid w:val="00EC1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24B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4B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4B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4B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4BF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F4790-322F-4498-9AE2-B48B31A81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535</Words>
  <Characters>3056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Secretaría de Relaciones Exteriores</Company>
  <LinksUpToDate>false</LinksUpToDate>
  <CharactersWithSpaces>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joaquin pastranauranga</dc:creator>
  <cp:lastModifiedBy>RODAS Renán</cp:lastModifiedBy>
  <cp:revision>6</cp:revision>
  <cp:lastPrinted>2015-03-27T17:28:00Z</cp:lastPrinted>
  <dcterms:created xsi:type="dcterms:W3CDTF">2015-03-27T15:00:00Z</dcterms:created>
  <dcterms:modified xsi:type="dcterms:W3CDTF">2015-03-27T18:23:00Z</dcterms:modified>
</cp:coreProperties>
</file>