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77" w:rsidRDefault="00676377" w:rsidP="00676377">
      <w:pPr>
        <w:spacing w:after="0" w:line="240" w:lineRule="auto"/>
        <w:rPr>
          <w:b/>
          <w:sz w:val="28"/>
          <w:szCs w:val="28"/>
        </w:rPr>
      </w:pPr>
    </w:p>
    <w:p w:rsidR="00676377" w:rsidRDefault="00676377" w:rsidP="00676377">
      <w:pPr>
        <w:spacing w:after="0" w:line="240" w:lineRule="auto"/>
        <w:rPr>
          <w:b/>
          <w:sz w:val="28"/>
          <w:szCs w:val="28"/>
        </w:rPr>
      </w:pPr>
    </w:p>
    <w:p w:rsidR="00844245" w:rsidRDefault="005D0A05" w:rsidP="00676377">
      <w:pPr>
        <w:spacing w:after="0" w:line="240" w:lineRule="auto"/>
        <w:jc w:val="center"/>
        <w:rPr>
          <w:b/>
          <w:sz w:val="28"/>
          <w:szCs w:val="28"/>
        </w:rPr>
      </w:pPr>
      <w:r w:rsidRPr="00CF1539">
        <w:rPr>
          <w:b/>
          <w:sz w:val="28"/>
          <w:szCs w:val="28"/>
        </w:rPr>
        <w:t>Taller de capacitación</w:t>
      </w:r>
    </w:p>
    <w:p w:rsidR="00CF1539" w:rsidRPr="00B17E32" w:rsidRDefault="00CF1539" w:rsidP="00676377">
      <w:pPr>
        <w:spacing w:after="0" w:line="240" w:lineRule="auto"/>
        <w:jc w:val="center"/>
        <w:rPr>
          <w:b/>
          <w:sz w:val="10"/>
          <w:szCs w:val="28"/>
        </w:rPr>
      </w:pPr>
    </w:p>
    <w:p w:rsidR="005D0A05" w:rsidRDefault="005D0A05" w:rsidP="00676377">
      <w:pPr>
        <w:spacing w:after="0" w:line="240" w:lineRule="auto"/>
        <w:jc w:val="center"/>
        <w:rPr>
          <w:b/>
          <w:i/>
          <w:sz w:val="28"/>
          <w:szCs w:val="28"/>
        </w:rPr>
      </w:pPr>
      <w:r w:rsidRPr="00CF1539">
        <w:rPr>
          <w:b/>
          <w:i/>
          <w:sz w:val="28"/>
          <w:szCs w:val="28"/>
        </w:rPr>
        <w:t xml:space="preserve">Lineamentos </w:t>
      </w:r>
      <w:r w:rsidR="00466AF5" w:rsidRPr="00CF1539">
        <w:rPr>
          <w:b/>
          <w:i/>
          <w:sz w:val="28"/>
          <w:szCs w:val="28"/>
        </w:rPr>
        <w:t>regionales para la identificación p</w:t>
      </w:r>
      <w:r w:rsidRPr="00CF1539">
        <w:rPr>
          <w:b/>
          <w:i/>
          <w:sz w:val="28"/>
          <w:szCs w:val="28"/>
        </w:rPr>
        <w:t xml:space="preserve">reliminar de </w:t>
      </w:r>
      <w:r w:rsidR="00466AF5" w:rsidRPr="00CF1539">
        <w:rPr>
          <w:b/>
          <w:i/>
          <w:sz w:val="28"/>
          <w:szCs w:val="28"/>
        </w:rPr>
        <w:t>P</w:t>
      </w:r>
      <w:r w:rsidRPr="00CF1539">
        <w:rPr>
          <w:b/>
          <w:i/>
          <w:sz w:val="28"/>
          <w:szCs w:val="28"/>
        </w:rPr>
        <w:t xml:space="preserve">erfiles y </w:t>
      </w:r>
      <w:r w:rsidR="00466AF5" w:rsidRPr="00CF1539">
        <w:rPr>
          <w:b/>
          <w:i/>
          <w:sz w:val="28"/>
          <w:szCs w:val="28"/>
        </w:rPr>
        <w:t>m</w:t>
      </w:r>
      <w:r w:rsidRPr="00CF1539">
        <w:rPr>
          <w:b/>
          <w:i/>
          <w:sz w:val="28"/>
          <w:szCs w:val="28"/>
        </w:rPr>
        <w:t xml:space="preserve">ecanismos de </w:t>
      </w:r>
      <w:r w:rsidR="00835138">
        <w:rPr>
          <w:b/>
          <w:i/>
          <w:sz w:val="28"/>
          <w:szCs w:val="28"/>
        </w:rPr>
        <w:t>r</w:t>
      </w:r>
      <w:r w:rsidRPr="00CF1539">
        <w:rPr>
          <w:b/>
          <w:i/>
          <w:sz w:val="28"/>
          <w:szCs w:val="28"/>
        </w:rPr>
        <w:t xml:space="preserve">eferencia de </w:t>
      </w:r>
      <w:r w:rsidR="00466AF5" w:rsidRPr="00CF1539">
        <w:rPr>
          <w:b/>
          <w:i/>
          <w:sz w:val="28"/>
          <w:szCs w:val="28"/>
        </w:rPr>
        <w:t>poblaciones migrantes en condiciones de v</w:t>
      </w:r>
      <w:r w:rsidRPr="00CF1539">
        <w:rPr>
          <w:b/>
          <w:i/>
          <w:sz w:val="28"/>
          <w:szCs w:val="28"/>
        </w:rPr>
        <w:t>ulnerabilidad</w:t>
      </w:r>
    </w:p>
    <w:p w:rsidR="00CF1539" w:rsidRPr="00B17E32" w:rsidRDefault="00CF1539" w:rsidP="00CF1539">
      <w:pPr>
        <w:spacing w:after="0" w:line="240" w:lineRule="auto"/>
        <w:jc w:val="center"/>
        <w:rPr>
          <w:b/>
          <w:i/>
          <w:sz w:val="10"/>
          <w:szCs w:val="28"/>
        </w:rPr>
      </w:pPr>
    </w:p>
    <w:p w:rsidR="00AD5CDD" w:rsidRPr="00AD5CDD" w:rsidRDefault="00AD5CDD" w:rsidP="00CF153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AD5CDD">
        <w:rPr>
          <w:b/>
          <w:sz w:val="24"/>
          <w:szCs w:val="24"/>
          <w:lang w:val="es-MX"/>
        </w:rPr>
        <w:t>San José, Costa Rica, 12-13 de mayo de 2015</w:t>
      </w:r>
    </w:p>
    <w:p w:rsidR="00AD5CDD" w:rsidRDefault="00AD5CDD" w:rsidP="00CF153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AD5CDD">
        <w:rPr>
          <w:b/>
          <w:sz w:val="24"/>
          <w:szCs w:val="24"/>
          <w:lang w:val="es-MX"/>
        </w:rPr>
        <w:t xml:space="preserve">Hotel </w:t>
      </w:r>
      <w:proofErr w:type="spellStart"/>
      <w:r w:rsidRPr="00AD5CDD">
        <w:rPr>
          <w:b/>
          <w:sz w:val="24"/>
          <w:szCs w:val="24"/>
          <w:lang w:val="es-MX"/>
        </w:rPr>
        <w:t>Tryp</w:t>
      </w:r>
      <w:proofErr w:type="spellEnd"/>
      <w:r w:rsidRPr="00AD5CDD">
        <w:rPr>
          <w:b/>
          <w:sz w:val="24"/>
          <w:szCs w:val="24"/>
          <w:lang w:val="es-MX"/>
        </w:rPr>
        <w:t xml:space="preserve"> Sabana</w:t>
      </w:r>
    </w:p>
    <w:p w:rsidR="00191D1E" w:rsidRDefault="00191D1E" w:rsidP="00CF1539">
      <w:pPr>
        <w:spacing w:after="0" w:line="240" w:lineRule="auto"/>
        <w:jc w:val="center"/>
        <w:rPr>
          <w:b/>
          <w:sz w:val="24"/>
          <w:szCs w:val="24"/>
          <w:lang w:val="es-MX"/>
        </w:rPr>
      </w:pPr>
    </w:p>
    <w:p w:rsidR="00191D1E" w:rsidRPr="00B17E32" w:rsidRDefault="00191D1E" w:rsidP="00CF1539">
      <w:pPr>
        <w:spacing w:after="0" w:line="240" w:lineRule="auto"/>
        <w:jc w:val="center"/>
        <w:rPr>
          <w:b/>
          <w:sz w:val="28"/>
          <w:szCs w:val="28"/>
        </w:rPr>
      </w:pPr>
      <w:r w:rsidRPr="00B17E32">
        <w:rPr>
          <w:b/>
          <w:sz w:val="28"/>
          <w:szCs w:val="28"/>
        </w:rPr>
        <w:t xml:space="preserve">Agenda Preliminar </w:t>
      </w:r>
    </w:p>
    <w:p w:rsidR="00734F42" w:rsidRDefault="00AD5CDD" w:rsidP="00676377">
      <w:pPr>
        <w:spacing w:after="0" w:line="240" w:lineRule="auto"/>
        <w:ind w:hanging="450"/>
        <w:rPr>
          <w:b/>
          <w:color w:val="1F497D" w:themeColor="text2"/>
        </w:rPr>
      </w:pPr>
      <w:r>
        <w:rPr>
          <w:b/>
          <w:color w:val="1F497D" w:themeColor="text2"/>
        </w:rPr>
        <w:t>Martes 12 de mayo</w:t>
      </w:r>
    </w:p>
    <w:p w:rsidR="00326E15" w:rsidRPr="00A82DA6" w:rsidRDefault="00326E15" w:rsidP="00326E15">
      <w:pPr>
        <w:spacing w:after="0" w:line="240" w:lineRule="auto"/>
        <w:rPr>
          <w:b/>
          <w:color w:val="1F497D" w:themeColor="text2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530"/>
        <w:gridCol w:w="8280"/>
      </w:tblGrid>
      <w:tr w:rsidR="00CF1539" w:rsidRPr="00CF1539" w:rsidTr="00B1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:rsidR="00466AF5" w:rsidRPr="00CF1539" w:rsidRDefault="00466AF5" w:rsidP="00B17E32">
            <w:pPr>
              <w:rPr>
                <w:color w:val="auto"/>
              </w:rPr>
            </w:pPr>
            <w:r w:rsidRPr="00CF1539">
              <w:rPr>
                <w:color w:val="auto"/>
              </w:rPr>
              <w:t>Horario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:rsidR="00466AF5" w:rsidRPr="00CF1539" w:rsidRDefault="00466AF5" w:rsidP="00B17E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1539">
              <w:rPr>
                <w:color w:val="auto"/>
              </w:rPr>
              <w:t>Actividad</w:t>
            </w:r>
          </w:p>
        </w:tc>
      </w:tr>
      <w:tr w:rsidR="00466AF5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:rsidR="00466AF5" w:rsidRDefault="00466AF5" w:rsidP="00CF1539">
            <w:r>
              <w:t xml:space="preserve">8:00 – 8:30 </w:t>
            </w:r>
          </w:p>
        </w:tc>
        <w:tc>
          <w:tcPr>
            <w:tcW w:w="8280" w:type="dxa"/>
            <w:shd w:val="clear" w:color="auto" w:fill="auto"/>
          </w:tcPr>
          <w:p w:rsidR="00466AF5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Registro de participantes</w:t>
            </w:r>
          </w:p>
          <w:p w:rsidR="00466AF5" w:rsidRPr="00B37B03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:rsidR="00466AF5" w:rsidRDefault="00466AF5" w:rsidP="00CF1539">
            <w:r>
              <w:t xml:space="preserve">8:30 – 9:00 </w:t>
            </w:r>
          </w:p>
        </w:tc>
        <w:tc>
          <w:tcPr>
            <w:tcW w:w="8280" w:type="dxa"/>
            <w:shd w:val="clear" w:color="auto" w:fill="auto"/>
          </w:tcPr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Inauguración:</w:t>
            </w:r>
          </w:p>
          <w:p w:rsidR="00191D1E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1D1E">
              <w:t>Sr. Oliver Bush</w:t>
            </w:r>
            <w:r w:rsidR="00191D1E">
              <w:t>, coordinador,</w:t>
            </w:r>
          </w:p>
          <w:p w:rsidR="00466AF5" w:rsidRPr="00191D1E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1D1E">
              <w:t xml:space="preserve">Secretaría Técnica, Conferencia Regional sobre Migración </w:t>
            </w:r>
          </w:p>
          <w:p w:rsidR="00191D1E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1D1E">
              <w:t xml:space="preserve">Sr. Ricardo Cordero, </w:t>
            </w:r>
            <w:r w:rsidR="00191D1E">
              <w:t>Especialista en Migración Laboral/Migración y Desarrollo</w:t>
            </w:r>
          </w:p>
          <w:p w:rsidR="00466AF5" w:rsidRPr="00191D1E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1D1E">
              <w:t>Organización Internacional para las Migraciones (OIM)</w:t>
            </w:r>
          </w:p>
          <w:p w:rsidR="00466AF5" w:rsidRPr="00191D1E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1D1E">
              <w:t xml:space="preserve">Sra. Kathya Rodríguez Directora General, </w:t>
            </w:r>
          </w:p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1D1E">
              <w:t>Dirección General de Migración y Extranjería (DGME)</w:t>
            </w:r>
          </w:p>
          <w:p w:rsidR="00CF1539" w:rsidRPr="00B37B03" w:rsidRDefault="00CF1539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66AF5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:rsidR="00466AF5" w:rsidRDefault="00466AF5" w:rsidP="00CF1539">
            <w:r>
              <w:t>9:00 – 9:30</w:t>
            </w:r>
          </w:p>
        </w:tc>
        <w:tc>
          <w:tcPr>
            <w:tcW w:w="8280" w:type="dxa"/>
            <w:shd w:val="clear" w:color="auto" w:fill="auto"/>
          </w:tcPr>
          <w:p w:rsidR="00466AF5" w:rsidRPr="00B37B03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37B03">
              <w:rPr>
                <w:b/>
              </w:rPr>
              <w:t xml:space="preserve">Actividad de presentación: </w:t>
            </w:r>
          </w:p>
          <w:p w:rsidR="00466AF5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Dinámica para que el grupo se conozca entre sí </w:t>
            </w:r>
          </w:p>
          <w:p w:rsidR="00466AF5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6AF5" w:rsidRDefault="00466AF5" w:rsidP="00B15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Facilita: Laura Delgado (OIM)</w:t>
            </w: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CF1539">
            <w:r>
              <w:t xml:space="preserve">9:30 – 10:15 </w:t>
            </w:r>
          </w:p>
        </w:tc>
        <w:tc>
          <w:tcPr>
            <w:tcW w:w="8280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La identificación preliminar de perfiles</w:t>
            </w:r>
          </w:p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Introducción sobre la identificación preliminar de perfiles </w:t>
            </w:r>
          </w:p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Objetivo, conceptos básicos  y principios orientadores</w:t>
            </w:r>
          </w:p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66AF5" w:rsidRPr="00B37B03" w:rsidRDefault="00466AF5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Facilita: Laura Delgado  (OIM) </w:t>
            </w:r>
          </w:p>
        </w:tc>
      </w:tr>
      <w:tr w:rsidR="00466AF5" w:rsidRPr="00CF1539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:rsidR="00466AF5" w:rsidRDefault="00466AF5" w:rsidP="00CF1539">
            <w:r>
              <w:t xml:space="preserve">10:15 – 10:45 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:rsidR="00466AF5" w:rsidRPr="00CF1539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Receso</w:t>
            </w: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CF1539">
            <w:r>
              <w:t>10:45 – 12:30</w:t>
            </w:r>
          </w:p>
        </w:tc>
        <w:tc>
          <w:tcPr>
            <w:tcW w:w="8280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Ruta para la identificación preliminar de perfiles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Detección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Atención de necesidades urgentes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Condiciones para la entrevista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Información a la persona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Valoración de peligro inminente</w:t>
            </w:r>
          </w:p>
          <w:p w:rsidR="00466AF5" w:rsidRDefault="00466AF5" w:rsidP="00CF1539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66AF5" w:rsidRPr="00B37B03" w:rsidRDefault="00466AF5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Facilita: Mercedes Álvarez  (OIM)</w:t>
            </w:r>
          </w:p>
        </w:tc>
      </w:tr>
      <w:tr w:rsidR="00466AF5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:rsidR="00466AF5" w:rsidRDefault="00466AF5" w:rsidP="00A97C73">
            <w:r>
              <w:t>12:30 – 1</w:t>
            </w:r>
            <w:r w:rsidR="00A97C73">
              <w:t>3</w:t>
            </w:r>
            <w:r>
              <w:t>:</w:t>
            </w:r>
            <w:r w:rsidR="00A97C73">
              <w:t>3</w:t>
            </w:r>
            <w:r>
              <w:t>0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:rsidR="00466AF5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Almuerzo</w:t>
            </w: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A97C73">
            <w:r>
              <w:t>1</w:t>
            </w:r>
            <w:r w:rsidR="00A97C73">
              <w:t>3</w:t>
            </w:r>
            <w:r>
              <w:t>:</w:t>
            </w:r>
            <w:r w:rsidR="00A97C73">
              <w:t>3</w:t>
            </w:r>
            <w:r>
              <w:t>0 – 1</w:t>
            </w:r>
            <w:r w:rsidR="00A97C73">
              <w:t>5</w:t>
            </w:r>
            <w:r>
              <w:t>:</w:t>
            </w:r>
            <w:r w:rsidR="00A97C73">
              <w:t>3</w:t>
            </w:r>
            <w:r>
              <w:t>0</w:t>
            </w:r>
          </w:p>
        </w:tc>
        <w:tc>
          <w:tcPr>
            <w:tcW w:w="8280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Perfiles de personas  migrantes en condiciones de vulnerabilidad  y necesidades específicas de asistencia y protección </w:t>
            </w:r>
          </w:p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Principales perfiles de personas migrantes en condiciones de vulnerabilidad, con sus respectivos indicadores y necesidades específicas de asistencia y protección. </w:t>
            </w:r>
          </w:p>
          <w:p w:rsidR="001F15E5" w:rsidRDefault="001F15E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Víctimas de la trata de personas   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NNA migrante 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Personas refugiadas/solicitantes de asilo 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2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Personas migrantes en situación de riesgo: 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Mujeres solas, en estado de embarazo y sin recursos de apoyo  (principalmente adolescentes), víctimas de violencia sexual 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Víctimas de asaltos, robos maltratos, secuestros, extorsiones.  </w:t>
            </w:r>
          </w:p>
          <w:p w:rsidR="001F15E5" w:rsidRDefault="00466AF5" w:rsidP="00CF1539">
            <w:pPr>
              <w:pStyle w:val="ListParagraph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Personas enfermas, heridas y con discapacidad </w:t>
            </w:r>
          </w:p>
          <w:p w:rsidR="00466AF5" w:rsidRDefault="001F15E5" w:rsidP="00CF1539">
            <w:pPr>
              <w:pStyle w:val="ListParagraph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466AF5">
              <w:t xml:space="preserve">igrantes que no hablan idioma ni costumbres locales </w:t>
            </w:r>
          </w:p>
          <w:p w:rsidR="00466AF5" w:rsidRDefault="00466AF5" w:rsidP="00CF1539">
            <w:pPr>
              <w:pStyle w:val="ListParagraph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Población LGBTI</w:t>
            </w:r>
          </w:p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66AF5" w:rsidRPr="00CF1539" w:rsidRDefault="00466AF5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Facilita: Sofía Salas (OIM)</w:t>
            </w:r>
          </w:p>
        </w:tc>
      </w:tr>
      <w:tr w:rsidR="00466AF5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:rsidR="00466AF5" w:rsidRDefault="00466AF5" w:rsidP="00A97C73">
            <w:r>
              <w:lastRenderedPageBreak/>
              <w:t>1</w:t>
            </w:r>
            <w:r w:rsidR="00A97C73">
              <w:t>5</w:t>
            </w:r>
            <w:r>
              <w:t>:</w:t>
            </w:r>
            <w:r w:rsidR="00A97C73">
              <w:t>3</w:t>
            </w:r>
            <w:r>
              <w:t>0 – 16:</w:t>
            </w:r>
            <w:r w:rsidR="00A97C73">
              <w:t>0</w:t>
            </w:r>
            <w:r>
              <w:t xml:space="preserve">0 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:rsidR="00191D1E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Receso</w:t>
            </w: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:rsidR="00466AF5" w:rsidRDefault="00466AF5" w:rsidP="00A97C73">
            <w:r>
              <w:t>16:</w:t>
            </w:r>
            <w:r w:rsidR="00A97C73">
              <w:t>0</w:t>
            </w:r>
            <w:r>
              <w:t>0 – 1</w:t>
            </w:r>
            <w:r w:rsidR="00A97C73">
              <w:t>7</w:t>
            </w:r>
            <w:r>
              <w:t>:</w:t>
            </w:r>
            <w:r w:rsidR="00A97C73">
              <w:t>3</w:t>
            </w:r>
            <w:r>
              <w:t>0</w:t>
            </w:r>
          </w:p>
        </w:tc>
        <w:tc>
          <w:tcPr>
            <w:tcW w:w="8280" w:type="dxa"/>
            <w:shd w:val="clear" w:color="auto" w:fill="auto"/>
          </w:tcPr>
          <w:p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Preguntas y respuestas </w:t>
            </w:r>
          </w:p>
          <w:p w:rsidR="00466AF5" w:rsidRPr="002A711B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Diálogo a la luz de la práctica de atención de las personas participantes </w:t>
            </w:r>
          </w:p>
          <w:p w:rsidR="00466AF5" w:rsidRPr="002A711B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06318" w:rsidRDefault="00106318" w:rsidP="00106318">
      <w:pPr>
        <w:spacing w:after="0" w:line="240" w:lineRule="auto"/>
        <w:rPr>
          <w:b/>
          <w:color w:val="1F497D" w:themeColor="text2"/>
        </w:rPr>
      </w:pPr>
    </w:p>
    <w:p w:rsidR="00734F42" w:rsidRDefault="00191D1E" w:rsidP="00676377">
      <w:pPr>
        <w:spacing w:after="0" w:line="240" w:lineRule="auto"/>
        <w:ind w:hanging="450"/>
        <w:rPr>
          <w:b/>
          <w:color w:val="1F497D" w:themeColor="text2"/>
        </w:rPr>
      </w:pPr>
      <w:r>
        <w:rPr>
          <w:b/>
          <w:color w:val="1F497D" w:themeColor="text2"/>
        </w:rPr>
        <w:t>M</w:t>
      </w:r>
      <w:r w:rsidR="002E7A22">
        <w:rPr>
          <w:b/>
          <w:color w:val="1F497D" w:themeColor="text2"/>
        </w:rPr>
        <w:t>iércoles 13 de mayo</w:t>
      </w:r>
    </w:p>
    <w:p w:rsidR="00106318" w:rsidRPr="00A82DA6" w:rsidRDefault="00106318" w:rsidP="00106318">
      <w:pPr>
        <w:spacing w:after="0" w:line="240" w:lineRule="auto"/>
        <w:rPr>
          <w:b/>
          <w:color w:val="1F497D" w:themeColor="text2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68"/>
        <w:gridCol w:w="7942"/>
      </w:tblGrid>
      <w:tr w:rsidR="00CF1539" w:rsidRPr="00CF1539" w:rsidTr="00B1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:rsidR="00466AF5" w:rsidRPr="00CF1539" w:rsidRDefault="00466AF5" w:rsidP="00CF1539">
            <w:pPr>
              <w:rPr>
                <w:color w:val="auto"/>
              </w:rPr>
            </w:pPr>
            <w:r w:rsidRPr="00CF1539">
              <w:rPr>
                <w:color w:val="auto"/>
              </w:rPr>
              <w:t>Horario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:rsidR="00466AF5" w:rsidRPr="00CF1539" w:rsidRDefault="00466AF5" w:rsidP="00CF1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1539">
              <w:rPr>
                <w:color w:val="auto"/>
              </w:rPr>
              <w:t>Actividad</w:t>
            </w:r>
          </w:p>
        </w:tc>
      </w:tr>
      <w:tr w:rsidR="00466AF5" w:rsidRPr="002E7A22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:rsidR="00466AF5" w:rsidRDefault="00D67A59" w:rsidP="005A779A">
            <w:r>
              <w:t>9:0</w:t>
            </w:r>
            <w:r w:rsidR="00466AF5">
              <w:t xml:space="preserve">0 – 9:30 </w:t>
            </w:r>
          </w:p>
        </w:tc>
        <w:tc>
          <w:tcPr>
            <w:tcW w:w="7942" w:type="dxa"/>
            <w:shd w:val="clear" w:color="auto" w:fill="auto"/>
          </w:tcPr>
          <w:p w:rsidR="00466AF5" w:rsidRDefault="00466AF5" w:rsidP="005A7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Síntesis del día anterior</w:t>
            </w:r>
          </w:p>
          <w:p w:rsidR="00676377" w:rsidRDefault="00676377" w:rsidP="005A7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66AF5" w:rsidRPr="002A711B" w:rsidRDefault="00466AF5" w:rsidP="00B15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Facilita: </w:t>
            </w:r>
            <w:r w:rsidRPr="002E7A22">
              <w:t xml:space="preserve">Oliver Bush  </w:t>
            </w: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5A779A">
            <w:r>
              <w:t>9:30 – 10:00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1F15E5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Principios</w:t>
            </w:r>
            <w:r w:rsidR="00466AF5">
              <w:rPr>
                <w:b/>
              </w:rPr>
              <w:t xml:space="preserve"> para la realización de la entrevista</w:t>
            </w:r>
          </w:p>
          <w:p w:rsidR="00676377" w:rsidRDefault="00676377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466AF5" w:rsidRPr="002A711B" w:rsidRDefault="00466AF5" w:rsidP="004278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Facilita: Mercedes Álvarez  (OIM)</w:t>
            </w:r>
          </w:p>
        </w:tc>
      </w:tr>
      <w:tr w:rsidR="00466AF5" w:rsidRPr="00CF1539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:rsidR="00466AF5" w:rsidRDefault="00466AF5" w:rsidP="00CF1539">
            <w:r>
              <w:t xml:space="preserve">10:00 – 10:30 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:rsidR="00191D1E" w:rsidRPr="00CF1539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Receso </w:t>
            </w: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466AF5">
            <w:r>
              <w:t xml:space="preserve"> 10:30- 12:30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DE7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Trabajo con casos para la identificación (indicadores), aplicación de la entrevista e identificación de necesidades de asistencia y protección de estos casos.</w:t>
            </w:r>
          </w:p>
          <w:p w:rsidR="00466AF5" w:rsidRDefault="00466AF5" w:rsidP="00DE7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466AF5" w:rsidRPr="00DE7DF1" w:rsidRDefault="00466AF5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Facilita: </w:t>
            </w:r>
            <w:r>
              <w:t>Mercedes Álvarez (OIM)</w:t>
            </w:r>
          </w:p>
        </w:tc>
      </w:tr>
      <w:tr w:rsidR="00466AF5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:rsidR="00466AF5" w:rsidRDefault="00466AF5" w:rsidP="00A97C73">
            <w:r>
              <w:t>12:30 – 1</w:t>
            </w:r>
            <w:r w:rsidR="00A97C73">
              <w:t>3</w:t>
            </w:r>
            <w:r>
              <w:t>:</w:t>
            </w:r>
            <w:r w:rsidR="00A97C73">
              <w:t>3</w:t>
            </w:r>
            <w:r>
              <w:t>0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:rsidR="00191D1E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Almuerzo</w:t>
            </w: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:rsidR="00466AF5" w:rsidRDefault="00466AF5" w:rsidP="00A97C73">
            <w:r>
              <w:t>1</w:t>
            </w:r>
            <w:r w:rsidR="00A97C73">
              <w:t>3</w:t>
            </w:r>
            <w:r>
              <w:t>:</w:t>
            </w:r>
            <w:r w:rsidR="00A97C73">
              <w:t>3</w:t>
            </w:r>
            <w:r>
              <w:t>0 – 1</w:t>
            </w:r>
            <w:r w:rsidR="00A97C73">
              <w:t>4</w:t>
            </w:r>
            <w:r>
              <w:t>:</w:t>
            </w:r>
            <w:r w:rsidR="00A97C73">
              <w:t>3</w:t>
            </w:r>
            <w:r>
              <w:t>0</w:t>
            </w:r>
          </w:p>
        </w:tc>
        <w:tc>
          <w:tcPr>
            <w:tcW w:w="7942" w:type="dxa"/>
            <w:shd w:val="clear" w:color="auto" w:fill="auto"/>
          </w:tcPr>
          <w:p w:rsidR="00466AF5" w:rsidRDefault="00466AF5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Mecanismos de referencia y seguimiento</w:t>
            </w:r>
          </w:p>
          <w:p w:rsidR="00466AF5" w:rsidRDefault="00466AF5" w:rsidP="00DE7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 partir de lo planteando en los Lineamientos Regionales, cada país deberá escoger 2 poblaciones relevantes para su contexto y  construir una ruta de mecanismos de referencia interinstitucional </w:t>
            </w:r>
          </w:p>
          <w:p w:rsidR="00466AF5" w:rsidRDefault="00466AF5" w:rsidP="00DE7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F1539" w:rsidRPr="003516E3" w:rsidRDefault="00466AF5" w:rsidP="001F15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Facilita: </w:t>
            </w:r>
            <w:r w:rsidR="001F15E5">
              <w:t>Luis Diego Obando (ACNUR)</w:t>
            </w:r>
          </w:p>
        </w:tc>
      </w:tr>
      <w:tr w:rsidR="00466AF5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A97C73">
            <w:r>
              <w:t>1</w:t>
            </w:r>
            <w:r w:rsidR="00A97C73">
              <w:t>4:3</w:t>
            </w:r>
            <w:r>
              <w:t>0 – 1</w:t>
            </w:r>
            <w:r w:rsidR="00A97C73">
              <w:t>5:3</w:t>
            </w:r>
            <w:r>
              <w:t>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:rsidR="00466AF5" w:rsidRDefault="00466AF5" w:rsidP="00AA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Exposición de rutas identificadas a partir del trabajo en grupo</w:t>
            </w:r>
            <w:r>
              <w:t xml:space="preserve"> </w:t>
            </w:r>
          </w:p>
          <w:p w:rsidR="00466AF5" w:rsidRDefault="00466AF5" w:rsidP="00AA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6AF5" w:rsidRPr="00AA5D3F" w:rsidRDefault="00466AF5" w:rsidP="00427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Facilita: </w:t>
            </w:r>
            <w:r w:rsidR="001F15E5">
              <w:t>Luis Diego Obando (ACNUR)</w:t>
            </w:r>
          </w:p>
        </w:tc>
      </w:tr>
      <w:tr w:rsidR="00466AF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:rsidR="00466AF5" w:rsidRDefault="00466AF5" w:rsidP="00A97C73">
            <w:r>
              <w:t>1</w:t>
            </w:r>
            <w:r w:rsidR="00A97C73">
              <w:t>5:30 -16:0</w:t>
            </w:r>
            <w:r>
              <w:t xml:space="preserve">0 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:rsidR="00191D1E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Receso</w:t>
            </w:r>
          </w:p>
        </w:tc>
      </w:tr>
      <w:tr w:rsidR="00466AF5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:rsidR="00466AF5" w:rsidRDefault="00466AF5" w:rsidP="00A97C73">
            <w:r>
              <w:t>16:</w:t>
            </w:r>
            <w:r w:rsidR="00A97C73">
              <w:t>0</w:t>
            </w:r>
            <w:r w:rsidR="001F15E5">
              <w:t>0 – 17:0</w:t>
            </w:r>
            <w:r>
              <w:t xml:space="preserve">0 </w:t>
            </w:r>
          </w:p>
        </w:tc>
        <w:tc>
          <w:tcPr>
            <w:tcW w:w="7942" w:type="dxa"/>
            <w:shd w:val="clear" w:color="auto" w:fill="auto"/>
          </w:tcPr>
          <w:p w:rsidR="00466AF5" w:rsidRDefault="00466AF5" w:rsidP="005A7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Desafíos regionales y nacionales en la identificación, asistencia y protección de personas migrantes en condiciones de vulnerabilidad</w:t>
            </w:r>
          </w:p>
          <w:p w:rsidR="00466AF5" w:rsidRDefault="00466AF5" w:rsidP="005A7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66AF5" w:rsidRPr="003516E3" w:rsidRDefault="00466AF5" w:rsidP="00427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Facilita: </w:t>
            </w:r>
            <w:r>
              <w:t>Sofía Salas (OIM)</w:t>
            </w:r>
          </w:p>
        </w:tc>
      </w:tr>
      <w:tr w:rsidR="001F15E5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:rsidR="001F15E5" w:rsidRDefault="001F15E5" w:rsidP="00A97C73">
            <w:r>
              <w:t>17:00 – 17:3</w:t>
            </w:r>
            <w:r>
              <w:t>0</w:t>
            </w:r>
          </w:p>
        </w:tc>
        <w:tc>
          <w:tcPr>
            <w:tcW w:w="7942" w:type="dxa"/>
            <w:shd w:val="clear" w:color="auto" w:fill="auto"/>
          </w:tcPr>
          <w:p w:rsidR="001F15E5" w:rsidRDefault="001F15E5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Conclusiones</w:t>
            </w:r>
          </w:p>
        </w:tc>
      </w:tr>
    </w:tbl>
    <w:p w:rsidR="00734F42" w:rsidRDefault="00734F42" w:rsidP="00676377"/>
    <w:sectPr w:rsidR="00734F42" w:rsidSect="001F15E5">
      <w:headerReference w:type="default" r:id="rId9"/>
      <w:pgSz w:w="12240" w:h="15840"/>
      <w:pgMar w:top="1282" w:right="1701" w:bottom="709" w:left="1701" w:header="45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DD" w:rsidRDefault="00AD5CDD" w:rsidP="00AD5CDD">
      <w:pPr>
        <w:spacing w:after="0" w:line="240" w:lineRule="auto"/>
      </w:pPr>
      <w:r>
        <w:separator/>
      </w:r>
    </w:p>
  </w:endnote>
  <w:endnote w:type="continuationSeparator" w:id="0">
    <w:p w:rsidR="00AD5CDD" w:rsidRDefault="00AD5CDD" w:rsidP="00AD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DD" w:rsidRDefault="00AD5CDD" w:rsidP="00AD5CDD">
      <w:pPr>
        <w:spacing w:after="0" w:line="240" w:lineRule="auto"/>
      </w:pPr>
      <w:r>
        <w:separator/>
      </w:r>
    </w:p>
  </w:footnote>
  <w:footnote w:type="continuationSeparator" w:id="0">
    <w:p w:rsidR="00AD5CDD" w:rsidRDefault="00AD5CDD" w:rsidP="00AD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48" w:rsidRDefault="00106318">
    <w:pPr>
      <w:pStyle w:val="Header"/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610F5D0D" wp14:editId="25719A5C">
          <wp:simplePos x="0" y="0"/>
          <wp:positionH relativeFrom="column">
            <wp:posOffset>4006215</wp:posOffset>
          </wp:positionH>
          <wp:positionV relativeFrom="paragraph">
            <wp:posOffset>-76200</wp:posOffset>
          </wp:positionV>
          <wp:extent cx="1624330" cy="786130"/>
          <wp:effectExtent l="0" t="0" r="0" b="0"/>
          <wp:wrapNone/>
          <wp:docPr id="6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1312" behindDoc="0" locked="0" layoutInCell="1" allowOverlap="1" wp14:anchorId="123B7EB6" wp14:editId="0F78C3F1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002155" cy="749300"/>
          <wp:effectExtent l="0" t="0" r="0" b="0"/>
          <wp:wrapNone/>
          <wp:docPr id="1" name="Picture 1" descr="O:\Archivo Electrónico\Secretaría Técnica\ST - Formatos\logo 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rchivo Electrónico\Secretaría Técnica\ST - Formatos\logo O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E15" w:rsidRPr="00AD5CDD"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2701B464" wp14:editId="077230E1">
          <wp:simplePos x="0" y="0"/>
          <wp:positionH relativeFrom="column">
            <wp:posOffset>2396490</wp:posOffset>
          </wp:positionH>
          <wp:positionV relativeFrom="paragraph">
            <wp:posOffset>-106680</wp:posOffset>
          </wp:positionV>
          <wp:extent cx="790575" cy="876300"/>
          <wp:effectExtent l="0" t="0" r="9525" b="0"/>
          <wp:wrapThrough wrapText="bothSides">
            <wp:wrapPolygon edited="0">
              <wp:start x="0" y="0"/>
              <wp:lineTo x="0" y="21130"/>
              <wp:lineTo x="21340" y="21130"/>
              <wp:lineTo x="21340" y="0"/>
              <wp:lineTo x="0" y="0"/>
            </wp:wrapPolygon>
          </wp:wrapThrough>
          <wp:docPr id="2" name="Picture 2" descr="cid:image002.jpg@01D0033A.D274C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D0033A.D274C98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6E15" w:rsidRDefault="00326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34EA"/>
    <w:multiLevelType w:val="hybridMultilevel"/>
    <w:tmpl w:val="0472D412"/>
    <w:lvl w:ilvl="0" w:tplc="3DA65A2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05519"/>
    <w:multiLevelType w:val="hybridMultilevel"/>
    <w:tmpl w:val="09369CC2"/>
    <w:lvl w:ilvl="0" w:tplc="E1645A8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8232F"/>
    <w:multiLevelType w:val="hybridMultilevel"/>
    <w:tmpl w:val="E0407F0E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05"/>
    <w:rsid w:val="00106318"/>
    <w:rsid w:val="00191D1E"/>
    <w:rsid w:val="001F15E5"/>
    <w:rsid w:val="002A711B"/>
    <w:rsid w:val="002C649B"/>
    <w:rsid w:val="002E7A22"/>
    <w:rsid w:val="00326E15"/>
    <w:rsid w:val="003516E3"/>
    <w:rsid w:val="0042780A"/>
    <w:rsid w:val="00466AF5"/>
    <w:rsid w:val="005D0A05"/>
    <w:rsid w:val="00676377"/>
    <w:rsid w:val="00734F42"/>
    <w:rsid w:val="007C615C"/>
    <w:rsid w:val="00835138"/>
    <w:rsid w:val="00844245"/>
    <w:rsid w:val="00964F2D"/>
    <w:rsid w:val="00A82DA6"/>
    <w:rsid w:val="00A97C73"/>
    <w:rsid w:val="00AA5D3F"/>
    <w:rsid w:val="00AD5CDD"/>
    <w:rsid w:val="00B154CB"/>
    <w:rsid w:val="00B17E32"/>
    <w:rsid w:val="00B30F48"/>
    <w:rsid w:val="00B37B03"/>
    <w:rsid w:val="00BF54EC"/>
    <w:rsid w:val="00C35BDC"/>
    <w:rsid w:val="00CF1539"/>
    <w:rsid w:val="00D44A7D"/>
    <w:rsid w:val="00D67A59"/>
    <w:rsid w:val="00DE7DF1"/>
    <w:rsid w:val="00E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82DA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7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D"/>
  </w:style>
  <w:style w:type="paragraph" w:styleId="Footer">
    <w:name w:val="footer"/>
    <w:basedOn w:val="Normal"/>
    <w:link w:val="Foot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D"/>
  </w:style>
  <w:style w:type="paragraph" w:styleId="BalloonText">
    <w:name w:val="Balloon Text"/>
    <w:basedOn w:val="Normal"/>
    <w:link w:val="BalloonTextChar"/>
    <w:uiPriority w:val="99"/>
    <w:semiHidden/>
    <w:unhideWhenUsed/>
    <w:rsid w:val="00A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82DA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7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D"/>
  </w:style>
  <w:style w:type="paragraph" w:styleId="Footer">
    <w:name w:val="footer"/>
    <w:basedOn w:val="Normal"/>
    <w:link w:val="Foot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D"/>
  </w:style>
  <w:style w:type="paragraph" w:styleId="BalloonText">
    <w:name w:val="Balloon Text"/>
    <w:basedOn w:val="Normal"/>
    <w:link w:val="BalloonTextChar"/>
    <w:uiPriority w:val="99"/>
    <w:semiHidden/>
    <w:unhideWhenUsed/>
    <w:rsid w:val="00A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2.jpg@01D0033A.D274C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28F8-AE79-41C1-BC1B-36FEDF91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TENORIO Laura</dc:creator>
  <cp:lastModifiedBy>MUÑOZ Maribel</cp:lastModifiedBy>
  <cp:revision>12</cp:revision>
  <cp:lastPrinted>2015-04-27T18:04:00Z</cp:lastPrinted>
  <dcterms:created xsi:type="dcterms:W3CDTF">2015-04-27T20:03:00Z</dcterms:created>
  <dcterms:modified xsi:type="dcterms:W3CDTF">2015-05-05T21:36:00Z</dcterms:modified>
</cp:coreProperties>
</file>