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41" w:rsidRDefault="00B76841" w:rsidP="001D553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AF31A1" w:rsidRPr="001D5536" w:rsidRDefault="005D5143" w:rsidP="001D5536">
      <w:pPr>
        <w:jc w:val="center"/>
        <w:rPr>
          <w:b/>
          <w:sz w:val="32"/>
          <w:szCs w:val="32"/>
        </w:rPr>
      </w:pPr>
      <w:r w:rsidRPr="001D5536">
        <w:rPr>
          <w:b/>
          <w:sz w:val="32"/>
          <w:szCs w:val="32"/>
        </w:rPr>
        <w:t>PL</w:t>
      </w:r>
      <w:r w:rsidR="000A55F9">
        <w:rPr>
          <w:b/>
          <w:sz w:val="32"/>
          <w:szCs w:val="32"/>
        </w:rPr>
        <w:t>AN DE TRABAJO PRESIDENCIA PRO-TÉ</w:t>
      </w:r>
      <w:r w:rsidRPr="001D5536">
        <w:rPr>
          <w:b/>
          <w:sz w:val="32"/>
          <w:szCs w:val="32"/>
        </w:rPr>
        <w:t xml:space="preserve">MPORE </w:t>
      </w:r>
      <w:r>
        <w:rPr>
          <w:b/>
          <w:sz w:val="32"/>
          <w:szCs w:val="32"/>
        </w:rPr>
        <w:t xml:space="preserve">2016 CRM </w:t>
      </w:r>
    </w:p>
    <w:p w:rsidR="001D5536" w:rsidRDefault="001D5536"/>
    <w:p w:rsidR="003E534F" w:rsidRDefault="005D5143" w:rsidP="00E136B1">
      <w:pPr>
        <w:spacing w:line="240" w:lineRule="auto"/>
        <w:rPr>
          <w:sz w:val="28"/>
          <w:szCs w:val="28"/>
        </w:rPr>
      </w:pPr>
      <w:r w:rsidRPr="00526C7C">
        <w:rPr>
          <w:b/>
          <w:sz w:val="28"/>
          <w:szCs w:val="28"/>
        </w:rPr>
        <w:t>TEMA</w:t>
      </w:r>
      <w:r w:rsidR="00DB0316" w:rsidRPr="00526C7C">
        <w:rPr>
          <w:b/>
          <w:sz w:val="28"/>
          <w:szCs w:val="28"/>
        </w:rPr>
        <w:t>:</w:t>
      </w:r>
      <w:r w:rsidR="00DB0316" w:rsidRPr="00013C44">
        <w:rPr>
          <w:sz w:val="28"/>
          <w:szCs w:val="28"/>
        </w:rPr>
        <w:t xml:space="preserve"> “</w:t>
      </w:r>
      <w:r w:rsidR="001D5536">
        <w:rPr>
          <w:sz w:val="28"/>
          <w:szCs w:val="28"/>
        </w:rPr>
        <w:t>Migración</w:t>
      </w:r>
      <w:r w:rsidR="00922695">
        <w:rPr>
          <w:sz w:val="28"/>
          <w:szCs w:val="28"/>
        </w:rPr>
        <w:t xml:space="preserve">: </w:t>
      </w:r>
      <w:r w:rsidR="0022339B">
        <w:rPr>
          <w:sz w:val="28"/>
          <w:szCs w:val="28"/>
        </w:rPr>
        <w:t>U</w:t>
      </w:r>
      <w:r w:rsidR="00922695">
        <w:rPr>
          <w:sz w:val="28"/>
          <w:szCs w:val="28"/>
        </w:rPr>
        <w:t>na Responsabilidad</w:t>
      </w:r>
      <w:r w:rsidR="0022339B">
        <w:rPr>
          <w:sz w:val="28"/>
          <w:szCs w:val="28"/>
        </w:rPr>
        <w:t xml:space="preserve"> C</w:t>
      </w:r>
      <w:r w:rsidR="005B74B9">
        <w:rPr>
          <w:sz w:val="28"/>
          <w:szCs w:val="28"/>
        </w:rPr>
        <w:t>ompartida</w:t>
      </w:r>
      <w:r w:rsidR="00013C44">
        <w:rPr>
          <w:sz w:val="28"/>
          <w:szCs w:val="28"/>
        </w:rPr>
        <w:t>”</w:t>
      </w:r>
    </w:p>
    <w:p w:rsidR="00DB0316" w:rsidRPr="00DB0316" w:rsidRDefault="00DB0316" w:rsidP="00E136B1">
      <w:pPr>
        <w:spacing w:line="240" w:lineRule="auto"/>
        <w:rPr>
          <w:sz w:val="28"/>
          <w:szCs w:val="28"/>
        </w:rPr>
      </w:pPr>
    </w:p>
    <w:p w:rsidR="003E534F" w:rsidRPr="000C6CF9" w:rsidRDefault="000A55F9" w:rsidP="00E136B1">
      <w:pPr>
        <w:spacing w:line="240" w:lineRule="auto"/>
        <w:jc w:val="both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INTRODUCCIÓ</w:t>
      </w:r>
      <w:r w:rsidR="003E534F" w:rsidRPr="000C6CF9">
        <w:rPr>
          <w:b/>
          <w:sz w:val="28"/>
          <w:szCs w:val="28"/>
          <w:lang w:val="es-ES_tradnl"/>
        </w:rPr>
        <w:t>N:</w:t>
      </w:r>
    </w:p>
    <w:p w:rsidR="00013C44" w:rsidRDefault="003E534F" w:rsidP="00E136B1">
      <w:pPr>
        <w:spacing w:line="240" w:lineRule="auto"/>
        <w:jc w:val="both"/>
        <w:rPr>
          <w:sz w:val="28"/>
          <w:szCs w:val="28"/>
        </w:rPr>
      </w:pPr>
      <w:r w:rsidRPr="009D7373">
        <w:rPr>
          <w:sz w:val="28"/>
          <w:szCs w:val="28"/>
          <w:lang w:val="es-ES_tradnl"/>
        </w:rPr>
        <w:t xml:space="preserve">Honduras </w:t>
      </w:r>
      <w:r w:rsidR="003417D8">
        <w:rPr>
          <w:sz w:val="28"/>
          <w:szCs w:val="28"/>
          <w:lang w:val="es-ES_tradnl"/>
        </w:rPr>
        <w:t xml:space="preserve">asume con mucho honor y </w:t>
      </w:r>
      <w:r>
        <w:rPr>
          <w:sz w:val="28"/>
          <w:szCs w:val="28"/>
          <w:lang w:val="es-ES_tradnl"/>
        </w:rPr>
        <w:t xml:space="preserve">satisfacción la Presidencia Pro Témpore </w:t>
      </w:r>
      <w:r w:rsidR="00013C44">
        <w:rPr>
          <w:sz w:val="28"/>
          <w:szCs w:val="28"/>
          <w:lang w:val="es-ES_tradnl"/>
        </w:rPr>
        <w:t xml:space="preserve">2016 </w:t>
      </w:r>
      <w:r>
        <w:rPr>
          <w:sz w:val="28"/>
          <w:szCs w:val="28"/>
          <w:lang w:val="es-ES_tradnl"/>
        </w:rPr>
        <w:t>de la Conferencia Regional Sobre Migración</w:t>
      </w:r>
      <w:r w:rsidR="004D6F8C">
        <w:rPr>
          <w:sz w:val="28"/>
          <w:szCs w:val="28"/>
          <w:lang w:val="es-ES_tradnl"/>
        </w:rPr>
        <w:t xml:space="preserve"> (CRM)</w:t>
      </w:r>
      <w:r>
        <w:rPr>
          <w:sz w:val="28"/>
          <w:szCs w:val="28"/>
          <w:lang w:val="es-ES_tradnl"/>
        </w:rPr>
        <w:t xml:space="preserve">, </w:t>
      </w:r>
      <w:r w:rsidR="00013C44">
        <w:rPr>
          <w:sz w:val="28"/>
          <w:szCs w:val="28"/>
          <w:lang w:val="es-ES_tradnl"/>
        </w:rPr>
        <w:t>bajo el tema “Migración</w:t>
      </w:r>
      <w:r w:rsidR="00013C44">
        <w:rPr>
          <w:sz w:val="28"/>
          <w:szCs w:val="28"/>
        </w:rPr>
        <w:t>: Una Responsabilidad Compartida”</w:t>
      </w:r>
      <w:r w:rsidR="00357C43">
        <w:rPr>
          <w:sz w:val="28"/>
          <w:szCs w:val="28"/>
        </w:rPr>
        <w:t xml:space="preserve">.  </w:t>
      </w:r>
    </w:p>
    <w:p w:rsidR="00A657CF" w:rsidRDefault="003417D8" w:rsidP="00E136B1">
      <w:pPr>
        <w:spacing w:line="24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</w:t>
      </w:r>
      <w:r w:rsidR="003E534F" w:rsidRPr="00533A52">
        <w:rPr>
          <w:sz w:val="28"/>
          <w:szCs w:val="28"/>
          <w:lang w:val="es-ES_tradnl"/>
        </w:rPr>
        <w:t xml:space="preserve">n los últimos años la región se ha enfrentado a un flujo creciente de migración </w:t>
      </w:r>
      <w:r w:rsidR="003058CA">
        <w:rPr>
          <w:sz w:val="28"/>
          <w:szCs w:val="28"/>
          <w:lang w:val="es-ES_tradnl"/>
        </w:rPr>
        <w:t>irregular</w:t>
      </w:r>
      <w:r w:rsidR="00002457">
        <w:rPr>
          <w:sz w:val="28"/>
          <w:szCs w:val="28"/>
          <w:lang w:val="es-ES_tradnl"/>
        </w:rPr>
        <w:t>,</w:t>
      </w:r>
      <w:r w:rsidR="003058CA">
        <w:rPr>
          <w:sz w:val="28"/>
          <w:szCs w:val="28"/>
          <w:lang w:val="es-ES_tradnl"/>
        </w:rPr>
        <w:t xml:space="preserve"> resultando en una </w:t>
      </w:r>
      <w:r w:rsidR="00D42C38">
        <w:rPr>
          <w:sz w:val="28"/>
          <w:szCs w:val="28"/>
          <w:lang w:val="es-ES_tradnl"/>
        </w:rPr>
        <w:t>creciente</w:t>
      </w:r>
      <w:r w:rsidR="003058CA">
        <w:rPr>
          <w:sz w:val="28"/>
          <w:szCs w:val="28"/>
          <w:lang w:val="es-ES_tradnl"/>
        </w:rPr>
        <w:t xml:space="preserve"> responsabilidad para los países considerando que si </w:t>
      </w:r>
      <w:r w:rsidR="006C707C">
        <w:rPr>
          <w:sz w:val="28"/>
          <w:szCs w:val="28"/>
          <w:lang w:val="es-ES_tradnl"/>
        </w:rPr>
        <w:t>anteriormente sólo</w:t>
      </w:r>
      <w:r w:rsidR="003E534F" w:rsidRPr="00533A52">
        <w:rPr>
          <w:sz w:val="28"/>
          <w:szCs w:val="28"/>
          <w:lang w:val="es-ES_tradnl"/>
        </w:rPr>
        <w:t xml:space="preserve"> eran expulsores</w:t>
      </w:r>
      <w:r w:rsidR="00A657CF">
        <w:rPr>
          <w:sz w:val="28"/>
          <w:szCs w:val="28"/>
          <w:lang w:val="es-ES_tradnl"/>
        </w:rPr>
        <w:t xml:space="preserve">, receptores o de tránsito, </w:t>
      </w:r>
      <w:r w:rsidR="003058CA">
        <w:rPr>
          <w:sz w:val="28"/>
          <w:szCs w:val="28"/>
          <w:lang w:val="es-ES_tradnl"/>
        </w:rPr>
        <w:t xml:space="preserve">actualmente </w:t>
      </w:r>
      <w:r w:rsidR="00A657CF">
        <w:rPr>
          <w:sz w:val="28"/>
          <w:szCs w:val="28"/>
          <w:lang w:val="es-ES_tradnl"/>
        </w:rPr>
        <w:t>se han visto obligados a a</w:t>
      </w:r>
      <w:r w:rsidR="003058CA">
        <w:rPr>
          <w:sz w:val="28"/>
          <w:szCs w:val="28"/>
          <w:lang w:val="es-ES_tradnl"/>
        </w:rPr>
        <w:t>sumir más de uno de estos roles.</w:t>
      </w:r>
    </w:p>
    <w:p w:rsidR="00EF1E9D" w:rsidRDefault="00EF1E9D" w:rsidP="00E136B1">
      <w:pPr>
        <w:spacing w:line="24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En ese sentido, </w:t>
      </w:r>
      <w:r w:rsidR="00D42C38">
        <w:rPr>
          <w:sz w:val="28"/>
          <w:szCs w:val="28"/>
          <w:lang w:val="es-ES_tradnl"/>
        </w:rPr>
        <w:t>es evidente</w:t>
      </w:r>
      <w:r>
        <w:rPr>
          <w:sz w:val="28"/>
          <w:szCs w:val="28"/>
          <w:lang w:val="es-ES_tradnl"/>
        </w:rPr>
        <w:t xml:space="preserve"> que</w:t>
      </w:r>
      <w:r w:rsidR="003E534F" w:rsidRPr="00533A52">
        <w:rPr>
          <w:sz w:val="28"/>
          <w:szCs w:val="28"/>
          <w:lang w:val="es-ES_tradnl"/>
        </w:rPr>
        <w:t xml:space="preserve"> la región </w:t>
      </w:r>
      <w:r w:rsidR="00A972AA">
        <w:rPr>
          <w:sz w:val="28"/>
          <w:szCs w:val="28"/>
          <w:lang w:val="es-ES_tradnl"/>
        </w:rPr>
        <w:t>comparte</w:t>
      </w:r>
      <w:r w:rsidR="00D42C38">
        <w:rPr>
          <w:sz w:val="28"/>
          <w:szCs w:val="28"/>
          <w:lang w:val="es-ES_tradnl"/>
        </w:rPr>
        <w:t xml:space="preserve"> una responsabilidad</w:t>
      </w:r>
      <w:r>
        <w:rPr>
          <w:sz w:val="28"/>
          <w:szCs w:val="28"/>
          <w:lang w:val="es-ES_tradnl"/>
        </w:rPr>
        <w:t xml:space="preserve"> en</w:t>
      </w:r>
      <w:r w:rsidR="003E534F" w:rsidRPr="00533A52">
        <w:rPr>
          <w:sz w:val="28"/>
          <w:szCs w:val="28"/>
          <w:lang w:val="es-ES_tradnl"/>
        </w:rPr>
        <w:t xml:space="preserve"> el </w:t>
      </w:r>
      <w:proofErr w:type="gramStart"/>
      <w:r w:rsidR="003E534F" w:rsidRPr="00533A52">
        <w:rPr>
          <w:sz w:val="28"/>
          <w:szCs w:val="28"/>
          <w:lang w:val="es-ES_tradnl"/>
        </w:rPr>
        <w:t>tema</w:t>
      </w:r>
      <w:proofErr w:type="gramEnd"/>
      <w:r w:rsidR="003E534F" w:rsidRPr="00533A52">
        <w:rPr>
          <w:sz w:val="28"/>
          <w:szCs w:val="28"/>
          <w:lang w:val="es-ES_tradnl"/>
        </w:rPr>
        <w:t xml:space="preserve"> migratorio y que</w:t>
      </w:r>
      <w:r>
        <w:rPr>
          <w:sz w:val="28"/>
          <w:szCs w:val="28"/>
          <w:lang w:val="es-ES_tradnl"/>
        </w:rPr>
        <w:t xml:space="preserve"> la problemática de la migración irregular debe abordarse de manera integral y articulada entre las naciones</w:t>
      </w:r>
      <w:r w:rsidR="00DB0316">
        <w:rPr>
          <w:sz w:val="28"/>
          <w:szCs w:val="28"/>
          <w:lang w:val="es-ES_tradnl"/>
        </w:rPr>
        <w:t>,</w:t>
      </w:r>
      <w:r>
        <w:rPr>
          <w:sz w:val="28"/>
          <w:szCs w:val="28"/>
          <w:lang w:val="es-ES_tradnl"/>
        </w:rPr>
        <w:t xml:space="preserve"> y en todo momento desde una perspectiva de Derechos Humanos.</w:t>
      </w:r>
    </w:p>
    <w:p w:rsidR="00DB0316" w:rsidRPr="003E534F" w:rsidRDefault="00DB0316" w:rsidP="00E136B1">
      <w:pPr>
        <w:spacing w:line="240" w:lineRule="auto"/>
        <w:jc w:val="both"/>
        <w:rPr>
          <w:sz w:val="28"/>
          <w:szCs w:val="28"/>
          <w:lang w:val="es-ES_tradnl"/>
        </w:rPr>
      </w:pPr>
    </w:p>
    <w:p w:rsidR="00922695" w:rsidRPr="005D5143" w:rsidRDefault="005D5143" w:rsidP="00E136B1">
      <w:pPr>
        <w:spacing w:line="240" w:lineRule="auto"/>
        <w:jc w:val="both"/>
        <w:rPr>
          <w:b/>
          <w:sz w:val="28"/>
          <w:szCs w:val="28"/>
          <w:lang w:val="es-ES_tradnl"/>
        </w:rPr>
      </w:pPr>
      <w:r w:rsidRPr="005D5143">
        <w:rPr>
          <w:b/>
          <w:sz w:val="28"/>
          <w:szCs w:val="28"/>
          <w:lang w:val="es-ES_tradnl"/>
        </w:rPr>
        <w:t>OBJETIVO GENERAL:</w:t>
      </w:r>
    </w:p>
    <w:p w:rsidR="00DB0316" w:rsidRDefault="005E4861" w:rsidP="00E136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Identificar </w:t>
      </w:r>
      <w:r w:rsidR="00F5726B">
        <w:rPr>
          <w:sz w:val="28"/>
          <w:szCs w:val="28"/>
        </w:rPr>
        <w:t>la</w:t>
      </w:r>
      <w:r w:rsidR="00486452">
        <w:rPr>
          <w:sz w:val="28"/>
          <w:szCs w:val="28"/>
        </w:rPr>
        <w:t>s</w:t>
      </w:r>
      <w:r w:rsidR="00F5726B">
        <w:rPr>
          <w:sz w:val="28"/>
          <w:szCs w:val="28"/>
        </w:rPr>
        <w:t xml:space="preserve"> responsabilidad</w:t>
      </w:r>
      <w:r w:rsidR="00486452">
        <w:rPr>
          <w:sz w:val="28"/>
          <w:szCs w:val="28"/>
        </w:rPr>
        <w:t xml:space="preserve">es y las acciones que debe realizar cada </w:t>
      </w:r>
      <w:r w:rsidR="00F5726B">
        <w:rPr>
          <w:sz w:val="28"/>
          <w:szCs w:val="28"/>
        </w:rPr>
        <w:t xml:space="preserve"> país de acuerdo </w:t>
      </w:r>
      <w:r>
        <w:rPr>
          <w:sz w:val="28"/>
          <w:szCs w:val="28"/>
        </w:rPr>
        <w:t>a la situación migratoria actual</w:t>
      </w:r>
      <w:r w:rsidR="00EF1E9D">
        <w:rPr>
          <w:sz w:val="28"/>
          <w:szCs w:val="28"/>
        </w:rPr>
        <w:t xml:space="preserve"> que viven</w:t>
      </w:r>
      <w:r w:rsidR="00F5726B">
        <w:rPr>
          <w:sz w:val="28"/>
          <w:szCs w:val="28"/>
        </w:rPr>
        <w:t>, ya sea</w:t>
      </w:r>
      <w:r w:rsidR="00912620">
        <w:rPr>
          <w:sz w:val="28"/>
          <w:szCs w:val="28"/>
        </w:rPr>
        <w:t xml:space="preserve"> como país de origen, tránsito o</w:t>
      </w:r>
      <w:r w:rsidR="00F5726B">
        <w:rPr>
          <w:sz w:val="28"/>
          <w:szCs w:val="28"/>
        </w:rPr>
        <w:t xml:space="preserve"> destino, creando estrategias </w:t>
      </w:r>
      <w:r w:rsidR="0074244C" w:rsidRPr="00912620">
        <w:rPr>
          <w:color w:val="000000" w:themeColor="text1"/>
          <w:sz w:val="28"/>
          <w:szCs w:val="28"/>
        </w:rPr>
        <w:t>de prevención</w:t>
      </w:r>
      <w:r w:rsidR="0074244C">
        <w:rPr>
          <w:sz w:val="28"/>
          <w:szCs w:val="28"/>
        </w:rPr>
        <w:t xml:space="preserve"> </w:t>
      </w:r>
      <w:r w:rsidR="00912620">
        <w:rPr>
          <w:sz w:val="28"/>
          <w:szCs w:val="28"/>
        </w:rPr>
        <w:t xml:space="preserve">y atención </w:t>
      </w:r>
      <w:r w:rsidR="00F5726B">
        <w:rPr>
          <w:sz w:val="28"/>
          <w:szCs w:val="28"/>
        </w:rPr>
        <w:t xml:space="preserve">que permitan brindar una respuesta regional e </w:t>
      </w:r>
      <w:r w:rsidR="0048048A">
        <w:rPr>
          <w:sz w:val="28"/>
          <w:szCs w:val="28"/>
        </w:rPr>
        <w:t xml:space="preserve">integral a la población migrante </w:t>
      </w:r>
      <w:r w:rsidR="003058CA">
        <w:rPr>
          <w:sz w:val="28"/>
          <w:szCs w:val="28"/>
        </w:rPr>
        <w:t xml:space="preserve">en pleno respeto a los </w:t>
      </w:r>
      <w:r w:rsidR="0048048A">
        <w:rPr>
          <w:sz w:val="28"/>
          <w:szCs w:val="28"/>
        </w:rPr>
        <w:t>Derechos Humanos</w:t>
      </w:r>
      <w:r w:rsidR="009A5D24">
        <w:rPr>
          <w:sz w:val="28"/>
          <w:szCs w:val="28"/>
        </w:rPr>
        <w:t>.</w:t>
      </w:r>
    </w:p>
    <w:p w:rsidR="00E136B1" w:rsidRPr="00E136B1" w:rsidRDefault="00E136B1" w:rsidP="00E136B1">
      <w:pPr>
        <w:spacing w:line="240" w:lineRule="auto"/>
        <w:jc w:val="both"/>
        <w:rPr>
          <w:sz w:val="28"/>
          <w:szCs w:val="28"/>
        </w:rPr>
      </w:pPr>
    </w:p>
    <w:p w:rsidR="00922695" w:rsidRPr="00526C7C" w:rsidRDefault="005D5143" w:rsidP="00E136B1">
      <w:pPr>
        <w:spacing w:line="240" w:lineRule="auto"/>
        <w:rPr>
          <w:b/>
          <w:sz w:val="28"/>
          <w:szCs w:val="28"/>
        </w:rPr>
      </w:pPr>
      <w:r w:rsidRPr="00526C7C">
        <w:rPr>
          <w:b/>
          <w:sz w:val="28"/>
          <w:szCs w:val="28"/>
        </w:rPr>
        <w:t>OBJETIVOS ESPECÍFICOS:</w:t>
      </w:r>
    </w:p>
    <w:p w:rsidR="00344F17" w:rsidRDefault="00773DAC" w:rsidP="00E136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D44C5">
        <w:rPr>
          <w:sz w:val="28"/>
          <w:szCs w:val="28"/>
        </w:rPr>
        <w:t xml:space="preserve">Identificar las </w:t>
      </w:r>
      <w:r w:rsidR="00360E3B" w:rsidRPr="007D44C5">
        <w:rPr>
          <w:sz w:val="28"/>
          <w:szCs w:val="28"/>
        </w:rPr>
        <w:t xml:space="preserve">acciones que debe realizar cada </w:t>
      </w:r>
      <w:r w:rsidRPr="007D44C5">
        <w:rPr>
          <w:sz w:val="28"/>
          <w:szCs w:val="28"/>
        </w:rPr>
        <w:t>país</w:t>
      </w:r>
      <w:r w:rsidR="00DE331A">
        <w:rPr>
          <w:sz w:val="28"/>
          <w:szCs w:val="28"/>
        </w:rPr>
        <w:t>, de acuerdo a su condición</w:t>
      </w:r>
      <w:r w:rsidR="00360E3B" w:rsidRPr="007D44C5">
        <w:rPr>
          <w:sz w:val="28"/>
          <w:szCs w:val="28"/>
        </w:rPr>
        <w:t xml:space="preserve"> (</w:t>
      </w:r>
      <w:r w:rsidR="007D44C5" w:rsidRPr="007D44C5">
        <w:rPr>
          <w:sz w:val="28"/>
          <w:szCs w:val="28"/>
        </w:rPr>
        <w:t>Origen</w:t>
      </w:r>
      <w:r w:rsidR="00A972AA">
        <w:rPr>
          <w:sz w:val="28"/>
          <w:szCs w:val="28"/>
        </w:rPr>
        <w:t>, tránsito o</w:t>
      </w:r>
      <w:r w:rsidRPr="007D44C5">
        <w:rPr>
          <w:sz w:val="28"/>
          <w:szCs w:val="28"/>
        </w:rPr>
        <w:t xml:space="preserve"> destino</w:t>
      </w:r>
      <w:r w:rsidR="00451CC1">
        <w:rPr>
          <w:sz w:val="28"/>
          <w:szCs w:val="28"/>
        </w:rPr>
        <w:t>).</w:t>
      </w:r>
    </w:p>
    <w:p w:rsidR="00E136B1" w:rsidRDefault="00E136B1" w:rsidP="00E136B1">
      <w:pPr>
        <w:pStyle w:val="ListParagraph"/>
        <w:spacing w:line="240" w:lineRule="auto"/>
        <w:jc w:val="both"/>
        <w:rPr>
          <w:sz w:val="28"/>
          <w:szCs w:val="28"/>
        </w:rPr>
      </w:pPr>
    </w:p>
    <w:p w:rsidR="00E136B1" w:rsidRDefault="00E136B1" w:rsidP="00E136B1">
      <w:pPr>
        <w:pStyle w:val="ListParagraph"/>
        <w:spacing w:line="240" w:lineRule="auto"/>
        <w:jc w:val="both"/>
        <w:rPr>
          <w:sz w:val="28"/>
          <w:szCs w:val="28"/>
        </w:rPr>
      </w:pPr>
    </w:p>
    <w:p w:rsidR="00E136B1" w:rsidRDefault="00E136B1" w:rsidP="00E136B1">
      <w:pPr>
        <w:pStyle w:val="ListParagraph"/>
        <w:spacing w:line="240" w:lineRule="auto"/>
        <w:jc w:val="both"/>
        <w:rPr>
          <w:sz w:val="28"/>
          <w:szCs w:val="28"/>
        </w:rPr>
      </w:pPr>
    </w:p>
    <w:p w:rsidR="00E136B1" w:rsidRPr="00451CC1" w:rsidRDefault="00E136B1" w:rsidP="00E136B1">
      <w:pPr>
        <w:pStyle w:val="ListParagraph"/>
        <w:spacing w:line="240" w:lineRule="auto"/>
        <w:jc w:val="both"/>
        <w:rPr>
          <w:sz w:val="28"/>
          <w:szCs w:val="28"/>
        </w:rPr>
      </w:pPr>
    </w:p>
    <w:p w:rsidR="00E3665D" w:rsidRPr="003E1CD7" w:rsidRDefault="00E3665D" w:rsidP="00E136B1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A través del intercambio de buenas prácticas, d</w:t>
      </w:r>
      <w:r w:rsidR="00B771BE">
        <w:rPr>
          <w:sz w:val="28"/>
          <w:szCs w:val="28"/>
        </w:rPr>
        <w:t>esarrollar</w:t>
      </w:r>
      <w:r w:rsidR="00B345F3">
        <w:rPr>
          <w:sz w:val="28"/>
          <w:szCs w:val="28"/>
        </w:rPr>
        <w:t xml:space="preserve"> </w:t>
      </w:r>
      <w:r w:rsidR="00AC4F90">
        <w:rPr>
          <w:sz w:val="28"/>
          <w:szCs w:val="28"/>
        </w:rPr>
        <w:t>estrategias</w:t>
      </w:r>
      <w:r>
        <w:rPr>
          <w:sz w:val="28"/>
          <w:szCs w:val="28"/>
        </w:rPr>
        <w:t xml:space="preserve"> que provoquen esfuerzos nacionales c</w:t>
      </w:r>
      <w:r w:rsidR="00E73857">
        <w:rPr>
          <w:sz w:val="28"/>
          <w:szCs w:val="28"/>
        </w:rPr>
        <w:t xml:space="preserve">on incidencias regionales en </w:t>
      </w:r>
      <w:r w:rsidR="00E73857" w:rsidRPr="003E1CD7">
        <w:rPr>
          <w:color w:val="000000" w:themeColor="text1"/>
          <w:sz w:val="28"/>
          <w:szCs w:val="28"/>
        </w:rPr>
        <w:t>la prevención y mejora de</w:t>
      </w:r>
      <w:r w:rsidRPr="003E1CD7">
        <w:rPr>
          <w:color w:val="000000" w:themeColor="text1"/>
          <w:sz w:val="28"/>
          <w:szCs w:val="28"/>
        </w:rPr>
        <w:t xml:space="preserve"> la atención de la población migrante.</w:t>
      </w:r>
    </w:p>
    <w:p w:rsidR="005711A4" w:rsidRPr="003E1CD7" w:rsidRDefault="00E3665D" w:rsidP="00E136B1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3E1CD7">
        <w:rPr>
          <w:color w:val="000000" w:themeColor="text1"/>
          <w:sz w:val="28"/>
          <w:szCs w:val="28"/>
        </w:rPr>
        <w:t xml:space="preserve">Medir, exponer y analizar los </w:t>
      </w:r>
      <w:r w:rsidR="00C73939" w:rsidRPr="003E1CD7">
        <w:rPr>
          <w:color w:val="000000" w:themeColor="text1"/>
          <w:sz w:val="28"/>
          <w:szCs w:val="28"/>
        </w:rPr>
        <w:t xml:space="preserve">flujos </w:t>
      </w:r>
      <w:r w:rsidR="00135EFB" w:rsidRPr="003E1CD7">
        <w:rPr>
          <w:color w:val="000000" w:themeColor="text1"/>
          <w:sz w:val="28"/>
          <w:szCs w:val="28"/>
        </w:rPr>
        <w:t xml:space="preserve">de la población </w:t>
      </w:r>
      <w:r w:rsidR="00C73939" w:rsidRPr="003E1CD7">
        <w:rPr>
          <w:color w:val="000000" w:themeColor="text1"/>
          <w:sz w:val="28"/>
          <w:szCs w:val="28"/>
        </w:rPr>
        <w:t>migratori</w:t>
      </w:r>
      <w:r w:rsidR="00135EFB" w:rsidRPr="003E1CD7">
        <w:rPr>
          <w:color w:val="000000" w:themeColor="text1"/>
          <w:sz w:val="28"/>
          <w:szCs w:val="28"/>
        </w:rPr>
        <w:t>a</w:t>
      </w:r>
      <w:r w:rsidR="00A507BD" w:rsidRPr="003E1CD7">
        <w:rPr>
          <w:color w:val="000000" w:themeColor="text1"/>
          <w:sz w:val="28"/>
          <w:szCs w:val="28"/>
        </w:rPr>
        <w:t xml:space="preserve"> </w:t>
      </w:r>
      <w:r w:rsidR="00B771BE" w:rsidRPr="003E1CD7">
        <w:rPr>
          <w:color w:val="000000" w:themeColor="text1"/>
          <w:sz w:val="28"/>
          <w:szCs w:val="28"/>
        </w:rPr>
        <w:t xml:space="preserve">para conocer el panorama real y en base </w:t>
      </w:r>
      <w:r w:rsidR="00FC1419" w:rsidRPr="003E1CD7">
        <w:rPr>
          <w:color w:val="000000" w:themeColor="text1"/>
          <w:sz w:val="28"/>
          <w:szCs w:val="28"/>
        </w:rPr>
        <w:t xml:space="preserve">a eso determinar acciones </w:t>
      </w:r>
      <w:r w:rsidRPr="003E1CD7">
        <w:rPr>
          <w:color w:val="000000" w:themeColor="text1"/>
          <w:sz w:val="28"/>
          <w:szCs w:val="28"/>
        </w:rPr>
        <w:t>a corto, mediano y largo plazo</w:t>
      </w:r>
      <w:r w:rsidR="005711A4" w:rsidRPr="003E1CD7">
        <w:rPr>
          <w:color w:val="000000" w:themeColor="text1"/>
          <w:sz w:val="28"/>
          <w:szCs w:val="28"/>
        </w:rPr>
        <w:t>.</w:t>
      </w:r>
    </w:p>
    <w:p w:rsidR="00C73F1D" w:rsidRPr="003E1CD7" w:rsidRDefault="00C73F1D" w:rsidP="00E136B1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3E1CD7">
        <w:rPr>
          <w:color w:val="000000" w:themeColor="text1"/>
          <w:sz w:val="28"/>
          <w:szCs w:val="28"/>
        </w:rPr>
        <w:t>Establecer mecanismos de trabajo conjunto entre los Gobiernos</w:t>
      </w:r>
      <w:r w:rsidR="00FE3988" w:rsidRPr="003E1CD7">
        <w:rPr>
          <w:color w:val="000000" w:themeColor="text1"/>
          <w:sz w:val="28"/>
          <w:szCs w:val="28"/>
        </w:rPr>
        <w:t xml:space="preserve">, las   </w:t>
      </w:r>
      <w:r w:rsidRPr="003E1CD7">
        <w:rPr>
          <w:color w:val="000000" w:themeColor="text1"/>
          <w:sz w:val="28"/>
          <w:szCs w:val="28"/>
        </w:rPr>
        <w:t xml:space="preserve"> Orga</w:t>
      </w:r>
      <w:r w:rsidR="00FE3988" w:rsidRPr="003E1CD7">
        <w:rPr>
          <w:color w:val="000000" w:themeColor="text1"/>
          <w:sz w:val="28"/>
          <w:szCs w:val="28"/>
        </w:rPr>
        <w:t>nizaciones de la Sociedad Civil y</w:t>
      </w:r>
      <w:r w:rsidR="00E3665D" w:rsidRPr="003E1CD7">
        <w:rPr>
          <w:color w:val="000000" w:themeColor="text1"/>
          <w:sz w:val="28"/>
          <w:szCs w:val="28"/>
        </w:rPr>
        <w:t xml:space="preserve"> los Organismos Internacionales para atender la problemática de la migración irregula</w:t>
      </w:r>
      <w:r w:rsidR="009277F5" w:rsidRPr="003E1CD7">
        <w:rPr>
          <w:color w:val="000000" w:themeColor="text1"/>
          <w:sz w:val="28"/>
          <w:szCs w:val="28"/>
        </w:rPr>
        <w:t xml:space="preserve">r y a su vez </w:t>
      </w:r>
      <w:r w:rsidR="00464C1F" w:rsidRPr="003E1CD7">
        <w:rPr>
          <w:color w:val="000000" w:themeColor="text1"/>
          <w:sz w:val="28"/>
          <w:szCs w:val="28"/>
        </w:rPr>
        <w:t>la implementación de mecanismo</w:t>
      </w:r>
      <w:r w:rsidR="00521C25" w:rsidRPr="003E1CD7">
        <w:rPr>
          <w:color w:val="000000" w:themeColor="text1"/>
          <w:sz w:val="28"/>
          <w:szCs w:val="28"/>
        </w:rPr>
        <w:t>s</w:t>
      </w:r>
      <w:r w:rsidR="00464C1F" w:rsidRPr="003E1CD7">
        <w:rPr>
          <w:color w:val="000000" w:themeColor="text1"/>
          <w:sz w:val="28"/>
          <w:szCs w:val="28"/>
        </w:rPr>
        <w:t xml:space="preserve"> de </w:t>
      </w:r>
      <w:r w:rsidR="00FB5C4D" w:rsidRPr="003E1CD7">
        <w:rPr>
          <w:color w:val="000000" w:themeColor="text1"/>
          <w:sz w:val="28"/>
          <w:szCs w:val="28"/>
        </w:rPr>
        <w:t xml:space="preserve">prevención para </w:t>
      </w:r>
      <w:r w:rsidR="009277F5" w:rsidRPr="003E1CD7">
        <w:rPr>
          <w:color w:val="000000" w:themeColor="text1"/>
          <w:sz w:val="28"/>
          <w:szCs w:val="28"/>
        </w:rPr>
        <w:t>reducir los flujos</w:t>
      </w:r>
      <w:r w:rsidR="003E1CD7">
        <w:rPr>
          <w:color w:val="000000" w:themeColor="text1"/>
          <w:sz w:val="28"/>
          <w:szCs w:val="28"/>
        </w:rPr>
        <w:t>.</w:t>
      </w:r>
    </w:p>
    <w:p w:rsidR="008D0F36" w:rsidRDefault="00E3665D" w:rsidP="00E136B1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Fortalecer las capacidades</w:t>
      </w:r>
      <w:r w:rsidR="00FE3988">
        <w:rPr>
          <w:sz w:val="28"/>
          <w:szCs w:val="28"/>
        </w:rPr>
        <w:t>,</w:t>
      </w:r>
      <w:r>
        <w:rPr>
          <w:sz w:val="28"/>
          <w:szCs w:val="28"/>
        </w:rPr>
        <w:t xml:space="preserve"> la</w:t>
      </w:r>
      <w:r w:rsidR="00FE3988">
        <w:rPr>
          <w:sz w:val="28"/>
          <w:szCs w:val="28"/>
        </w:rPr>
        <w:t xml:space="preserve"> cobertur</w:t>
      </w:r>
      <w:r>
        <w:rPr>
          <w:sz w:val="28"/>
          <w:szCs w:val="28"/>
        </w:rPr>
        <w:t>a, protección y comunicación de las redes consulares a través del intercambio de buenas prácticas</w:t>
      </w:r>
      <w:r w:rsidR="00397CD6">
        <w:rPr>
          <w:sz w:val="28"/>
          <w:szCs w:val="28"/>
        </w:rPr>
        <w:t>, capacitaciones y mecanismos de cooperación.</w:t>
      </w:r>
    </w:p>
    <w:p w:rsidR="007D44C5" w:rsidRDefault="007D44C5" w:rsidP="00E136B1">
      <w:pPr>
        <w:spacing w:after="0" w:line="240" w:lineRule="auto"/>
        <w:rPr>
          <w:sz w:val="28"/>
          <w:szCs w:val="28"/>
        </w:rPr>
      </w:pPr>
    </w:p>
    <w:p w:rsidR="00922695" w:rsidRPr="00526C7C" w:rsidRDefault="005D5143" w:rsidP="00E136B1">
      <w:pPr>
        <w:spacing w:line="240" w:lineRule="auto"/>
        <w:rPr>
          <w:b/>
          <w:sz w:val="28"/>
          <w:szCs w:val="28"/>
        </w:rPr>
      </w:pPr>
      <w:r w:rsidRPr="00526C7C">
        <w:rPr>
          <w:b/>
          <w:sz w:val="28"/>
          <w:szCs w:val="28"/>
        </w:rPr>
        <w:t>ACTIVIDADES:</w:t>
      </w:r>
    </w:p>
    <w:p w:rsidR="007D44C5" w:rsidRDefault="007D44C5" w:rsidP="00E136B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D44C5">
        <w:rPr>
          <w:sz w:val="28"/>
          <w:szCs w:val="28"/>
        </w:rPr>
        <w:t>Taller</w:t>
      </w:r>
      <w:r w:rsidR="00E73857">
        <w:rPr>
          <w:sz w:val="28"/>
          <w:szCs w:val="28"/>
        </w:rPr>
        <w:t xml:space="preserve"> </w:t>
      </w:r>
      <w:r w:rsidR="00764B60">
        <w:rPr>
          <w:sz w:val="28"/>
          <w:szCs w:val="28"/>
        </w:rPr>
        <w:t>Migración: Una Responsabilidad Compartida.</w:t>
      </w:r>
    </w:p>
    <w:p w:rsidR="004E12D6" w:rsidRDefault="00223F85" w:rsidP="00E136B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Campañas publicitarias </w:t>
      </w:r>
      <w:r w:rsidR="00846B6B">
        <w:rPr>
          <w:sz w:val="28"/>
          <w:szCs w:val="28"/>
        </w:rPr>
        <w:t xml:space="preserve">enmarcadas en la Asistencia Consular y Protección </w:t>
      </w:r>
      <w:r w:rsidR="00DC0EE8">
        <w:rPr>
          <w:sz w:val="28"/>
          <w:szCs w:val="28"/>
        </w:rPr>
        <w:t>Migratoria, con</w:t>
      </w:r>
      <w:r w:rsidR="00F9033B">
        <w:rPr>
          <w:sz w:val="28"/>
          <w:szCs w:val="28"/>
        </w:rPr>
        <w:t xml:space="preserve"> el fin de </w:t>
      </w:r>
      <w:r w:rsidR="0064658F">
        <w:rPr>
          <w:sz w:val="28"/>
          <w:szCs w:val="28"/>
        </w:rPr>
        <w:t>prevenir</w:t>
      </w:r>
      <w:r w:rsidR="00764B60">
        <w:rPr>
          <w:sz w:val="28"/>
          <w:szCs w:val="28"/>
        </w:rPr>
        <w:t xml:space="preserve"> a</w:t>
      </w:r>
      <w:r w:rsidR="00F9033B">
        <w:rPr>
          <w:sz w:val="28"/>
          <w:szCs w:val="28"/>
        </w:rPr>
        <w:t xml:space="preserve"> la población </w:t>
      </w:r>
      <w:r w:rsidR="00A87D16">
        <w:rPr>
          <w:sz w:val="28"/>
          <w:szCs w:val="28"/>
        </w:rPr>
        <w:t>migrante</w:t>
      </w:r>
      <w:r w:rsidR="00F9033B">
        <w:rPr>
          <w:sz w:val="28"/>
          <w:szCs w:val="28"/>
        </w:rPr>
        <w:t xml:space="preserve"> sobre</w:t>
      </w:r>
      <w:r w:rsidR="00E73857">
        <w:rPr>
          <w:sz w:val="28"/>
          <w:szCs w:val="28"/>
        </w:rPr>
        <w:t xml:space="preserve"> </w:t>
      </w:r>
      <w:r w:rsidR="00764B60">
        <w:rPr>
          <w:sz w:val="28"/>
          <w:szCs w:val="28"/>
        </w:rPr>
        <w:t>los riesgos</w:t>
      </w:r>
      <w:r>
        <w:rPr>
          <w:sz w:val="28"/>
          <w:szCs w:val="28"/>
        </w:rPr>
        <w:t xml:space="preserve"> y </w:t>
      </w:r>
      <w:r w:rsidR="00764B60">
        <w:rPr>
          <w:sz w:val="28"/>
          <w:szCs w:val="28"/>
        </w:rPr>
        <w:t>desalentar una migración irregular.</w:t>
      </w:r>
    </w:p>
    <w:p w:rsidR="00C73939" w:rsidRPr="007D44C5" w:rsidRDefault="00B76841" w:rsidP="00E136B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Crear el </w:t>
      </w:r>
      <w:r w:rsidR="00337F0E">
        <w:rPr>
          <w:sz w:val="28"/>
          <w:szCs w:val="28"/>
        </w:rPr>
        <w:t>Observatorio Migratorio R</w:t>
      </w:r>
      <w:r w:rsidR="005A74CB">
        <w:rPr>
          <w:sz w:val="28"/>
          <w:szCs w:val="28"/>
        </w:rPr>
        <w:t xml:space="preserve">egional, utilizando como base el Observatorio Consular </w:t>
      </w:r>
      <w:r w:rsidR="003E1CD7">
        <w:rPr>
          <w:sz w:val="28"/>
          <w:szCs w:val="28"/>
        </w:rPr>
        <w:t xml:space="preserve">y </w:t>
      </w:r>
      <w:r w:rsidR="005A74CB">
        <w:rPr>
          <w:sz w:val="28"/>
          <w:szCs w:val="28"/>
        </w:rPr>
        <w:t>Mi</w:t>
      </w:r>
      <w:r w:rsidR="003E1CD7">
        <w:rPr>
          <w:sz w:val="28"/>
          <w:szCs w:val="28"/>
        </w:rPr>
        <w:t>gratorio de Honduras (CONMIGHO)</w:t>
      </w:r>
      <w:r w:rsidR="006A374D">
        <w:rPr>
          <w:sz w:val="28"/>
          <w:szCs w:val="28"/>
        </w:rPr>
        <w:t>.</w:t>
      </w:r>
    </w:p>
    <w:p w:rsidR="00345DCF" w:rsidRPr="00345DCF" w:rsidRDefault="00C73F1D" w:rsidP="00E136B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Taller sobre Sociedad Civil, Migraciones y Desarrollo</w:t>
      </w:r>
      <w:r w:rsidR="005A74CB">
        <w:rPr>
          <w:sz w:val="28"/>
          <w:szCs w:val="28"/>
        </w:rPr>
        <w:t>.</w:t>
      </w:r>
    </w:p>
    <w:p w:rsidR="00DB0316" w:rsidRPr="00E136B1" w:rsidRDefault="008D0F36" w:rsidP="00E136B1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Taller de fortalecimiento </w:t>
      </w:r>
      <w:r w:rsidR="004477AD">
        <w:rPr>
          <w:sz w:val="28"/>
          <w:szCs w:val="28"/>
        </w:rPr>
        <w:t>de las capacidades consulares en los procedimientos de Asilo y Refugio a la Re</w:t>
      </w:r>
      <w:r w:rsidR="0016531D">
        <w:rPr>
          <w:sz w:val="28"/>
          <w:szCs w:val="28"/>
        </w:rPr>
        <w:t>d Consular acreditada en México.</w:t>
      </w:r>
    </w:p>
    <w:p w:rsidR="00DB0316" w:rsidRDefault="00DB0316" w:rsidP="00E136B1">
      <w:pPr>
        <w:spacing w:line="240" w:lineRule="auto"/>
        <w:jc w:val="both"/>
        <w:rPr>
          <w:b/>
          <w:sz w:val="28"/>
          <w:szCs w:val="28"/>
          <w:lang w:val="es-ES_tradnl"/>
        </w:rPr>
      </w:pPr>
    </w:p>
    <w:p w:rsidR="00CD2C65" w:rsidRPr="00CD2C65" w:rsidRDefault="00CD2C65" w:rsidP="00E136B1">
      <w:pPr>
        <w:spacing w:line="240" w:lineRule="auto"/>
        <w:jc w:val="both"/>
        <w:rPr>
          <w:b/>
          <w:sz w:val="28"/>
          <w:szCs w:val="28"/>
          <w:lang w:val="es-ES_tradnl"/>
        </w:rPr>
      </w:pPr>
      <w:r w:rsidRPr="00CD2C65">
        <w:rPr>
          <w:b/>
          <w:sz w:val="28"/>
          <w:szCs w:val="28"/>
          <w:lang w:val="es-ES_tradnl"/>
        </w:rPr>
        <w:t>DESARROLLO:</w:t>
      </w:r>
    </w:p>
    <w:p w:rsidR="00DC0EE8" w:rsidRDefault="00DC0EE8" w:rsidP="00E136B1">
      <w:pPr>
        <w:spacing w:line="240" w:lineRule="auto"/>
        <w:jc w:val="both"/>
        <w:rPr>
          <w:sz w:val="28"/>
          <w:szCs w:val="28"/>
          <w:lang w:val="es-ES_tradnl"/>
        </w:rPr>
      </w:pPr>
      <w:r w:rsidRPr="009D7373">
        <w:rPr>
          <w:sz w:val="28"/>
          <w:szCs w:val="28"/>
          <w:lang w:val="es-ES_tradnl"/>
        </w:rPr>
        <w:t>Tomando en cuenta los tres ejes temáticos del Plan de Acción de la CRM (Gestión Migratoria, Derechos Humanos, Migración y Desarrollo) a lo largo del año 2016, esta Presidencia Pro Témpore</w:t>
      </w:r>
      <w:r w:rsidR="003E1C32">
        <w:rPr>
          <w:sz w:val="28"/>
          <w:szCs w:val="28"/>
          <w:lang w:val="es-ES_tradnl"/>
        </w:rPr>
        <w:t xml:space="preserve"> asume los sub temas que se describen a continuación:</w:t>
      </w:r>
    </w:p>
    <w:p w:rsidR="00DC0EE8" w:rsidRPr="009D7373" w:rsidRDefault="00DC0EE8" w:rsidP="00E136B1">
      <w:pPr>
        <w:pStyle w:val="ListParagraph"/>
        <w:numPr>
          <w:ilvl w:val="0"/>
          <w:numId w:val="3"/>
        </w:numPr>
        <w:spacing w:after="200" w:line="240" w:lineRule="auto"/>
        <w:rPr>
          <w:sz w:val="28"/>
          <w:szCs w:val="28"/>
          <w:lang w:val="es-ES_tradnl"/>
        </w:rPr>
      </w:pPr>
      <w:r w:rsidRPr="009D7373">
        <w:rPr>
          <w:sz w:val="28"/>
          <w:szCs w:val="28"/>
          <w:lang w:val="es-ES_tradnl"/>
        </w:rPr>
        <w:t>Asistencia consular y protección migratoria</w:t>
      </w:r>
    </w:p>
    <w:p w:rsidR="00DC0EE8" w:rsidRDefault="00AE2888" w:rsidP="00E136B1">
      <w:pPr>
        <w:pStyle w:val="ListParagraph"/>
        <w:numPr>
          <w:ilvl w:val="0"/>
          <w:numId w:val="3"/>
        </w:numPr>
        <w:spacing w:after="200" w:line="240" w:lineRule="auto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Migración: D</w:t>
      </w:r>
      <w:r w:rsidR="00DC0EE8" w:rsidRPr="009D7373">
        <w:rPr>
          <w:sz w:val="28"/>
          <w:szCs w:val="28"/>
          <w:lang w:val="es-ES_tradnl"/>
        </w:rPr>
        <w:t>erechos y obligaciones</w:t>
      </w:r>
    </w:p>
    <w:p w:rsidR="00E136B1" w:rsidRDefault="00E136B1" w:rsidP="00E136B1">
      <w:pPr>
        <w:pStyle w:val="ListParagraph"/>
        <w:spacing w:after="200" w:line="240" w:lineRule="auto"/>
        <w:rPr>
          <w:sz w:val="28"/>
          <w:szCs w:val="28"/>
          <w:lang w:val="es-ES_tradnl"/>
        </w:rPr>
      </w:pPr>
    </w:p>
    <w:p w:rsidR="00E136B1" w:rsidRPr="009D7373" w:rsidRDefault="00E136B1" w:rsidP="00E136B1">
      <w:pPr>
        <w:pStyle w:val="ListParagraph"/>
        <w:spacing w:after="200" w:line="240" w:lineRule="auto"/>
        <w:rPr>
          <w:sz w:val="28"/>
          <w:szCs w:val="28"/>
          <w:lang w:val="es-ES_tradnl"/>
        </w:rPr>
      </w:pPr>
    </w:p>
    <w:p w:rsidR="00DC0EE8" w:rsidRDefault="00DC0EE8" w:rsidP="00E136B1">
      <w:pPr>
        <w:pStyle w:val="ListParagraph"/>
        <w:numPr>
          <w:ilvl w:val="0"/>
          <w:numId w:val="3"/>
        </w:numPr>
        <w:spacing w:after="200" w:line="240" w:lineRule="auto"/>
        <w:rPr>
          <w:sz w:val="28"/>
          <w:szCs w:val="28"/>
          <w:lang w:val="es-ES_tradnl"/>
        </w:rPr>
      </w:pPr>
      <w:r w:rsidRPr="009D7373">
        <w:rPr>
          <w:sz w:val="28"/>
          <w:szCs w:val="28"/>
          <w:lang w:val="es-ES_tradnl"/>
        </w:rPr>
        <w:t xml:space="preserve">Integración y reinserción </w:t>
      </w:r>
    </w:p>
    <w:p w:rsidR="00397CD6" w:rsidRPr="009D7373" w:rsidRDefault="00397CD6" w:rsidP="00E136B1">
      <w:pPr>
        <w:pStyle w:val="ListParagraph"/>
        <w:numPr>
          <w:ilvl w:val="0"/>
          <w:numId w:val="3"/>
        </w:numPr>
        <w:spacing w:after="200" w:line="240" w:lineRule="auto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Niñez Migrante</w:t>
      </w:r>
    </w:p>
    <w:p w:rsidR="00DA2092" w:rsidRPr="009D7373" w:rsidRDefault="00DA2092" w:rsidP="00E136B1">
      <w:pPr>
        <w:pStyle w:val="ListParagraph"/>
        <w:spacing w:line="240" w:lineRule="auto"/>
        <w:rPr>
          <w:sz w:val="28"/>
          <w:szCs w:val="28"/>
          <w:lang w:val="es-ES_tradnl"/>
        </w:rPr>
      </w:pPr>
    </w:p>
    <w:p w:rsidR="00DC0EE8" w:rsidRPr="009D7373" w:rsidRDefault="00DC0EE8" w:rsidP="00E136B1">
      <w:pPr>
        <w:pStyle w:val="ListParagraph"/>
        <w:numPr>
          <w:ilvl w:val="0"/>
          <w:numId w:val="4"/>
        </w:numPr>
        <w:spacing w:after="200" w:line="240" w:lineRule="auto"/>
        <w:rPr>
          <w:b/>
          <w:sz w:val="28"/>
          <w:szCs w:val="28"/>
          <w:lang w:val="es-ES_tradnl"/>
        </w:rPr>
      </w:pPr>
      <w:r w:rsidRPr="009D7373">
        <w:rPr>
          <w:b/>
          <w:sz w:val="28"/>
          <w:szCs w:val="28"/>
          <w:lang w:val="es-ES_tradnl"/>
        </w:rPr>
        <w:t>Asistencia Consular y Protección Migratoria</w:t>
      </w:r>
    </w:p>
    <w:p w:rsidR="00DC0EE8" w:rsidRDefault="00DC0EE8" w:rsidP="00E136B1">
      <w:pPr>
        <w:spacing w:line="240" w:lineRule="auto"/>
        <w:ind w:left="360"/>
        <w:jc w:val="both"/>
        <w:rPr>
          <w:sz w:val="28"/>
          <w:szCs w:val="28"/>
          <w:lang w:val="es-ES_tradnl"/>
        </w:rPr>
      </w:pPr>
      <w:r w:rsidRPr="009D7373">
        <w:rPr>
          <w:sz w:val="28"/>
          <w:szCs w:val="28"/>
          <w:lang w:val="es-ES_tradnl"/>
        </w:rPr>
        <w:t>Fortalecer las capacidades consulares a través de talleres en los que se conozcan las experiencias y buenas prácticas de los países de la región</w:t>
      </w:r>
      <w:r w:rsidR="00E82EA5">
        <w:rPr>
          <w:sz w:val="28"/>
          <w:szCs w:val="28"/>
          <w:lang w:val="es-ES_tradnl"/>
        </w:rPr>
        <w:t>. Homologar</w:t>
      </w:r>
      <w:r w:rsidRPr="009D7373">
        <w:rPr>
          <w:sz w:val="28"/>
          <w:szCs w:val="28"/>
          <w:lang w:val="es-ES_tradnl"/>
        </w:rPr>
        <w:t xml:space="preserve"> y</w:t>
      </w:r>
      <w:r w:rsidR="00DA2092">
        <w:rPr>
          <w:sz w:val="28"/>
          <w:szCs w:val="28"/>
          <w:lang w:val="es-ES_tradnl"/>
        </w:rPr>
        <w:t xml:space="preserve"> poner en marcha los protocolos</w:t>
      </w:r>
      <w:r w:rsidR="00A507BD">
        <w:rPr>
          <w:sz w:val="28"/>
          <w:szCs w:val="28"/>
          <w:lang w:val="es-ES_tradnl"/>
        </w:rPr>
        <w:t xml:space="preserve"> </w:t>
      </w:r>
      <w:r w:rsidR="00E82EA5">
        <w:rPr>
          <w:sz w:val="28"/>
          <w:szCs w:val="28"/>
          <w:lang w:val="es-ES_tradnl"/>
        </w:rPr>
        <w:t xml:space="preserve">y procesos </w:t>
      </w:r>
      <w:r w:rsidRPr="009D7373">
        <w:rPr>
          <w:sz w:val="28"/>
          <w:szCs w:val="28"/>
          <w:lang w:val="es-ES_tradnl"/>
        </w:rPr>
        <w:t>de atención, asistencia</w:t>
      </w:r>
      <w:r w:rsidR="00F52B29">
        <w:rPr>
          <w:sz w:val="28"/>
          <w:szCs w:val="28"/>
          <w:lang w:val="es-ES_tradnl"/>
        </w:rPr>
        <w:t xml:space="preserve">, </w:t>
      </w:r>
      <w:r w:rsidR="00E82EA5">
        <w:rPr>
          <w:sz w:val="28"/>
          <w:szCs w:val="28"/>
          <w:lang w:val="es-ES_tradnl"/>
        </w:rPr>
        <w:t xml:space="preserve">protección </w:t>
      </w:r>
      <w:r w:rsidRPr="009D7373">
        <w:rPr>
          <w:sz w:val="28"/>
          <w:szCs w:val="28"/>
          <w:lang w:val="es-ES_tradnl"/>
        </w:rPr>
        <w:t>consular y mi</w:t>
      </w:r>
      <w:r w:rsidR="00E82EA5">
        <w:rPr>
          <w:sz w:val="28"/>
          <w:szCs w:val="28"/>
          <w:lang w:val="es-ES_tradnl"/>
        </w:rPr>
        <w:t xml:space="preserve">gratoria, </w:t>
      </w:r>
      <w:r w:rsidRPr="009D7373">
        <w:rPr>
          <w:sz w:val="28"/>
          <w:szCs w:val="28"/>
          <w:lang w:val="es-ES_tradnl"/>
        </w:rPr>
        <w:t>co</w:t>
      </w:r>
      <w:r w:rsidR="00E82EA5">
        <w:rPr>
          <w:sz w:val="28"/>
          <w:szCs w:val="28"/>
          <w:lang w:val="es-ES_tradnl"/>
        </w:rPr>
        <w:t>n énfasis en las poblaciones en</w:t>
      </w:r>
      <w:r w:rsidRPr="009D7373">
        <w:rPr>
          <w:sz w:val="28"/>
          <w:szCs w:val="28"/>
          <w:lang w:val="es-ES_tradnl"/>
        </w:rPr>
        <w:t xml:space="preserve"> vulnerabilidad. Asimismo, dinamiza</w:t>
      </w:r>
      <w:r w:rsidR="00DA2092">
        <w:rPr>
          <w:sz w:val="28"/>
          <w:szCs w:val="28"/>
          <w:lang w:val="es-ES_tradnl"/>
        </w:rPr>
        <w:t>r las comunicaciones entre las i</w:t>
      </w:r>
      <w:r w:rsidRPr="009D7373">
        <w:rPr>
          <w:sz w:val="28"/>
          <w:szCs w:val="28"/>
          <w:lang w:val="es-ES_tradnl"/>
        </w:rPr>
        <w:t>nstancias migratorias de cada país, las Secretarías</w:t>
      </w:r>
      <w:r w:rsidR="00583F91">
        <w:rPr>
          <w:sz w:val="28"/>
          <w:szCs w:val="28"/>
          <w:lang w:val="es-ES_tradnl"/>
        </w:rPr>
        <w:t>/Ministerios</w:t>
      </w:r>
      <w:r w:rsidR="00DA2092">
        <w:rPr>
          <w:sz w:val="28"/>
          <w:szCs w:val="28"/>
          <w:lang w:val="es-ES_tradnl"/>
        </w:rPr>
        <w:t xml:space="preserve"> de Relaciones Exteriores</w:t>
      </w:r>
      <w:r w:rsidR="00511EC7">
        <w:rPr>
          <w:sz w:val="28"/>
          <w:szCs w:val="28"/>
          <w:lang w:val="es-ES_tradnl"/>
        </w:rPr>
        <w:t xml:space="preserve">, Institutos/Direcciones de </w:t>
      </w:r>
      <w:r w:rsidR="00F52B29">
        <w:rPr>
          <w:sz w:val="28"/>
          <w:szCs w:val="28"/>
          <w:lang w:val="es-ES_tradnl"/>
        </w:rPr>
        <w:t>Migración</w:t>
      </w:r>
      <w:r w:rsidR="00DA2092">
        <w:rPr>
          <w:sz w:val="28"/>
          <w:szCs w:val="28"/>
          <w:lang w:val="es-ES_tradnl"/>
        </w:rPr>
        <w:t xml:space="preserve"> y Redes C</w:t>
      </w:r>
      <w:r w:rsidRPr="009D7373">
        <w:rPr>
          <w:sz w:val="28"/>
          <w:szCs w:val="28"/>
          <w:lang w:val="es-ES_tradnl"/>
        </w:rPr>
        <w:t>onsulares con el ánimo de garantizar una atención más expedita y el pleno respeto de</w:t>
      </w:r>
      <w:r w:rsidR="00E82EA5">
        <w:rPr>
          <w:sz w:val="28"/>
          <w:szCs w:val="28"/>
          <w:lang w:val="es-ES_tradnl"/>
        </w:rPr>
        <w:t xml:space="preserve"> los derechos de los migrantes.</w:t>
      </w:r>
    </w:p>
    <w:p w:rsidR="00E136B1" w:rsidRDefault="00E136B1" w:rsidP="00E136B1">
      <w:pPr>
        <w:spacing w:line="240" w:lineRule="auto"/>
        <w:ind w:left="360"/>
        <w:jc w:val="both"/>
        <w:rPr>
          <w:sz w:val="28"/>
          <w:szCs w:val="28"/>
          <w:lang w:val="es-ES_tradnl"/>
        </w:rPr>
      </w:pPr>
    </w:p>
    <w:p w:rsidR="00DC0EE8" w:rsidRPr="009D7373" w:rsidRDefault="00DC0EE8" w:rsidP="00E136B1">
      <w:pPr>
        <w:pStyle w:val="ListParagraph"/>
        <w:numPr>
          <w:ilvl w:val="0"/>
          <w:numId w:val="4"/>
        </w:numPr>
        <w:spacing w:after="200" w:line="240" w:lineRule="auto"/>
        <w:rPr>
          <w:b/>
          <w:sz w:val="28"/>
          <w:szCs w:val="28"/>
          <w:lang w:val="es-ES_tradnl"/>
        </w:rPr>
      </w:pPr>
      <w:r w:rsidRPr="009D7373">
        <w:rPr>
          <w:b/>
          <w:sz w:val="28"/>
          <w:szCs w:val="28"/>
          <w:lang w:val="es-ES_tradnl"/>
        </w:rPr>
        <w:t>Mig</w:t>
      </w:r>
      <w:r w:rsidR="00B06093">
        <w:rPr>
          <w:b/>
          <w:sz w:val="28"/>
          <w:szCs w:val="28"/>
          <w:lang w:val="es-ES_tradnl"/>
        </w:rPr>
        <w:t>ración: Derechos y obligaciones.</w:t>
      </w:r>
    </w:p>
    <w:p w:rsidR="00DB0316" w:rsidRPr="00E136B1" w:rsidRDefault="00DC0EE8" w:rsidP="00E136B1">
      <w:pPr>
        <w:spacing w:line="240" w:lineRule="auto"/>
        <w:ind w:left="360"/>
        <w:jc w:val="both"/>
        <w:rPr>
          <w:sz w:val="28"/>
          <w:szCs w:val="28"/>
          <w:lang w:val="es-ES_tradnl"/>
        </w:rPr>
      </w:pPr>
      <w:r w:rsidRPr="009D7373">
        <w:rPr>
          <w:sz w:val="28"/>
          <w:szCs w:val="28"/>
          <w:lang w:val="es-ES_tradnl"/>
        </w:rPr>
        <w:t>El tema migratorio es estrictamente de carácter humanitario y p</w:t>
      </w:r>
      <w:r w:rsidR="00F07B11">
        <w:rPr>
          <w:sz w:val="28"/>
          <w:szCs w:val="28"/>
          <w:lang w:val="es-ES_tradnl"/>
        </w:rPr>
        <w:t>or lo tanto</w:t>
      </w:r>
      <w:r w:rsidR="00A507BD">
        <w:rPr>
          <w:sz w:val="28"/>
          <w:szCs w:val="28"/>
          <w:lang w:val="es-ES_tradnl"/>
        </w:rPr>
        <w:t xml:space="preserve"> su abordaje debe</w:t>
      </w:r>
      <w:r w:rsidRPr="009D7373">
        <w:rPr>
          <w:sz w:val="28"/>
          <w:szCs w:val="28"/>
          <w:lang w:val="es-ES_tradnl"/>
        </w:rPr>
        <w:t xml:space="preserve"> ser desde una perspectiva de derechos humanos, garantizándolos en </w:t>
      </w:r>
      <w:r w:rsidR="00F52B29">
        <w:rPr>
          <w:sz w:val="28"/>
          <w:szCs w:val="28"/>
          <w:lang w:val="es-ES_tradnl"/>
        </w:rPr>
        <w:t>cualquiera de sus etapas</w:t>
      </w:r>
      <w:r w:rsidR="00F07B11">
        <w:rPr>
          <w:sz w:val="28"/>
          <w:szCs w:val="28"/>
          <w:lang w:val="es-ES_tradnl"/>
        </w:rPr>
        <w:t>,</w:t>
      </w:r>
      <w:r w:rsidR="00F52B29">
        <w:rPr>
          <w:sz w:val="28"/>
          <w:szCs w:val="28"/>
          <w:lang w:val="es-ES_tradnl"/>
        </w:rPr>
        <w:t xml:space="preserve"> sin descartar que</w:t>
      </w:r>
      <w:r w:rsidR="00533A52" w:rsidRPr="009D7373">
        <w:rPr>
          <w:sz w:val="28"/>
          <w:szCs w:val="28"/>
          <w:lang w:val="es-ES_tradnl"/>
        </w:rPr>
        <w:t xml:space="preserve"> el</w:t>
      </w:r>
      <w:r w:rsidRPr="009D7373">
        <w:rPr>
          <w:sz w:val="28"/>
          <w:szCs w:val="28"/>
          <w:lang w:val="es-ES_tradnl"/>
        </w:rPr>
        <w:t xml:space="preserve"> tema </w:t>
      </w:r>
      <w:proofErr w:type="gramStart"/>
      <w:r w:rsidRPr="009D7373">
        <w:rPr>
          <w:sz w:val="28"/>
          <w:szCs w:val="28"/>
          <w:lang w:val="es-ES_tradnl"/>
        </w:rPr>
        <w:t>trae</w:t>
      </w:r>
      <w:proofErr w:type="gramEnd"/>
      <w:r w:rsidRPr="009D7373">
        <w:rPr>
          <w:sz w:val="28"/>
          <w:szCs w:val="28"/>
          <w:lang w:val="es-ES_tradnl"/>
        </w:rPr>
        <w:t xml:space="preserve"> con</w:t>
      </w:r>
      <w:r w:rsidR="00A507BD">
        <w:rPr>
          <w:sz w:val="28"/>
          <w:szCs w:val="28"/>
          <w:lang w:val="es-ES_tradnl"/>
        </w:rPr>
        <w:t>sigo obligaciones tanto de los M</w:t>
      </w:r>
      <w:r w:rsidRPr="009D7373">
        <w:rPr>
          <w:sz w:val="28"/>
          <w:szCs w:val="28"/>
          <w:lang w:val="es-ES_tradnl"/>
        </w:rPr>
        <w:t xml:space="preserve">igrantes como de los Estados. </w:t>
      </w:r>
    </w:p>
    <w:p w:rsidR="00DB0316" w:rsidRPr="009D7373" w:rsidRDefault="00DB0316" w:rsidP="00E136B1">
      <w:pPr>
        <w:pStyle w:val="ListParagraph"/>
        <w:spacing w:line="240" w:lineRule="auto"/>
        <w:ind w:left="360"/>
        <w:rPr>
          <w:b/>
          <w:sz w:val="28"/>
          <w:szCs w:val="28"/>
          <w:lang w:val="es-ES_tradnl"/>
        </w:rPr>
      </w:pPr>
    </w:p>
    <w:p w:rsidR="00DC0EE8" w:rsidRPr="009D7373" w:rsidRDefault="00DC0EE8" w:rsidP="00E136B1">
      <w:pPr>
        <w:pStyle w:val="ListParagraph"/>
        <w:numPr>
          <w:ilvl w:val="0"/>
          <w:numId w:val="4"/>
        </w:numPr>
        <w:spacing w:after="200" w:line="240" w:lineRule="auto"/>
        <w:rPr>
          <w:b/>
          <w:sz w:val="28"/>
          <w:szCs w:val="28"/>
          <w:lang w:val="es-ES_tradnl"/>
        </w:rPr>
      </w:pPr>
      <w:r w:rsidRPr="009D7373">
        <w:rPr>
          <w:b/>
          <w:sz w:val="28"/>
          <w:szCs w:val="28"/>
          <w:lang w:val="es-ES_tradnl"/>
        </w:rPr>
        <w:t xml:space="preserve">Integración y reinserción </w:t>
      </w:r>
    </w:p>
    <w:p w:rsidR="00344F17" w:rsidRDefault="00DC0EE8" w:rsidP="00E136B1">
      <w:pPr>
        <w:spacing w:line="240" w:lineRule="auto"/>
        <w:ind w:left="360"/>
        <w:jc w:val="both"/>
        <w:rPr>
          <w:sz w:val="28"/>
          <w:szCs w:val="28"/>
          <w:lang w:val="es-ES_tradnl"/>
        </w:rPr>
      </w:pPr>
      <w:r w:rsidRPr="009D7373">
        <w:rPr>
          <w:sz w:val="28"/>
          <w:szCs w:val="28"/>
          <w:lang w:val="es-ES_tradnl"/>
        </w:rPr>
        <w:t xml:space="preserve">Continuar impulsando el establecimiento de políticas de reinserción de los migrantes retornados y de integración en los países receptores, en seguimiento a los compromisos asumidos por la región en la Vigésima Reunión Viceministerial de la CRM, articulando esfuerzos </w:t>
      </w:r>
      <w:r w:rsidR="00DA2092">
        <w:rPr>
          <w:sz w:val="28"/>
          <w:szCs w:val="28"/>
          <w:lang w:val="es-ES_tradnl"/>
        </w:rPr>
        <w:t>entre los diferentes sectores: Sociedad Civil, Empresa P</w:t>
      </w:r>
      <w:r w:rsidRPr="009D7373">
        <w:rPr>
          <w:sz w:val="28"/>
          <w:szCs w:val="28"/>
          <w:lang w:val="es-ES_tradnl"/>
        </w:rPr>
        <w:t>rivada</w:t>
      </w:r>
      <w:r w:rsidR="00DA2092">
        <w:rPr>
          <w:sz w:val="28"/>
          <w:szCs w:val="28"/>
          <w:lang w:val="es-ES_tradnl"/>
        </w:rPr>
        <w:t>, Organismos Internacionales, Cooperantes, Iglesias y el Sector G</w:t>
      </w:r>
      <w:r w:rsidRPr="009D7373">
        <w:rPr>
          <w:sz w:val="28"/>
          <w:szCs w:val="28"/>
          <w:lang w:val="es-ES_tradnl"/>
        </w:rPr>
        <w:t>obierno.</w:t>
      </w:r>
    </w:p>
    <w:p w:rsidR="00E136B1" w:rsidRDefault="00E136B1" w:rsidP="00E136B1">
      <w:pPr>
        <w:spacing w:line="240" w:lineRule="auto"/>
        <w:ind w:left="360"/>
        <w:jc w:val="both"/>
        <w:rPr>
          <w:sz w:val="28"/>
          <w:szCs w:val="28"/>
          <w:lang w:val="es-ES_tradnl"/>
        </w:rPr>
      </w:pPr>
    </w:p>
    <w:p w:rsidR="00E136B1" w:rsidRDefault="00E136B1" w:rsidP="00E136B1">
      <w:pPr>
        <w:spacing w:line="240" w:lineRule="auto"/>
        <w:ind w:left="360"/>
        <w:jc w:val="both"/>
        <w:rPr>
          <w:sz w:val="28"/>
          <w:szCs w:val="28"/>
          <w:lang w:val="es-ES_tradnl"/>
        </w:rPr>
      </w:pPr>
    </w:p>
    <w:p w:rsidR="00E136B1" w:rsidRDefault="00E136B1" w:rsidP="00E136B1">
      <w:pPr>
        <w:spacing w:line="240" w:lineRule="auto"/>
        <w:ind w:left="360"/>
        <w:jc w:val="both"/>
        <w:rPr>
          <w:sz w:val="28"/>
          <w:szCs w:val="28"/>
          <w:lang w:val="es-ES_tradnl"/>
        </w:rPr>
      </w:pPr>
    </w:p>
    <w:p w:rsidR="00E136B1" w:rsidRDefault="00E136B1" w:rsidP="00E136B1">
      <w:pPr>
        <w:spacing w:line="240" w:lineRule="auto"/>
        <w:ind w:left="360"/>
        <w:jc w:val="both"/>
        <w:rPr>
          <w:sz w:val="28"/>
          <w:szCs w:val="28"/>
          <w:lang w:val="es-ES_tradnl"/>
        </w:rPr>
      </w:pPr>
    </w:p>
    <w:p w:rsidR="00E136B1" w:rsidRPr="009D7373" w:rsidRDefault="00E136B1" w:rsidP="00E136B1">
      <w:pPr>
        <w:spacing w:line="240" w:lineRule="auto"/>
        <w:ind w:left="360"/>
        <w:jc w:val="both"/>
        <w:rPr>
          <w:sz w:val="28"/>
          <w:szCs w:val="28"/>
          <w:lang w:val="es-ES_tradnl"/>
        </w:rPr>
      </w:pPr>
    </w:p>
    <w:p w:rsidR="00587B89" w:rsidRDefault="00587B89" w:rsidP="00E136B1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sz w:val="28"/>
          <w:szCs w:val="28"/>
          <w:lang w:val="es-ES_tradnl"/>
        </w:rPr>
      </w:pPr>
      <w:r w:rsidRPr="00587B89">
        <w:rPr>
          <w:b/>
          <w:sz w:val="28"/>
          <w:szCs w:val="28"/>
          <w:lang w:val="es-ES_tradnl"/>
        </w:rPr>
        <w:t>Niñez Migrante</w:t>
      </w:r>
    </w:p>
    <w:p w:rsidR="009F1257" w:rsidRDefault="009F1257" w:rsidP="00E136B1">
      <w:pPr>
        <w:pStyle w:val="ListParagraph"/>
        <w:spacing w:line="240" w:lineRule="auto"/>
        <w:ind w:left="360"/>
        <w:jc w:val="both"/>
        <w:rPr>
          <w:b/>
          <w:sz w:val="28"/>
          <w:szCs w:val="28"/>
          <w:lang w:val="es-ES_tradnl"/>
        </w:rPr>
      </w:pPr>
    </w:p>
    <w:p w:rsidR="00587B89" w:rsidRDefault="00351EA6" w:rsidP="00E136B1">
      <w:pPr>
        <w:pStyle w:val="ListParagraph"/>
        <w:spacing w:after="0" w:line="240" w:lineRule="auto"/>
        <w:ind w:left="36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</w:t>
      </w:r>
      <w:r w:rsidR="00587B89">
        <w:rPr>
          <w:sz w:val="28"/>
          <w:szCs w:val="28"/>
          <w:lang w:val="es-ES_tradnl"/>
        </w:rPr>
        <w:t xml:space="preserve">a </w:t>
      </w:r>
      <w:r>
        <w:rPr>
          <w:sz w:val="28"/>
          <w:szCs w:val="28"/>
          <w:lang w:val="es-ES_tradnl"/>
        </w:rPr>
        <w:t xml:space="preserve">situación de la </w:t>
      </w:r>
      <w:r w:rsidR="00587B89">
        <w:rPr>
          <w:sz w:val="28"/>
          <w:szCs w:val="28"/>
          <w:lang w:val="es-ES_tradnl"/>
        </w:rPr>
        <w:t xml:space="preserve">Niñez Migrante </w:t>
      </w:r>
      <w:r w:rsidR="00973B14">
        <w:rPr>
          <w:sz w:val="28"/>
          <w:szCs w:val="28"/>
          <w:lang w:val="es-ES_tradnl"/>
        </w:rPr>
        <w:t>requiere de especial atención y debe ser u</w:t>
      </w:r>
      <w:r w:rsidR="00587B89">
        <w:rPr>
          <w:sz w:val="28"/>
          <w:szCs w:val="28"/>
          <w:lang w:val="es-ES_tradnl"/>
        </w:rPr>
        <w:t xml:space="preserve">na </w:t>
      </w:r>
      <w:r w:rsidR="00344F17">
        <w:rPr>
          <w:sz w:val="28"/>
          <w:szCs w:val="28"/>
          <w:lang w:val="es-ES_tradnl"/>
        </w:rPr>
        <w:t>prioridad</w:t>
      </w:r>
      <w:r w:rsidR="00587B89">
        <w:rPr>
          <w:sz w:val="28"/>
          <w:szCs w:val="28"/>
          <w:lang w:val="es-ES_tradnl"/>
        </w:rPr>
        <w:t xml:space="preserve"> en las agendas de los países de la región</w:t>
      </w:r>
      <w:r w:rsidR="00A507BD">
        <w:rPr>
          <w:sz w:val="28"/>
          <w:szCs w:val="28"/>
          <w:lang w:val="es-ES_tradnl"/>
        </w:rPr>
        <w:t>,</w:t>
      </w:r>
      <w:r w:rsidR="00587B89">
        <w:rPr>
          <w:sz w:val="28"/>
          <w:szCs w:val="28"/>
          <w:lang w:val="es-ES_tradnl"/>
        </w:rPr>
        <w:t xml:space="preserve"> </w:t>
      </w:r>
      <w:r w:rsidR="00344F17">
        <w:rPr>
          <w:sz w:val="28"/>
          <w:szCs w:val="28"/>
          <w:lang w:val="es-ES_tradnl"/>
        </w:rPr>
        <w:t xml:space="preserve">por lo que Honduras </w:t>
      </w:r>
      <w:r w:rsidR="00973B14">
        <w:rPr>
          <w:sz w:val="28"/>
          <w:szCs w:val="28"/>
          <w:lang w:val="es-ES_tradnl"/>
        </w:rPr>
        <w:t>mantendrá</w:t>
      </w:r>
      <w:r w:rsidR="00344F17">
        <w:rPr>
          <w:sz w:val="28"/>
          <w:szCs w:val="28"/>
          <w:lang w:val="es-ES_tradnl"/>
        </w:rPr>
        <w:t xml:space="preserve"> </w:t>
      </w:r>
      <w:r w:rsidR="00973B14">
        <w:rPr>
          <w:sz w:val="28"/>
          <w:szCs w:val="28"/>
          <w:lang w:val="es-ES_tradnl"/>
        </w:rPr>
        <w:t xml:space="preserve">el tema sobre la mesa, con el propósito de atender las necesidades de dicha población, haciendo valer el interés superior del </w:t>
      </w:r>
      <w:r w:rsidR="005D0683">
        <w:rPr>
          <w:sz w:val="28"/>
          <w:szCs w:val="28"/>
          <w:lang w:val="es-ES_tradnl"/>
        </w:rPr>
        <w:t>N</w:t>
      </w:r>
      <w:r w:rsidR="00973B14">
        <w:rPr>
          <w:sz w:val="28"/>
          <w:szCs w:val="28"/>
          <w:lang w:val="es-ES_tradnl"/>
        </w:rPr>
        <w:t>iñ</w:t>
      </w:r>
      <w:r w:rsidR="005D0683">
        <w:rPr>
          <w:sz w:val="28"/>
          <w:szCs w:val="28"/>
          <w:lang w:val="es-ES_tradnl"/>
        </w:rPr>
        <w:t>o</w:t>
      </w:r>
      <w:r w:rsidR="00973B14">
        <w:rPr>
          <w:sz w:val="28"/>
          <w:szCs w:val="28"/>
          <w:lang w:val="es-ES_tradnl"/>
        </w:rPr>
        <w:t xml:space="preserve">, </w:t>
      </w:r>
      <w:r w:rsidR="005D0683">
        <w:rPr>
          <w:sz w:val="28"/>
          <w:szCs w:val="28"/>
          <w:lang w:val="es-ES_tradnl"/>
        </w:rPr>
        <w:t>N</w:t>
      </w:r>
      <w:r w:rsidR="00973B14">
        <w:rPr>
          <w:sz w:val="28"/>
          <w:szCs w:val="28"/>
          <w:lang w:val="es-ES_tradnl"/>
        </w:rPr>
        <w:t xml:space="preserve">iña y </w:t>
      </w:r>
      <w:r w:rsidR="005D0683">
        <w:rPr>
          <w:sz w:val="28"/>
          <w:szCs w:val="28"/>
          <w:lang w:val="es-ES_tradnl"/>
        </w:rPr>
        <w:t>A</w:t>
      </w:r>
      <w:r w:rsidR="00973B14">
        <w:rPr>
          <w:sz w:val="28"/>
          <w:szCs w:val="28"/>
          <w:lang w:val="es-ES_tradnl"/>
        </w:rPr>
        <w:t>dolecente en todo momento.</w:t>
      </w:r>
    </w:p>
    <w:p w:rsidR="00587B89" w:rsidRPr="00464E75" w:rsidRDefault="00587B89" w:rsidP="00464E75">
      <w:pPr>
        <w:spacing w:after="0" w:line="240" w:lineRule="auto"/>
        <w:jc w:val="both"/>
        <w:rPr>
          <w:sz w:val="28"/>
          <w:szCs w:val="28"/>
          <w:lang w:val="es-ES_tradnl"/>
        </w:rPr>
      </w:pPr>
    </w:p>
    <w:p w:rsidR="00587B89" w:rsidRDefault="003E1C32" w:rsidP="00E136B1">
      <w:pPr>
        <w:spacing w:line="24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Los</w:t>
      </w:r>
      <w:r w:rsidR="00DC0EE8" w:rsidRPr="009D7373">
        <w:rPr>
          <w:sz w:val="28"/>
          <w:szCs w:val="28"/>
          <w:lang w:val="es-ES_tradnl"/>
        </w:rPr>
        <w:t xml:space="preserve"> subtemas </w:t>
      </w:r>
      <w:r w:rsidR="00464E75">
        <w:rPr>
          <w:sz w:val="28"/>
          <w:szCs w:val="28"/>
          <w:lang w:val="es-ES_tradnl"/>
        </w:rPr>
        <w:t xml:space="preserve">anteriormente descritos, </w:t>
      </w:r>
      <w:r w:rsidR="00DC0EE8" w:rsidRPr="009D7373">
        <w:rPr>
          <w:sz w:val="28"/>
          <w:szCs w:val="28"/>
          <w:lang w:val="es-ES_tradnl"/>
        </w:rPr>
        <w:t>se han escogido</w:t>
      </w:r>
      <w:r w:rsidR="00464E75">
        <w:rPr>
          <w:sz w:val="28"/>
          <w:szCs w:val="28"/>
          <w:lang w:val="es-ES_tradnl"/>
        </w:rPr>
        <w:t xml:space="preserve"> por su importancia y vigencia en la región y la necesidad urgente de abordarlos de manera franca, transparente y en beneficio de nuestros pueblos.</w:t>
      </w:r>
    </w:p>
    <w:p w:rsidR="00464E75" w:rsidRPr="00F423C1" w:rsidRDefault="00587B89" w:rsidP="00E136B1">
      <w:pPr>
        <w:spacing w:line="240" w:lineRule="auto"/>
        <w:jc w:val="both"/>
        <w:rPr>
          <w:sz w:val="28"/>
          <w:szCs w:val="28"/>
          <w:lang w:val="es-ES_tradnl"/>
        </w:rPr>
      </w:pPr>
      <w:r w:rsidRPr="00F423C1">
        <w:rPr>
          <w:sz w:val="28"/>
          <w:szCs w:val="28"/>
          <w:lang w:val="es-ES_tradnl"/>
        </w:rPr>
        <w:t xml:space="preserve">Durante su PPT, </w:t>
      </w:r>
      <w:r w:rsidR="00CF3495" w:rsidRPr="00F423C1">
        <w:rPr>
          <w:sz w:val="28"/>
          <w:szCs w:val="28"/>
          <w:lang w:val="es-ES_tradnl"/>
        </w:rPr>
        <w:t>Honduras</w:t>
      </w:r>
      <w:r w:rsidR="00DC0EE8" w:rsidRPr="00F423C1">
        <w:rPr>
          <w:sz w:val="28"/>
          <w:szCs w:val="28"/>
          <w:lang w:val="es-ES_tradnl"/>
        </w:rPr>
        <w:t xml:space="preserve"> pretende consolidar los diferentes procesos que se han desarrollado en </w:t>
      </w:r>
      <w:r w:rsidR="000F57DC" w:rsidRPr="00F423C1">
        <w:rPr>
          <w:sz w:val="28"/>
          <w:szCs w:val="28"/>
          <w:lang w:val="es-ES_tradnl"/>
        </w:rPr>
        <w:t xml:space="preserve">el marco de la CRM, </w:t>
      </w:r>
      <w:r w:rsidR="00F423C1" w:rsidRPr="00F423C1">
        <w:rPr>
          <w:sz w:val="28"/>
          <w:szCs w:val="28"/>
          <w:lang w:val="es-ES_tradnl"/>
        </w:rPr>
        <w:t xml:space="preserve">resultando </w:t>
      </w:r>
      <w:r w:rsidR="000F57DC" w:rsidRPr="00F423C1">
        <w:rPr>
          <w:sz w:val="28"/>
          <w:szCs w:val="28"/>
          <w:lang w:val="es-ES_tradnl"/>
        </w:rPr>
        <w:t>palpable</w:t>
      </w:r>
      <w:r w:rsidR="00F423C1" w:rsidRPr="00F423C1">
        <w:rPr>
          <w:sz w:val="28"/>
          <w:szCs w:val="28"/>
          <w:lang w:val="es-ES_tradnl"/>
        </w:rPr>
        <w:t>s</w:t>
      </w:r>
      <w:r w:rsidR="000F57DC" w:rsidRPr="00F423C1">
        <w:rPr>
          <w:sz w:val="28"/>
          <w:szCs w:val="28"/>
          <w:lang w:val="es-ES_tradnl"/>
        </w:rPr>
        <w:t xml:space="preserve"> y positivo</w:t>
      </w:r>
      <w:r w:rsidR="00F423C1" w:rsidRPr="00F423C1">
        <w:rPr>
          <w:sz w:val="28"/>
          <w:szCs w:val="28"/>
          <w:lang w:val="es-ES_tradnl"/>
        </w:rPr>
        <w:t>s</w:t>
      </w:r>
      <w:r w:rsidR="00464E75" w:rsidRPr="00F423C1">
        <w:rPr>
          <w:sz w:val="28"/>
          <w:szCs w:val="28"/>
          <w:lang w:val="es-ES_tradnl"/>
        </w:rPr>
        <w:t xml:space="preserve"> para la población migrante y por ende la </w:t>
      </w:r>
      <w:r w:rsidR="000F57DC" w:rsidRPr="00F423C1">
        <w:rPr>
          <w:sz w:val="28"/>
          <w:szCs w:val="28"/>
          <w:lang w:val="es-ES_tradnl"/>
        </w:rPr>
        <w:t>región.</w:t>
      </w:r>
    </w:p>
    <w:p w:rsidR="009B27A9" w:rsidRPr="009F1257" w:rsidRDefault="00587B89" w:rsidP="00E136B1">
      <w:pPr>
        <w:spacing w:line="24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Honduras considera que lo anterior se logrará únicamente con una PPT </w:t>
      </w:r>
      <w:r w:rsidR="00F61A98">
        <w:rPr>
          <w:sz w:val="28"/>
          <w:szCs w:val="28"/>
          <w:lang w:val="es-ES_tradnl"/>
        </w:rPr>
        <w:t>inclusiva</w:t>
      </w:r>
      <w:r w:rsidR="00E136B1">
        <w:rPr>
          <w:sz w:val="28"/>
          <w:szCs w:val="28"/>
          <w:lang w:val="es-ES_tradnl"/>
        </w:rPr>
        <w:t>,</w:t>
      </w:r>
      <w:r w:rsidR="00F61A98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que genere</w:t>
      </w:r>
      <w:r w:rsidR="00F61A98">
        <w:rPr>
          <w:sz w:val="28"/>
          <w:szCs w:val="28"/>
          <w:lang w:val="es-ES_tradnl"/>
        </w:rPr>
        <w:t xml:space="preserve"> los espacios de participación activa de todos los países miembros y diferent</w:t>
      </w:r>
      <w:r w:rsidR="00EF1E9D">
        <w:rPr>
          <w:sz w:val="28"/>
          <w:szCs w:val="28"/>
          <w:lang w:val="es-ES_tradnl"/>
        </w:rPr>
        <w:t>es actores de la Sociedad Civil y organismos internacionales.</w:t>
      </w:r>
    </w:p>
    <w:sectPr w:rsidR="009B27A9" w:rsidRPr="009F1257" w:rsidSect="00AD540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FB" w:rsidRDefault="00597CFB" w:rsidP="001D5536">
      <w:pPr>
        <w:spacing w:after="0" w:line="240" w:lineRule="auto"/>
      </w:pPr>
      <w:r>
        <w:separator/>
      </w:r>
    </w:p>
  </w:endnote>
  <w:endnote w:type="continuationSeparator" w:id="0">
    <w:p w:rsidR="00597CFB" w:rsidRDefault="00597CFB" w:rsidP="001D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1022"/>
      <w:docPartObj>
        <w:docPartGallery w:val="Page Numbers (Bottom of Page)"/>
        <w:docPartUnique/>
      </w:docPartObj>
    </w:sdtPr>
    <w:sdtEndPr/>
    <w:sdtContent>
      <w:p w:rsidR="00345DCF" w:rsidRDefault="000C6FC8">
        <w:pPr>
          <w:pStyle w:val="Footer"/>
          <w:jc w:val="right"/>
        </w:pPr>
        <w:r>
          <w:fldChar w:fldCharType="begin"/>
        </w:r>
        <w:r w:rsidR="000C0934">
          <w:instrText xml:space="preserve"> PAGE   \* MERGEFORMAT </w:instrText>
        </w:r>
        <w:r>
          <w:fldChar w:fldCharType="separate"/>
        </w:r>
        <w:r w:rsidR="000302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5DCF" w:rsidRDefault="00345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FB" w:rsidRDefault="00597CFB" w:rsidP="001D5536">
      <w:pPr>
        <w:spacing w:after="0" w:line="240" w:lineRule="auto"/>
      </w:pPr>
      <w:r>
        <w:separator/>
      </w:r>
    </w:p>
  </w:footnote>
  <w:footnote w:type="continuationSeparator" w:id="0">
    <w:p w:rsidR="00597CFB" w:rsidRDefault="00597CFB" w:rsidP="001D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17" w:rsidRDefault="00344F17">
    <w:pPr>
      <w:pStyle w:val="Header"/>
    </w:pPr>
    <w:r>
      <w:rPr>
        <w:noProof/>
        <w:lang w:val="es-CR" w:eastAsia="es-CR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2361565</wp:posOffset>
          </wp:positionH>
          <wp:positionV relativeFrom="paragraph">
            <wp:posOffset>-236220</wp:posOffset>
          </wp:positionV>
          <wp:extent cx="3261360" cy="816610"/>
          <wp:effectExtent l="0" t="0" r="0" b="0"/>
          <wp:wrapNone/>
          <wp:docPr id="5" name="Image1" descr="/storage/emulated/0/.polarisOffice5/polarisTemp/image1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136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205"/>
    <w:multiLevelType w:val="hybridMultilevel"/>
    <w:tmpl w:val="F6D6200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93168"/>
    <w:multiLevelType w:val="hybridMultilevel"/>
    <w:tmpl w:val="86FE58A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2297D"/>
    <w:multiLevelType w:val="hybridMultilevel"/>
    <w:tmpl w:val="EFAEA74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42F6"/>
    <w:multiLevelType w:val="hybridMultilevel"/>
    <w:tmpl w:val="2BB2B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36"/>
    <w:rsid w:val="00002457"/>
    <w:rsid w:val="00013C44"/>
    <w:rsid w:val="0003029F"/>
    <w:rsid w:val="0005695A"/>
    <w:rsid w:val="00086502"/>
    <w:rsid w:val="00090FC2"/>
    <w:rsid w:val="00092FC9"/>
    <w:rsid w:val="000A027D"/>
    <w:rsid w:val="000A55F9"/>
    <w:rsid w:val="000A6346"/>
    <w:rsid w:val="000B3A2E"/>
    <w:rsid w:val="000C0934"/>
    <w:rsid w:val="000C6CF9"/>
    <w:rsid w:val="000C6FC8"/>
    <w:rsid w:val="000F57DC"/>
    <w:rsid w:val="000F7A53"/>
    <w:rsid w:val="00135EFB"/>
    <w:rsid w:val="00150216"/>
    <w:rsid w:val="0016531D"/>
    <w:rsid w:val="001956BF"/>
    <w:rsid w:val="001A6FC2"/>
    <w:rsid w:val="001C0BCD"/>
    <w:rsid w:val="001D5536"/>
    <w:rsid w:val="0022339B"/>
    <w:rsid w:val="00223F85"/>
    <w:rsid w:val="002307EB"/>
    <w:rsid w:val="00235CDA"/>
    <w:rsid w:val="0024454D"/>
    <w:rsid w:val="00282D1E"/>
    <w:rsid w:val="002A496C"/>
    <w:rsid w:val="002C587B"/>
    <w:rsid w:val="002F7184"/>
    <w:rsid w:val="003058CA"/>
    <w:rsid w:val="00337F0E"/>
    <w:rsid w:val="003417D8"/>
    <w:rsid w:val="00344F17"/>
    <w:rsid w:val="00345DCF"/>
    <w:rsid w:val="00351EA6"/>
    <w:rsid w:val="00357C43"/>
    <w:rsid w:val="00360E3B"/>
    <w:rsid w:val="003679C7"/>
    <w:rsid w:val="0038353E"/>
    <w:rsid w:val="00387915"/>
    <w:rsid w:val="0039164E"/>
    <w:rsid w:val="00392B43"/>
    <w:rsid w:val="00397CD6"/>
    <w:rsid w:val="003E1C32"/>
    <w:rsid w:val="003E1CD7"/>
    <w:rsid w:val="003E534F"/>
    <w:rsid w:val="003F2C3A"/>
    <w:rsid w:val="004318E2"/>
    <w:rsid w:val="00431E6C"/>
    <w:rsid w:val="00434E6A"/>
    <w:rsid w:val="00446826"/>
    <w:rsid w:val="004477AD"/>
    <w:rsid w:val="00451CC1"/>
    <w:rsid w:val="00464C1F"/>
    <w:rsid w:val="00464E75"/>
    <w:rsid w:val="00473E31"/>
    <w:rsid w:val="0048048A"/>
    <w:rsid w:val="00486452"/>
    <w:rsid w:val="004B76E0"/>
    <w:rsid w:val="004D3DE5"/>
    <w:rsid w:val="004D5CF5"/>
    <w:rsid w:val="004D6F8C"/>
    <w:rsid w:val="004E12D6"/>
    <w:rsid w:val="004F47E8"/>
    <w:rsid w:val="00511EC7"/>
    <w:rsid w:val="0052044E"/>
    <w:rsid w:val="00521C25"/>
    <w:rsid w:val="00526C7C"/>
    <w:rsid w:val="00533A52"/>
    <w:rsid w:val="005711A4"/>
    <w:rsid w:val="00583F91"/>
    <w:rsid w:val="00587B89"/>
    <w:rsid w:val="00591628"/>
    <w:rsid w:val="00597CFB"/>
    <w:rsid w:val="005A74CB"/>
    <w:rsid w:val="005B74B9"/>
    <w:rsid w:val="005C4AB6"/>
    <w:rsid w:val="005D0683"/>
    <w:rsid w:val="005D5143"/>
    <w:rsid w:val="005E4861"/>
    <w:rsid w:val="006171A5"/>
    <w:rsid w:val="0064658F"/>
    <w:rsid w:val="00665034"/>
    <w:rsid w:val="006A374D"/>
    <w:rsid w:val="006B1CA3"/>
    <w:rsid w:val="006C707C"/>
    <w:rsid w:val="006D32CD"/>
    <w:rsid w:val="0074244C"/>
    <w:rsid w:val="0074283E"/>
    <w:rsid w:val="00764B60"/>
    <w:rsid w:val="00773DAC"/>
    <w:rsid w:val="00787997"/>
    <w:rsid w:val="007A1AF9"/>
    <w:rsid w:val="007B10E2"/>
    <w:rsid w:val="007D44C5"/>
    <w:rsid w:val="007F41D2"/>
    <w:rsid w:val="00846B6B"/>
    <w:rsid w:val="0086205E"/>
    <w:rsid w:val="00863180"/>
    <w:rsid w:val="008834F7"/>
    <w:rsid w:val="008D0F36"/>
    <w:rsid w:val="008D3634"/>
    <w:rsid w:val="00912620"/>
    <w:rsid w:val="00922695"/>
    <w:rsid w:val="00923568"/>
    <w:rsid w:val="009277F5"/>
    <w:rsid w:val="009334C7"/>
    <w:rsid w:val="009512A1"/>
    <w:rsid w:val="00973B14"/>
    <w:rsid w:val="009A5D24"/>
    <w:rsid w:val="009B27A9"/>
    <w:rsid w:val="009C4D43"/>
    <w:rsid w:val="009D7373"/>
    <w:rsid w:val="009E4537"/>
    <w:rsid w:val="009F1257"/>
    <w:rsid w:val="00A507BD"/>
    <w:rsid w:val="00A657CF"/>
    <w:rsid w:val="00A81692"/>
    <w:rsid w:val="00A87D16"/>
    <w:rsid w:val="00A972AA"/>
    <w:rsid w:val="00AA570E"/>
    <w:rsid w:val="00AC4F90"/>
    <w:rsid w:val="00AD5405"/>
    <w:rsid w:val="00AE2555"/>
    <w:rsid w:val="00AE2888"/>
    <w:rsid w:val="00B06093"/>
    <w:rsid w:val="00B345F3"/>
    <w:rsid w:val="00B76841"/>
    <w:rsid w:val="00B771BE"/>
    <w:rsid w:val="00B846F5"/>
    <w:rsid w:val="00B974DC"/>
    <w:rsid w:val="00BA0477"/>
    <w:rsid w:val="00BB6C06"/>
    <w:rsid w:val="00BD41D6"/>
    <w:rsid w:val="00BE3C2F"/>
    <w:rsid w:val="00BE5D63"/>
    <w:rsid w:val="00BF12FA"/>
    <w:rsid w:val="00C10EC1"/>
    <w:rsid w:val="00C53C3A"/>
    <w:rsid w:val="00C55382"/>
    <w:rsid w:val="00C73939"/>
    <w:rsid w:val="00C73F1D"/>
    <w:rsid w:val="00CA2988"/>
    <w:rsid w:val="00CD2C65"/>
    <w:rsid w:val="00CF3495"/>
    <w:rsid w:val="00D31A58"/>
    <w:rsid w:val="00D42C38"/>
    <w:rsid w:val="00DA176F"/>
    <w:rsid w:val="00DA2092"/>
    <w:rsid w:val="00DB0316"/>
    <w:rsid w:val="00DC0EE8"/>
    <w:rsid w:val="00DC33CF"/>
    <w:rsid w:val="00DE331A"/>
    <w:rsid w:val="00E06093"/>
    <w:rsid w:val="00E136B1"/>
    <w:rsid w:val="00E16AA1"/>
    <w:rsid w:val="00E3665D"/>
    <w:rsid w:val="00E61D81"/>
    <w:rsid w:val="00E73857"/>
    <w:rsid w:val="00E82EA5"/>
    <w:rsid w:val="00E97CE2"/>
    <w:rsid w:val="00ED7128"/>
    <w:rsid w:val="00EF1E9D"/>
    <w:rsid w:val="00F07B11"/>
    <w:rsid w:val="00F2704B"/>
    <w:rsid w:val="00F423C1"/>
    <w:rsid w:val="00F52B29"/>
    <w:rsid w:val="00F55867"/>
    <w:rsid w:val="00F5726B"/>
    <w:rsid w:val="00F61A98"/>
    <w:rsid w:val="00F9033B"/>
    <w:rsid w:val="00F9256D"/>
    <w:rsid w:val="00FB5C4D"/>
    <w:rsid w:val="00FC1419"/>
    <w:rsid w:val="00FE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1D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1D5536"/>
  </w:style>
  <w:style w:type="paragraph" w:styleId="Footer">
    <w:name w:val="footer"/>
    <w:basedOn w:val="Normal"/>
    <w:link w:val="PiedepginaCar"/>
    <w:uiPriority w:val="99"/>
    <w:unhideWhenUsed/>
    <w:rsid w:val="001D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1D5536"/>
  </w:style>
  <w:style w:type="paragraph" w:styleId="ListParagraph">
    <w:name w:val="List Paragraph"/>
    <w:basedOn w:val="Normal"/>
    <w:uiPriority w:val="34"/>
    <w:qFormat/>
    <w:rsid w:val="007D4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1D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1D5536"/>
  </w:style>
  <w:style w:type="paragraph" w:styleId="Footer">
    <w:name w:val="footer"/>
    <w:basedOn w:val="Normal"/>
    <w:link w:val="PiedepginaCar"/>
    <w:uiPriority w:val="99"/>
    <w:unhideWhenUsed/>
    <w:rsid w:val="001D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1D5536"/>
  </w:style>
  <w:style w:type="paragraph" w:styleId="ListParagraph">
    <w:name w:val="List Paragraph"/>
    <w:basedOn w:val="Normal"/>
    <w:uiPriority w:val="34"/>
    <w:qFormat/>
    <w:rsid w:val="007D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98C6-1DE3-4B61-9CFA-C6F7584C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4681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 E</dc:creator>
  <cp:lastModifiedBy>LEONE Marta</cp:lastModifiedBy>
  <cp:revision>2</cp:revision>
  <cp:lastPrinted>2016-04-21T22:26:00Z</cp:lastPrinted>
  <dcterms:created xsi:type="dcterms:W3CDTF">2017-01-20T22:18:00Z</dcterms:created>
  <dcterms:modified xsi:type="dcterms:W3CDTF">2017-01-20T22:18:00Z</dcterms:modified>
</cp:coreProperties>
</file>