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82D" w:rsidRPr="00331B65" w:rsidRDefault="00B0382D" w:rsidP="00093A92">
      <w:pPr>
        <w:pStyle w:val="BodyText"/>
        <w:jc w:val="left"/>
        <w:rPr>
          <w:rFonts w:ascii="Tw Cen MT" w:hAnsi="Tw Cen MT" w:cs="Segoe UI"/>
          <w:i w:val="0"/>
          <w:sz w:val="26"/>
          <w:szCs w:val="26"/>
          <w:lang w:val="es-MX"/>
        </w:rPr>
      </w:pPr>
    </w:p>
    <w:p w:rsidR="001D1F7D" w:rsidRPr="00331B65" w:rsidRDefault="00F36D1C" w:rsidP="00093A92">
      <w:pPr>
        <w:pStyle w:val="BodyText"/>
        <w:rPr>
          <w:rFonts w:ascii="Tw Cen MT" w:hAnsi="Tw Cen MT" w:cs="Segoe UI"/>
          <w:i w:val="0"/>
          <w:sz w:val="26"/>
          <w:szCs w:val="26"/>
          <w:lang w:val="es-MX"/>
        </w:rPr>
      </w:pPr>
      <w:r w:rsidRPr="00331B65">
        <w:rPr>
          <w:rFonts w:ascii="Tw Cen MT" w:hAnsi="Tw Cen MT" w:cs="Segoe UI"/>
          <w:i w:val="0"/>
          <w:sz w:val="26"/>
          <w:szCs w:val="26"/>
          <w:lang w:val="es-MX"/>
        </w:rPr>
        <w:t>XX</w:t>
      </w:r>
      <w:r w:rsidR="00981DD2" w:rsidRPr="00331B65">
        <w:rPr>
          <w:rFonts w:ascii="Tw Cen MT" w:hAnsi="Tw Cen MT" w:cs="Segoe UI"/>
          <w:i w:val="0"/>
          <w:sz w:val="26"/>
          <w:szCs w:val="26"/>
          <w:lang w:val="es-MX"/>
        </w:rPr>
        <w:t>I</w:t>
      </w:r>
      <w:r w:rsidR="002A42E9" w:rsidRPr="00331B65">
        <w:rPr>
          <w:rFonts w:ascii="Tw Cen MT" w:hAnsi="Tw Cen MT" w:cs="Segoe UI"/>
          <w:i w:val="0"/>
          <w:sz w:val="26"/>
          <w:szCs w:val="26"/>
          <w:lang w:val="es-MX"/>
        </w:rPr>
        <w:t>I</w:t>
      </w:r>
      <w:r w:rsidR="001D1F7D" w:rsidRPr="00331B65">
        <w:rPr>
          <w:rFonts w:ascii="Tw Cen MT" w:hAnsi="Tw Cen MT" w:cs="Segoe UI"/>
          <w:i w:val="0"/>
          <w:sz w:val="26"/>
          <w:szCs w:val="26"/>
          <w:lang w:val="es-MX"/>
        </w:rPr>
        <w:t xml:space="preserve"> CONFERENCIA REGIONAL SOBRE MIGRACIÓN (CRM)</w:t>
      </w:r>
    </w:p>
    <w:p w:rsidR="00B0382D" w:rsidRPr="00331B65" w:rsidRDefault="00B0382D" w:rsidP="00093A92">
      <w:pPr>
        <w:pStyle w:val="BodyText"/>
        <w:rPr>
          <w:rFonts w:ascii="Tw Cen MT" w:hAnsi="Tw Cen MT" w:cs="Segoe UI"/>
          <w:i w:val="0"/>
          <w:sz w:val="26"/>
          <w:szCs w:val="26"/>
          <w:lang w:val="es-MX"/>
        </w:rPr>
      </w:pPr>
      <w:r w:rsidRPr="00331B65">
        <w:rPr>
          <w:rFonts w:ascii="Tw Cen MT" w:hAnsi="Tw Cen MT" w:cs="Segoe UI"/>
          <w:i w:val="0"/>
          <w:sz w:val="26"/>
          <w:szCs w:val="26"/>
          <w:lang w:val="es-MX"/>
        </w:rPr>
        <w:t>TEMA: MUJERES MIGRANTES</w:t>
      </w:r>
    </w:p>
    <w:p w:rsidR="001D1F7D" w:rsidRPr="00331B65" w:rsidRDefault="001D1F7D" w:rsidP="00093A92">
      <w:pPr>
        <w:pStyle w:val="BodyText"/>
        <w:rPr>
          <w:rFonts w:ascii="Tw Cen MT" w:hAnsi="Tw Cen MT" w:cs="Segoe UI"/>
          <w:i w:val="0"/>
          <w:sz w:val="26"/>
          <w:szCs w:val="26"/>
        </w:rPr>
      </w:pPr>
    </w:p>
    <w:p w:rsidR="008053E3" w:rsidRPr="00331B65" w:rsidRDefault="00981DD2" w:rsidP="00093A92">
      <w:pPr>
        <w:jc w:val="center"/>
        <w:rPr>
          <w:rFonts w:ascii="Tw Cen MT" w:hAnsi="Tw Cen MT" w:cs="Segoe UI"/>
          <w:b/>
          <w:sz w:val="26"/>
          <w:szCs w:val="26"/>
          <w:lang w:val="es-MX"/>
        </w:rPr>
      </w:pPr>
      <w:bookmarkStart w:id="0" w:name="OLE_LINK101"/>
      <w:r w:rsidRPr="00331B65">
        <w:rPr>
          <w:rFonts w:ascii="Tw Cen MT" w:hAnsi="Tw Cen MT" w:cs="Segoe UI"/>
          <w:b/>
          <w:sz w:val="26"/>
          <w:szCs w:val="26"/>
          <w:lang w:val="es-MX"/>
        </w:rPr>
        <w:t>Ministerio de Relaciones Exteriores</w:t>
      </w:r>
      <w:r w:rsidR="008053E3">
        <w:rPr>
          <w:rFonts w:ascii="Tw Cen MT" w:hAnsi="Tw Cen MT" w:cs="Segoe UI"/>
          <w:b/>
          <w:sz w:val="26"/>
          <w:szCs w:val="26"/>
          <w:lang w:val="es-MX"/>
        </w:rPr>
        <w:t xml:space="preserve"> </w:t>
      </w:r>
      <w:bookmarkEnd w:id="0"/>
    </w:p>
    <w:p w:rsidR="000B14CD" w:rsidRPr="00DA7E7A" w:rsidRDefault="008053E3" w:rsidP="00093A92">
      <w:pPr>
        <w:jc w:val="center"/>
        <w:rPr>
          <w:rFonts w:ascii="Tw Cen MT" w:hAnsi="Tw Cen MT" w:cs="Segoe UI"/>
          <w:b/>
          <w:sz w:val="26"/>
          <w:szCs w:val="26"/>
          <w:lang w:val="es-MX"/>
        </w:rPr>
      </w:pPr>
      <w:r w:rsidRPr="00DA7E7A">
        <w:rPr>
          <w:rFonts w:ascii="Tw Cen MT" w:hAnsi="Tw Cen MT" w:cs="Segoe UI"/>
          <w:b/>
          <w:sz w:val="26"/>
          <w:szCs w:val="26"/>
          <w:lang w:val="es-MX"/>
        </w:rPr>
        <w:t xml:space="preserve">Antiguo Cuscatlán, La Libertad, </w:t>
      </w:r>
      <w:r w:rsidR="00981DD2" w:rsidRPr="00DA7E7A">
        <w:rPr>
          <w:rFonts w:ascii="Tw Cen MT" w:hAnsi="Tw Cen MT" w:cs="Segoe UI"/>
          <w:b/>
          <w:sz w:val="26"/>
          <w:szCs w:val="26"/>
          <w:lang w:val="es-MX"/>
        </w:rPr>
        <w:t>El Salvador</w:t>
      </w:r>
    </w:p>
    <w:p w:rsidR="00B0382D" w:rsidRPr="00331B65" w:rsidRDefault="00981DD2" w:rsidP="00093A92">
      <w:pPr>
        <w:jc w:val="center"/>
        <w:rPr>
          <w:rFonts w:ascii="Tw Cen MT" w:hAnsi="Tw Cen MT" w:cs="Segoe UI"/>
          <w:b/>
          <w:sz w:val="26"/>
          <w:szCs w:val="26"/>
          <w:lang w:val="es-MX"/>
        </w:rPr>
      </w:pPr>
      <w:r w:rsidRPr="00331B65">
        <w:rPr>
          <w:rFonts w:ascii="Tw Cen MT" w:hAnsi="Tw Cen MT" w:cs="Segoe UI"/>
          <w:sz w:val="26"/>
          <w:szCs w:val="26"/>
          <w:lang w:val="es-MX"/>
        </w:rPr>
        <w:t>27</w:t>
      </w:r>
      <w:r w:rsidR="0084384D" w:rsidRPr="00331B65">
        <w:rPr>
          <w:rFonts w:ascii="Tw Cen MT" w:hAnsi="Tw Cen MT" w:cs="Segoe UI"/>
          <w:sz w:val="26"/>
          <w:szCs w:val="26"/>
          <w:lang w:val="es-MX"/>
        </w:rPr>
        <w:t>-</w:t>
      </w:r>
      <w:r w:rsidR="000300E0" w:rsidRPr="00331B65">
        <w:rPr>
          <w:rFonts w:ascii="Tw Cen MT" w:hAnsi="Tw Cen MT" w:cs="Segoe UI"/>
          <w:sz w:val="26"/>
          <w:szCs w:val="26"/>
          <w:lang w:val="es-MX"/>
        </w:rPr>
        <w:t>30</w:t>
      </w:r>
      <w:r w:rsidR="00F36D1C" w:rsidRPr="00331B65">
        <w:rPr>
          <w:rFonts w:ascii="Tw Cen MT" w:hAnsi="Tw Cen MT" w:cs="Segoe UI"/>
          <w:sz w:val="26"/>
          <w:szCs w:val="26"/>
          <w:lang w:val="es-MX"/>
        </w:rPr>
        <w:t xml:space="preserve"> de </w:t>
      </w:r>
      <w:r w:rsidRPr="00331B65">
        <w:rPr>
          <w:rFonts w:ascii="Tw Cen MT" w:hAnsi="Tw Cen MT" w:cs="Segoe UI"/>
          <w:sz w:val="26"/>
          <w:szCs w:val="26"/>
          <w:lang w:val="es-MX"/>
        </w:rPr>
        <w:t>noviembre de 2017</w:t>
      </w:r>
    </w:p>
    <w:p w:rsidR="000740BC" w:rsidRPr="00293349" w:rsidRDefault="000740BC" w:rsidP="00093A92">
      <w:pPr>
        <w:rPr>
          <w:rFonts w:ascii="Tw Cen MT" w:hAnsi="Tw Cen MT" w:cs="Segoe UI"/>
          <w:sz w:val="26"/>
          <w:szCs w:val="26"/>
          <w:lang w:val="es-MX"/>
        </w:rPr>
      </w:pPr>
    </w:p>
    <w:p w:rsidR="001D1F7D" w:rsidRPr="00331B65" w:rsidRDefault="001D1F7D" w:rsidP="00093A92">
      <w:pPr>
        <w:jc w:val="center"/>
        <w:rPr>
          <w:rFonts w:ascii="Tw Cen MT" w:hAnsi="Tw Cen MT" w:cs="Segoe UI"/>
          <w:sz w:val="26"/>
          <w:szCs w:val="26"/>
          <w:lang w:val="es-MX"/>
        </w:rPr>
      </w:pPr>
      <w:r w:rsidRPr="00331B65">
        <w:rPr>
          <w:rFonts w:ascii="Tw Cen MT" w:hAnsi="Tw Cen MT" w:cs="Segoe UI"/>
          <w:b/>
          <w:sz w:val="26"/>
          <w:szCs w:val="26"/>
          <w:lang w:val="es-MX"/>
        </w:rPr>
        <w:t>AGENDA</w:t>
      </w:r>
    </w:p>
    <w:tbl>
      <w:tblPr>
        <w:tblW w:w="9620" w:type="dxa"/>
        <w:tblCellMar>
          <w:top w:w="85" w:type="dxa"/>
          <w:bottom w:w="85" w:type="dxa"/>
        </w:tblCellMar>
        <w:tblLook w:val="01E0" w:firstRow="1" w:lastRow="1" w:firstColumn="1" w:lastColumn="1" w:noHBand="0" w:noVBand="0"/>
      </w:tblPr>
      <w:tblGrid>
        <w:gridCol w:w="1874"/>
        <w:gridCol w:w="7746"/>
      </w:tblGrid>
      <w:tr w:rsidR="000B14CD" w:rsidRPr="00331B65" w:rsidTr="008053E3">
        <w:tc>
          <w:tcPr>
            <w:tcW w:w="9620" w:type="dxa"/>
            <w:gridSpan w:val="2"/>
            <w:shd w:val="clear" w:color="auto" w:fill="CCC0D9" w:themeFill="accent4" w:themeFillTint="66"/>
          </w:tcPr>
          <w:p w:rsidR="000B14CD" w:rsidRPr="00331B65" w:rsidRDefault="000B14CD" w:rsidP="00093A92">
            <w:pPr>
              <w:jc w:val="center"/>
              <w:rPr>
                <w:rFonts w:ascii="Tw Cen MT" w:hAnsi="Tw Cen MT" w:cs="Segoe UI"/>
                <w:b/>
                <w:sz w:val="26"/>
                <w:szCs w:val="26"/>
                <w:lang w:val="es-MX"/>
              </w:rPr>
            </w:pPr>
            <w:r w:rsidRPr="00331B65">
              <w:rPr>
                <w:rFonts w:ascii="Tw Cen MT" w:hAnsi="Tw Cen MT" w:cs="Segoe UI"/>
                <w:b/>
                <w:sz w:val="26"/>
                <w:szCs w:val="26"/>
                <w:lang w:val="es-MX"/>
              </w:rPr>
              <w:t>Domingo 26 de noviembre</w:t>
            </w:r>
          </w:p>
        </w:tc>
      </w:tr>
      <w:tr w:rsidR="00DA7E7A" w:rsidRPr="00DA7E7A" w:rsidTr="008053E3">
        <w:tc>
          <w:tcPr>
            <w:tcW w:w="1874" w:type="dxa"/>
          </w:tcPr>
          <w:p w:rsidR="001D1F7D" w:rsidRPr="00DA7E7A" w:rsidRDefault="001D1F7D" w:rsidP="00093A92">
            <w:pPr>
              <w:rPr>
                <w:rFonts w:ascii="Tw Cen MT" w:hAnsi="Tw Cen MT" w:cs="Segoe UI"/>
                <w:sz w:val="26"/>
                <w:szCs w:val="26"/>
                <w:lang w:val="es-MX"/>
              </w:rPr>
            </w:pPr>
            <w:r w:rsidRPr="00DA7E7A">
              <w:rPr>
                <w:rFonts w:ascii="Tw Cen MT" w:hAnsi="Tw Cen MT" w:cs="Segoe UI"/>
                <w:sz w:val="26"/>
                <w:szCs w:val="26"/>
                <w:lang w:val="es-MX"/>
              </w:rPr>
              <w:t>Todo el día</w:t>
            </w:r>
          </w:p>
        </w:tc>
        <w:tc>
          <w:tcPr>
            <w:tcW w:w="7746" w:type="dxa"/>
          </w:tcPr>
          <w:p w:rsidR="008826BE" w:rsidRPr="00DA7E7A" w:rsidRDefault="001D1F7D" w:rsidP="00093A92">
            <w:pPr>
              <w:jc w:val="both"/>
              <w:rPr>
                <w:rFonts w:ascii="Tw Cen MT" w:hAnsi="Tw Cen MT" w:cs="Segoe UI"/>
                <w:sz w:val="26"/>
                <w:szCs w:val="26"/>
                <w:lang w:val="es-MX"/>
              </w:rPr>
            </w:pPr>
            <w:r w:rsidRPr="00DA7E7A">
              <w:rPr>
                <w:rFonts w:ascii="Tw Cen MT" w:hAnsi="Tw Cen MT" w:cs="Segoe UI"/>
                <w:sz w:val="26"/>
                <w:szCs w:val="26"/>
                <w:lang w:val="es-MX"/>
              </w:rPr>
              <w:t xml:space="preserve">Arribo de las Delegaciones </w:t>
            </w:r>
            <w:r w:rsidR="00293349" w:rsidRPr="00DA7E7A">
              <w:rPr>
                <w:rFonts w:ascii="Tw Cen MT" w:hAnsi="Tw Cen MT" w:cs="Segoe UI"/>
                <w:sz w:val="26"/>
                <w:szCs w:val="26"/>
                <w:lang w:val="es-MX"/>
              </w:rPr>
              <w:t>Técnicas</w:t>
            </w:r>
            <w:r w:rsidR="008053E3" w:rsidRPr="00DA7E7A">
              <w:rPr>
                <w:rFonts w:ascii="Tw Cen MT" w:hAnsi="Tw Cen MT" w:cs="Segoe UI"/>
                <w:sz w:val="26"/>
                <w:szCs w:val="26"/>
                <w:lang w:val="es-MX"/>
              </w:rPr>
              <w:t xml:space="preserve"> y traslado a hoteles</w:t>
            </w:r>
          </w:p>
        </w:tc>
      </w:tr>
    </w:tbl>
    <w:tbl>
      <w:tblPr>
        <w:tblpPr w:leftFromText="141" w:rightFromText="141" w:vertAnchor="text" w:horzAnchor="margin" w:tblpY="105"/>
        <w:tblW w:w="9620" w:type="dxa"/>
        <w:tblCellMar>
          <w:top w:w="85" w:type="dxa"/>
          <w:bottom w:w="85" w:type="dxa"/>
        </w:tblCellMar>
        <w:tblLook w:val="01E0" w:firstRow="1" w:lastRow="1" w:firstColumn="1" w:lastColumn="1" w:noHBand="0" w:noVBand="0"/>
      </w:tblPr>
      <w:tblGrid>
        <w:gridCol w:w="1870"/>
        <w:gridCol w:w="7750"/>
      </w:tblGrid>
      <w:tr w:rsidR="00400039" w:rsidRPr="00331B65" w:rsidTr="00D827AD">
        <w:tc>
          <w:tcPr>
            <w:tcW w:w="9620" w:type="dxa"/>
            <w:gridSpan w:val="2"/>
            <w:shd w:val="clear" w:color="auto" w:fill="CCC0D9" w:themeFill="accent4" w:themeFillTint="66"/>
          </w:tcPr>
          <w:p w:rsidR="00400039" w:rsidRPr="00331B65" w:rsidRDefault="00400039" w:rsidP="00093A92">
            <w:pPr>
              <w:jc w:val="center"/>
              <w:rPr>
                <w:rFonts w:ascii="Tw Cen MT" w:hAnsi="Tw Cen MT" w:cs="Segoe UI"/>
                <w:b/>
                <w:sz w:val="26"/>
                <w:szCs w:val="26"/>
                <w:lang w:val="es-MX"/>
              </w:rPr>
            </w:pPr>
            <w:r w:rsidRPr="00331B65">
              <w:rPr>
                <w:rFonts w:ascii="Tw Cen MT" w:hAnsi="Tw Cen MT" w:cs="Segoe UI"/>
                <w:b/>
                <w:sz w:val="26"/>
                <w:szCs w:val="26"/>
                <w:lang w:val="es-MX"/>
              </w:rPr>
              <w:t>Lunes 27 de noviembre</w:t>
            </w:r>
          </w:p>
          <w:p w:rsidR="00400039" w:rsidRPr="00DA7E7A" w:rsidRDefault="00400039" w:rsidP="00093A92">
            <w:pPr>
              <w:jc w:val="center"/>
              <w:rPr>
                <w:rFonts w:ascii="Tw Cen MT" w:hAnsi="Tw Cen MT" w:cs="Segoe UI"/>
                <w:b/>
                <w:sz w:val="26"/>
                <w:szCs w:val="26"/>
                <w:lang w:val="es-MX"/>
              </w:rPr>
            </w:pPr>
            <w:r w:rsidRPr="00DA7E7A">
              <w:rPr>
                <w:rFonts w:ascii="Tw Cen MT" w:hAnsi="Tw Cen MT" w:cs="Segoe UI"/>
                <w:b/>
                <w:sz w:val="26"/>
                <w:szCs w:val="26"/>
                <w:lang w:val="es-MX"/>
              </w:rPr>
              <w:t xml:space="preserve">REUNIONES </w:t>
            </w:r>
            <w:r w:rsidR="000740BC" w:rsidRPr="00DA7E7A">
              <w:rPr>
                <w:rFonts w:ascii="Tw Cen MT" w:hAnsi="Tw Cen MT" w:cs="Segoe UI"/>
                <w:b/>
                <w:sz w:val="26"/>
                <w:szCs w:val="26"/>
                <w:lang w:val="es-MX"/>
              </w:rPr>
              <w:t xml:space="preserve">PARALELAS </w:t>
            </w:r>
            <w:r w:rsidRPr="00DA7E7A">
              <w:rPr>
                <w:rFonts w:ascii="Tw Cen MT" w:hAnsi="Tw Cen MT" w:cs="Segoe UI"/>
                <w:b/>
                <w:sz w:val="26"/>
                <w:szCs w:val="26"/>
                <w:lang w:val="es-MX"/>
              </w:rPr>
              <w:t>DE LAS REDES DE FUNCIONARIOS DE ENLACE</w:t>
            </w:r>
          </w:p>
          <w:p w:rsidR="000740BC" w:rsidRPr="00331B65" w:rsidRDefault="000740BC" w:rsidP="00093A92">
            <w:pPr>
              <w:jc w:val="center"/>
              <w:rPr>
                <w:rFonts w:ascii="Tw Cen MT" w:hAnsi="Tw Cen MT" w:cs="Segoe UI"/>
                <w:b/>
                <w:sz w:val="26"/>
                <w:szCs w:val="26"/>
                <w:lang w:val="es-MX"/>
              </w:rPr>
            </w:pPr>
            <w:r w:rsidRPr="00DA7E7A">
              <w:rPr>
                <w:rFonts w:ascii="Tw Cen MT" w:hAnsi="Tw Cen MT" w:cs="Segoe UI"/>
                <w:b/>
                <w:sz w:val="26"/>
                <w:szCs w:val="26"/>
                <w:lang w:val="es-MX"/>
              </w:rPr>
              <w:t xml:space="preserve">Lugar:  </w:t>
            </w:r>
            <w:r w:rsidR="00293349" w:rsidRPr="00DA7E7A">
              <w:rPr>
                <w:rFonts w:ascii="Tw Cen MT" w:hAnsi="Tw Cen MT" w:cs="Segoe UI"/>
                <w:b/>
                <w:sz w:val="26"/>
                <w:szCs w:val="26"/>
                <w:lang w:val="es-MX"/>
              </w:rPr>
              <w:t>IEESFORD</w:t>
            </w:r>
            <w:r w:rsidRPr="00DA7E7A">
              <w:rPr>
                <w:rFonts w:ascii="Tw Cen MT" w:hAnsi="Tw Cen MT" w:cs="Segoe UI"/>
                <w:b/>
                <w:sz w:val="26"/>
                <w:szCs w:val="26"/>
                <w:lang w:val="es-MX"/>
              </w:rPr>
              <w:t>, cuarto nivel edificio 2</w:t>
            </w:r>
          </w:p>
        </w:tc>
      </w:tr>
      <w:tr w:rsidR="00400039" w:rsidRPr="00331B65" w:rsidTr="00D827AD">
        <w:tc>
          <w:tcPr>
            <w:tcW w:w="1870" w:type="dxa"/>
          </w:tcPr>
          <w:p w:rsidR="00400039" w:rsidRPr="00331B65" w:rsidRDefault="00513E8D" w:rsidP="00093A92">
            <w:pPr>
              <w:rPr>
                <w:rFonts w:ascii="Tw Cen MT" w:hAnsi="Tw Cen MT" w:cs="Segoe UI"/>
                <w:sz w:val="26"/>
                <w:szCs w:val="26"/>
                <w:lang w:val="es-MX"/>
              </w:rPr>
            </w:pPr>
            <w:r>
              <w:rPr>
                <w:rFonts w:ascii="Tw Cen MT" w:hAnsi="Tw Cen MT" w:cs="Segoe UI"/>
                <w:sz w:val="26"/>
                <w:szCs w:val="26"/>
                <w:lang w:val="es-MX"/>
              </w:rPr>
              <w:t>07:15</w:t>
            </w:r>
          </w:p>
        </w:tc>
        <w:tc>
          <w:tcPr>
            <w:tcW w:w="7750" w:type="dxa"/>
          </w:tcPr>
          <w:p w:rsidR="00400039" w:rsidRPr="00D272FB" w:rsidRDefault="00D272FB" w:rsidP="00093A92">
            <w:pPr>
              <w:jc w:val="both"/>
              <w:rPr>
                <w:rFonts w:ascii="Tw Cen MT" w:hAnsi="Tw Cen MT" w:cs="Segoe UI"/>
                <w:strike/>
                <w:sz w:val="26"/>
                <w:szCs w:val="26"/>
                <w:lang w:val="es-MX"/>
              </w:rPr>
            </w:pPr>
            <w:r>
              <w:rPr>
                <w:rFonts w:ascii="Tw Cen MT" w:hAnsi="Tw Cen MT" w:cs="Segoe UI"/>
                <w:sz w:val="26"/>
                <w:szCs w:val="26"/>
                <w:lang w:val="es-MX"/>
              </w:rPr>
              <w:t>Traslado de delegaciones</w:t>
            </w:r>
            <w:r w:rsidRPr="00331B65">
              <w:rPr>
                <w:rFonts w:ascii="Tw Cen MT" w:hAnsi="Tw Cen MT" w:cs="Segoe UI"/>
                <w:sz w:val="26"/>
                <w:szCs w:val="26"/>
                <w:lang w:val="es-MX"/>
              </w:rPr>
              <w:t xml:space="preserve"> hacia el Ministerio de Relaciones Exteriores</w:t>
            </w:r>
          </w:p>
        </w:tc>
      </w:tr>
      <w:tr w:rsidR="00513E8D" w:rsidRPr="00331B65" w:rsidTr="00D827AD">
        <w:tc>
          <w:tcPr>
            <w:tcW w:w="1870" w:type="dxa"/>
          </w:tcPr>
          <w:p w:rsidR="00513E8D" w:rsidRPr="00331B65" w:rsidRDefault="00513E8D" w:rsidP="00093A92">
            <w:pPr>
              <w:rPr>
                <w:rFonts w:ascii="Tw Cen MT" w:hAnsi="Tw Cen MT" w:cs="Segoe UI"/>
                <w:sz w:val="26"/>
                <w:szCs w:val="26"/>
                <w:lang w:val="es-MX"/>
              </w:rPr>
            </w:pPr>
            <w:r>
              <w:rPr>
                <w:rFonts w:ascii="Tw Cen MT" w:hAnsi="Tw Cen MT" w:cs="Segoe UI"/>
                <w:sz w:val="26"/>
                <w:szCs w:val="26"/>
                <w:lang w:val="es-MX"/>
              </w:rPr>
              <w:t>08:00</w:t>
            </w:r>
            <w:r w:rsidRPr="00331B65">
              <w:rPr>
                <w:rFonts w:ascii="Tw Cen MT" w:hAnsi="Tw Cen MT" w:cs="Segoe UI"/>
                <w:sz w:val="26"/>
                <w:szCs w:val="26"/>
                <w:lang w:val="es-MX"/>
              </w:rPr>
              <w:t xml:space="preserve"> – 08:</w:t>
            </w:r>
            <w:r>
              <w:rPr>
                <w:rFonts w:ascii="Tw Cen MT" w:hAnsi="Tw Cen MT" w:cs="Segoe UI"/>
                <w:sz w:val="26"/>
                <w:szCs w:val="26"/>
                <w:lang w:val="es-MX"/>
              </w:rPr>
              <w:t>15</w:t>
            </w:r>
          </w:p>
        </w:tc>
        <w:tc>
          <w:tcPr>
            <w:tcW w:w="7750" w:type="dxa"/>
          </w:tcPr>
          <w:p w:rsidR="00513E8D" w:rsidRPr="00331B65" w:rsidRDefault="00513E8D" w:rsidP="00093A92">
            <w:pPr>
              <w:jc w:val="both"/>
              <w:rPr>
                <w:rFonts w:ascii="Tw Cen MT" w:hAnsi="Tw Cen MT" w:cs="Segoe UI"/>
                <w:sz w:val="26"/>
                <w:szCs w:val="26"/>
                <w:lang w:val="es-MX"/>
              </w:rPr>
            </w:pPr>
            <w:r w:rsidRPr="00331B65">
              <w:rPr>
                <w:rFonts w:ascii="Tw Cen MT" w:hAnsi="Tw Cen MT" w:cs="Segoe UI"/>
                <w:sz w:val="26"/>
                <w:szCs w:val="26"/>
                <w:lang w:val="es-MX"/>
              </w:rPr>
              <w:t>Registro y entrega de gafetes para participantes</w:t>
            </w:r>
          </w:p>
          <w:p w:rsidR="00513E8D" w:rsidRPr="00DA7E7A" w:rsidRDefault="00852AEB" w:rsidP="00093A92">
            <w:pPr>
              <w:ind w:left="11"/>
              <w:jc w:val="both"/>
              <w:rPr>
                <w:rFonts w:ascii="Tw Cen MT" w:hAnsi="Tw Cen MT" w:cs="Segoe UI"/>
                <w:sz w:val="26"/>
                <w:szCs w:val="26"/>
                <w:lang w:val="es-MX"/>
              </w:rPr>
            </w:pPr>
            <w:r w:rsidRPr="00DA7E7A">
              <w:rPr>
                <w:rFonts w:ascii="Tw Cen MT" w:hAnsi="Tw Cen MT" w:cs="Segoe UI"/>
                <w:b/>
                <w:sz w:val="26"/>
                <w:szCs w:val="26"/>
                <w:lang w:val="es-MX"/>
              </w:rPr>
              <w:t xml:space="preserve">Salón </w:t>
            </w:r>
            <w:proofErr w:type="spellStart"/>
            <w:r w:rsidRPr="00DA7E7A">
              <w:rPr>
                <w:rFonts w:ascii="Tw Cen MT" w:hAnsi="Tw Cen MT" w:cs="Segoe UI"/>
                <w:b/>
                <w:sz w:val="26"/>
                <w:szCs w:val="26"/>
                <w:lang w:val="es-MX"/>
              </w:rPr>
              <w:t>Conchagua-Chaparrastique</w:t>
            </w:r>
            <w:proofErr w:type="spellEnd"/>
          </w:p>
        </w:tc>
      </w:tr>
      <w:tr w:rsidR="00513E8D" w:rsidRPr="00331B65" w:rsidTr="00D827AD">
        <w:tc>
          <w:tcPr>
            <w:tcW w:w="1870" w:type="dxa"/>
          </w:tcPr>
          <w:p w:rsidR="00513E8D" w:rsidRPr="00331B65" w:rsidRDefault="00513E8D" w:rsidP="00093A92">
            <w:pPr>
              <w:rPr>
                <w:rFonts w:ascii="Tw Cen MT" w:hAnsi="Tw Cen MT" w:cs="Segoe UI"/>
                <w:sz w:val="26"/>
                <w:szCs w:val="26"/>
                <w:lang w:val="es-MX"/>
              </w:rPr>
            </w:pPr>
            <w:r>
              <w:rPr>
                <w:rFonts w:ascii="Tw Cen MT" w:hAnsi="Tw Cen MT" w:cs="Segoe UI"/>
                <w:sz w:val="26"/>
                <w:szCs w:val="26"/>
                <w:lang w:val="es-MX"/>
              </w:rPr>
              <w:t>08:15 – 08:30</w:t>
            </w:r>
          </w:p>
        </w:tc>
        <w:tc>
          <w:tcPr>
            <w:tcW w:w="7750" w:type="dxa"/>
          </w:tcPr>
          <w:p w:rsidR="00513E8D" w:rsidRPr="00513E8D" w:rsidRDefault="00513E8D" w:rsidP="00093A92">
            <w:pPr>
              <w:jc w:val="both"/>
              <w:rPr>
                <w:rFonts w:ascii="Tw Cen MT" w:hAnsi="Tw Cen MT" w:cs="Segoe UI"/>
                <w:sz w:val="26"/>
                <w:szCs w:val="26"/>
                <w:lang w:val="es-MX"/>
              </w:rPr>
            </w:pPr>
            <w:r w:rsidRPr="00513E8D">
              <w:rPr>
                <w:rFonts w:ascii="Tw Cen MT" w:hAnsi="Tw Cen MT" w:cs="Segoe UI"/>
                <w:sz w:val="26"/>
                <w:szCs w:val="26"/>
                <w:lang w:val="es-MX"/>
              </w:rPr>
              <w:t>Orientación logística</w:t>
            </w:r>
          </w:p>
        </w:tc>
      </w:tr>
      <w:tr w:rsidR="00513E8D" w:rsidRPr="00331B65" w:rsidTr="00D827AD">
        <w:tc>
          <w:tcPr>
            <w:tcW w:w="1870" w:type="dxa"/>
          </w:tcPr>
          <w:p w:rsidR="00513E8D" w:rsidRPr="00331B65" w:rsidRDefault="00513E8D" w:rsidP="00093A92">
            <w:pPr>
              <w:rPr>
                <w:rFonts w:ascii="Tw Cen MT" w:hAnsi="Tw Cen MT" w:cs="Segoe UI"/>
                <w:sz w:val="26"/>
                <w:szCs w:val="26"/>
                <w:lang w:val="es-MX"/>
              </w:rPr>
            </w:pPr>
            <w:r w:rsidRPr="00331B65">
              <w:rPr>
                <w:rFonts w:ascii="Tw Cen MT" w:hAnsi="Tw Cen MT" w:cs="Segoe UI"/>
                <w:sz w:val="26"/>
                <w:szCs w:val="26"/>
                <w:lang w:val="es-MX"/>
              </w:rPr>
              <w:t>08:30 – 10:30</w:t>
            </w:r>
          </w:p>
        </w:tc>
        <w:tc>
          <w:tcPr>
            <w:tcW w:w="7750" w:type="dxa"/>
          </w:tcPr>
          <w:p w:rsidR="00513E8D" w:rsidRPr="00331B65" w:rsidRDefault="00513E8D" w:rsidP="00093A92">
            <w:pPr>
              <w:jc w:val="both"/>
              <w:rPr>
                <w:rFonts w:ascii="Tw Cen MT" w:hAnsi="Tw Cen MT" w:cs="Segoe UI"/>
                <w:sz w:val="26"/>
                <w:szCs w:val="26"/>
                <w:lang w:val="es-MX"/>
              </w:rPr>
            </w:pPr>
            <w:r w:rsidRPr="00331B65">
              <w:rPr>
                <w:rFonts w:ascii="Tw Cen MT" w:hAnsi="Tw Cen MT" w:cs="Segoe UI"/>
                <w:sz w:val="26"/>
                <w:szCs w:val="26"/>
                <w:lang w:val="es-MX"/>
              </w:rPr>
              <w:t>Reuniones paralelas de las Redes de Funcionarios de Enlace</w:t>
            </w:r>
          </w:p>
          <w:p w:rsidR="00513E8D" w:rsidRPr="00331B65" w:rsidRDefault="00513E8D" w:rsidP="00093A92">
            <w:pPr>
              <w:numPr>
                <w:ilvl w:val="0"/>
                <w:numId w:val="2"/>
              </w:numPr>
              <w:tabs>
                <w:tab w:val="clear" w:pos="2844"/>
                <w:tab w:val="num" w:pos="252"/>
              </w:tabs>
              <w:ind w:left="249" w:hanging="238"/>
              <w:jc w:val="both"/>
              <w:rPr>
                <w:rFonts w:ascii="Tw Cen MT" w:hAnsi="Tw Cen MT" w:cs="Segoe UI"/>
                <w:sz w:val="26"/>
                <w:szCs w:val="26"/>
                <w:lang w:val="es-MX"/>
              </w:rPr>
            </w:pPr>
            <w:r w:rsidRPr="00331B65">
              <w:rPr>
                <w:rFonts w:ascii="Tw Cen MT" w:hAnsi="Tw Cen MT" w:cs="Segoe UI"/>
                <w:sz w:val="26"/>
                <w:szCs w:val="26"/>
                <w:lang w:val="es-MX"/>
              </w:rPr>
              <w:t>Red de Funcionarios de Enlace de Protección Consular</w:t>
            </w:r>
          </w:p>
          <w:p w:rsidR="005861FA" w:rsidRPr="005861FA" w:rsidRDefault="005861FA" w:rsidP="005861FA">
            <w:pPr>
              <w:ind w:left="11"/>
              <w:jc w:val="both"/>
              <w:rPr>
                <w:rFonts w:ascii="Tw Cen MT" w:hAnsi="Tw Cen MT" w:cs="Segoe UI"/>
                <w:sz w:val="26"/>
                <w:szCs w:val="26"/>
                <w:lang w:val="es-MX"/>
              </w:rPr>
            </w:pPr>
            <w:r w:rsidRPr="005861FA">
              <w:rPr>
                <w:rFonts w:ascii="Tw Cen MT" w:hAnsi="Tw Cen MT" w:cs="Segoe UI"/>
                <w:b/>
                <w:sz w:val="26"/>
                <w:szCs w:val="26"/>
                <w:lang w:val="es-MX"/>
              </w:rPr>
              <w:t xml:space="preserve">Salón </w:t>
            </w:r>
            <w:proofErr w:type="spellStart"/>
            <w:r w:rsidRPr="005861FA">
              <w:rPr>
                <w:rFonts w:ascii="Tw Cen MT" w:hAnsi="Tw Cen MT" w:cs="Segoe UI"/>
                <w:b/>
                <w:sz w:val="26"/>
                <w:szCs w:val="26"/>
                <w:lang w:val="es-MX"/>
              </w:rPr>
              <w:t>Ilamatepec</w:t>
            </w:r>
            <w:proofErr w:type="spellEnd"/>
          </w:p>
          <w:p w:rsidR="005861FA" w:rsidRDefault="00513E8D" w:rsidP="00B3601C">
            <w:pPr>
              <w:numPr>
                <w:ilvl w:val="0"/>
                <w:numId w:val="2"/>
              </w:numPr>
              <w:tabs>
                <w:tab w:val="clear" w:pos="2844"/>
                <w:tab w:val="num" w:pos="252"/>
              </w:tabs>
              <w:ind w:left="249" w:hanging="238"/>
              <w:jc w:val="both"/>
              <w:rPr>
                <w:rFonts w:ascii="Tw Cen MT" w:hAnsi="Tw Cen MT" w:cs="Segoe UI"/>
                <w:b/>
                <w:sz w:val="26"/>
                <w:szCs w:val="26"/>
                <w:lang w:val="es-MX"/>
              </w:rPr>
            </w:pPr>
            <w:r w:rsidRPr="00331B65">
              <w:rPr>
                <w:rFonts w:ascii="Tw Cen MT" w:hAnsi="Tw Cen MT" w:cs="Segoe UI"/>
                <w:sz w:val="26"/>
                <w:szCs w:val="26"/>
                <w:lang w:val="es-MX"/>
              </w:rPr>
              <w:t>Red de Funcionarios de Enlace para el Combate al Tráfico Ilícito de Migrantes y la Trata de Personas</w:t>
            </w:r>
          </w:p>
          <w:p w:rsidR="00513E8D" w:rsidRPr="00331B65" w:rsidRDefault="005861FA" w:rsidP="005861FA">
            <w:pPr>
              <w:ind w:left="11"/>
              <w:jc w:val="both"/>
              <w:rPr>
                <w:rFonts w:ascii="Tw Cen MT" w:hAnsi="Tw Cen MT" w:cs="Segoe UI"/>
                <w:sz w:val="26"/>
                <w:szCs w:val="26"/>
                <w:lang w:val="es-MX"/>
              </w:rPr>
            </w:pPr>
            <w:r w:rsidRPr="00DA7E7A">
              <w:rPr>
                <w:rFonts w:ascii="Tw Cen MT" w:hAnsi="Tw Cen MT" w:cs="Segoe UI"/>
                <w:b/>
                <w:sz w:val="26"/>
                <w:szCs w:val="26"/>
                <w:lang w:val="es-MX"/>
              </w:rPr>
              <w:t xml:space="preserve">Salón </w:t>
            </w:r>
            <w:proofErr w:type="spellStart"/>
            <w:r w:rsidRPr="00DA7E7A">
              <w:rPr>
                <w:rFonts w:ascii="Tw Cen MT" w:hAnsi="Tw Cen MT" w:cs="Segoe UI"/>
                <w:b/>
                <w:sz w:val="26"/>
                <w:szCs w:val="26"/>
                <w:lang w:val="es-MX"/>
              </w:rPr>
              <w:t>Conchagua-Chaparrastique</w:t>
            </w:r>
            <w:proofErr w:type="spellEnd"/>
          </w:p>
          <w:p w:rsidR="00293349" w:rsidRPr="005861FA" w:rsidRDefault="00293349" w:rsidP="00093A92">
            <w:pPr>
              <w:numPr>
                <w:ilvl w:val="0"/>
                <w:numId w:val="2"/>
              </w:numPr>
              <w:tabs>
                <w:tab w:val="clear" w:pos="2844"/>
                <w:tab w:val="num" w:pos="252"/>
              </w:tabs>
              <w:ind w:left="249" w:hanging="238"/>
              <w:jc w:val="both"/>
              <w:rPr>
                <w:rFonts w:ascii="Tw Cen MT" w:hAnsi="Tw Cen MT" w:cs="Segoe UI"/>
                <w:sz w:val="26"/>
                <w:szCs w:val="26"/>
                <w:lang w:val="es-MX"/>
              </w:rPr>
            </w:pPr>
            <w:r w:rsidRPr="005861FA">
              <w:rPr>
                <w:rFonts w:ascii="Tw Cen MT" w:hAnsi="Tw Cen MT" w:cs="Segoe UI"/>
                <w:sz w:val="26"/>
                <w:szCs w:val="26"/>
                <w:lang w:val="es-MX"/>
              </w:rPr>
              <w:t>ROCCM</w:t>
            </w:r>
          </w:p>
          <w:p w:rsidR="00293349" w:rsidRPr="005861FA" w:rsidRDefault="00293349" w:rsidP="00093A92">
            <w:pPr>
              <w:ind w:left="11"/>
              <w:jc w:val="both"/>
              <w:rPr>
                <w:rFonts w:ascii="Tw Cen MT" w:hAnsi="Tw Cen MT" w:cs="Segoe UI"/>
                <w:sz w:val="26"/>
                <w:szCs w:val="26"/>
                <w:lang w:val="es-MX"/>
              </w:rPr>
            </w:pPr>
            <w:r w:rsidRPr="005861FA">
              <w:rPr>
                <w:rFonts w:ascii="Tw Cen MT" w:hAnsi="Tw Cen MT" w:cs="Segoe UI"/>
                <w:b/>
                <w:sz w:val="26"/>
                <w:szCs w:val="26"/>
                <w:lang w:val="es-MX"/>
              </w:rPr>
              <w:t xml:space="preserve">Salón </w:t>
            </w:r>
            <w:proofErr w:type="spellStart"/>
            <w:r w:rsidR="00852AEB" w:rsidRPr="005861FA">
              <w:rPr>
                <w:rFonts w:ascii="Tw Cen MT" w:hAnsi="Tw Cen MT" w:cs="Segoe UI"/>
                <w:b/>
                <w:sz w:val="26"/>
                <w:szCs w:val="26"/>
                <w:lang w:val="es-MX"/>
              </w:rPr>
              <w:t>Chinchontepec</w:t>
            </w:r>
            <w:proofErr w:type="spellEnd"/>
            <w:r w:rsidRPr="005861FA">
              <w:rPr>
                <w:rFonts w:ascii="Tw Cen MT" w:hAnsi="Tw Cen MT" w:cs="Segoe UI"/>
                <w:sz w:val="26"/>
                <w:szCs w:val="26"/>
                <w:lang w:val="es-MX"/>
              </w:rPr>
              <w:t xml:space="preserve"> </w:t>
            </w:r>
          </w:p>
          <w:p w:rsidR="00513E8D" w:rsidRPr="00331B65" w:rsidRDefault="00513E8D" w:rsidP="00093A92">
            <w:pPr>
              <w:jc w:val="both"/>
              <w:rPr>
                <w:rFonts w:ascii="Tw Cen MT" w:hAnsi="Tw Cen MT" w:cs="Segoe UI"/>
                <w:b/>
                <w:sz w:val="26"/>
                <w:szCs w:val="26"/>
                <w:u w:val="single"/>
              </w:rPr>
            </w:pPr>
            <w:r w:rsidRPr="00331B65">
              <w:rPr>
                <w:rFonts w:ascii="Tw Cen MT" w:hAnsi="Tw Cen MT" w:cs="Segoe UI"/>
                <w:b/>
                <w:sz w:val="26"/>
                <w:szCs w:val="26"/>
                <w:u w:val="single"/>
              </w:rPr>
              <w:t>Nota: Ver agendas específicas para estas reuniones</w:t>
            </w:r>
          </w:p>
        </w:tc>
      </w:tr>
      <w:tr w:rsidR="00513E8D" w:rsidRPr="00331B65" w:rsidTr="00D827AD">
        <w:tc>
          <w:tcPr>
            <w:tcW w:w="1870" w:type="dxa"/>
          </w:tcPr>
          <w:p w:rsidR="00513E8D" w:rsidRPr="00331B65" w:rsidRDefault="00513E8D" w:rsidP="00093A92">
            <w:pPr>
              <w:rPr>
                <w:rFonts w:ascii="Tw Cen MT" w:hAnsi="Tw Cen MT" w:cs="Segoe UI"/>
                <w:sz w:val="26"/>
                <w:szCs w:val="26"/>
                <w:lang w:val="es-MX"/>
              </w:rPr>
            </w:pPr>
            <w:r w:rsidRPr="00331B65">
              <w:rPr>
                <w:rFonts w:ascii="Tw Cen MT" w:hAnsi="Tw Cen MT" w:cs="Segoe UI"/>
                <w:sz w:val="26"/>
                <w:szCs w:val="26"/>
                <w:lang w:val="es-MX"/>
              </w:rPr>
              <w:t>10:30-10:45</w:t>
            </w:r>
          </w:p>
          <w:p w:rsidR="00293349" w:rsidRPr="00331B65" w:rsidRDefault="00293349" w:rsidP="00093A92">
            <w:pPr>
              <w:rPr>
                <w:rFonts w:ascii="Tw Cen MT" w:hAnsi="Tw Cen MT" w:cs="Segoe UI"/>
                <w:sz w:val="26"/>
                <w:szCs w:val="26"/>
                <w:lang w:val="es-MX"/>
              </w:rPr>
            </w:pPr>
          </w:p>
          <w:p w:rsidR="00513E8D" w:rsidRPr="00331B65" w:rsidRDefault="00513E8D" w:rsidP="00093A92">
            <w:pPr>
              <w:rPr>
                <w:rFonts w:ascii="Tw Cen MT" w:hAnsi="Tw Cen MT" w:cs="Segoe UI"/>
                <w:sz w:val="26"/>
                <w:szCs w:val="26"/>
                <w:lang w:val="es-MX"/>
              </w:rPr>
            </w:pPr>
            <w:r w:rsidRPr="00331B65">
              <w:rPr>
                <w:rFonts w:ascii="Tw Cen MT" w:hAnsi="Tw Cen MT" w:cs="Segoe UI"/>
                <w:sz w:val="26"/>
                <w:szCs w:val="26"/>
                <w:lang w:val="es-MX"/>
              </w:rPr>
              <w:t>10:45-12:30</w:t>
            </w:r>
          </w:p>
        </w:tc>
        <w:tc>
          <w:tcPr>
            <w:tcW w:w="7750" w:type="dxa"/>
          </w:tcPr>
          <w:p w:rsidR="00513E8D" w:rsidRPr="00331B65" w:rsidRDefault="00513E8D" w:rsidP="00093A92">
            <w:pPr>
              <w:jc w:val="both"/>
              <w:rPr>
                <w:rFonts w:ascii="Tw Cen MT" w:hAnsi="Tw Cen MT" w:cs="Segoe UI"/>
                <w:sz w:val="26"/>
                <w:szCs w:val="26"/>
              </w:rPr>
            </w:pPr>
            <w:proofErr w:type="spellStart"/>
            <w:r w:rsidRPr="00331B65">
              <w:rPr>
                <w:rFonts w:ascii="Tw Cen MT" w:hAnsi="Tw Cen MT" w:cs="Segoe UI"/>
                <w:sz w:val="26"/>
                <w:szCs w:val="26"/>
              </w:rPr>
              <w:t>Coffee</w:t>
            </w:r>
            <w:proofErr w:type="spellEnd"/>
            <w:r w:rsidRPr="00331B65">
              <w:rPr>
                <w:rFonts w:ascii="Tw Cen MT" w:hAnsi="Tw Cen MT" w:cs="Segoe UI"/>
                <w:sz w:val="26"/>
                <w:szCs w:val="26"/>
              </w:rPr>
              <w:t xml:space="preserve"> Break</w:t>
            </w:r>
          </w:p>
          <w:p w:rsidR="00513E8D" w:rsidRPr="005861FA" w:rsidRDefault="00293349" w:rsidP="00093A92">
            <w:pPr>
              <w:ind w:left="11"/>
              <w:jc w:val="both"/>
              <w:rPr>
                <w:rFonts w:ascii="Tw Cen MT" w:hAnsi="Tw Cen MT" w:cs="Segoe UI"/>
                <w:sz w:val="26"/>
                <w:szCs w:val="26"/>
              </w:rPr>
            </w:pPr>
            <w:r w:rsidRPr="005861FA">
              <w:rPr>
                <w:rFonts w:ascii="Tw Cen MT" w:hAnsi="Tw Cen MT" w:cs="Segoe UI"/>
                <w:b/>
                <w:sz w:val="26"/>
                <w:szCs w:val="26"/>
                <w:lang w:val="es-MX"/>
              </w:rPr>
              <w:t xml:space="preserve">Salón </w:t>
            </w:r>
            <w:proofErr w:type="spellStart"/>
            <w:r w:rsidRPr="005861FA">
              <w:rPr>
                <w:rFonts w:ascii="Tw Cen MT" w:hAnsi="Tw Cen MT" w:cs="Segoe UI"/>
                <w:b/>
                <w:sz w:val="26"/>
                <w:szCs w:val="26"/>
                <w:lang w:val="es-MX"/>
              </w:rPr>
              <w:t>Izalco</w:t>
            </w:r>
            <w:proofErr w:type="spellEnd"/>
          </w:p>
          <w:p w:rsidR="00513E8D" w:rsidRPr="00331B65" w:rsidRDefault="00513E8D" w:rsidP="00093A92">
            <w:pPr>
              <w:jc w:val="both"/>
              <w:rPr>
                <w:rFonts w:ascii="Tw Cen MT" w:hAnsi="Tw Cen MT" w:cs="Segoe UI"/>
                <w:sz w:val="26"/>
                <w:szCs w:val="26"/>
              </w:rPr>
            </w:pPr>
            <w:r w:rsidRPr="00331B65">
              <w:rPr>
                <w:rFonts w:ascii="Tw Cen MT" w:hAnsi="Tw Cen MT" w:cs="Segoe UI"/>
                <w:sz w:val="26"/>
                <w:szCs w:val="26"/>
              </w:rPr>
              <w:t xml:space="preserve">Continuación del trabajo de las redes, según agendas específicas </w:t>
            </w:r>
          </w:p>
        </w:tc>
      </w:tr>
      <w:tr w:rsidR="00513E8D" w:rsidRPr="00331B65" w:rsidTr="00D827AD">
        <w:tc>
          <w:tcPr>
            <w:tcW w:w="1870" w:type="dxa"/>
          </w:tcPr>
          <w:p w:rsidR="00513E8D" w:rsidRPr="00331B65" w:rsidRDefault="00513E8D" w:rsidP="00093A92">
            <w:pPr>
              <w:rPr>
                <w:rFonts w:ascii="Tw Cen MT" w:hAnsi="Tw Cen MT" w:cs="Segoe UI"/>
                <w:sz w:val="26"/>
                <w:szCs w:val="26"/>
                <w:lang w:val="es-MX"/>
              </w:rPr>
            </w:pPr>
            <w:r w:rsidRPr="00331B65">
              <w:rPr>
                <w:rFonts w:ascii="Tw Cen MT" w:hAnsi="Tw Cen MT" w:cs="Segoe UI"/>
                <w:sz w:val="26"/>
                <w:szCs w:val="26"/>
                <w:lang w:val="es-MX"/>
              </w:rPr>
              <w:t>12:30 - 13:45</w:t>
            </w:r>
          </w:p>
        </w:tc>
        <w:tc>
          <w:tcPr>
            <w:tcW w:w="7750" w:type="dxa"/>
          </w:tcPr>
          <w:p w:rsidR="00513E8D" w:rsidRDefault="00513E8D" w:rsidP="00093A92">
            <w:pPr>
              <w:jc w:val="both"/>
              <w:rPr>
                <w:rFonts w:ascii="Tw Cen MT" w:hAnsi="Tw Cen MT" w:cs="Segoe UI"/>
                <w:sz w:val="26"/>
                <w:szCs w:val="26"/>
                <w:lang w:val="es-MX"/>
              </w:rPr>
            </w:pPr>
            <w:r w:rsidRPr="00331B65">
              <w:rPr>
                <w:rFonts w:ascii="Tw Cen MT" w:hAnsi="Tw Cen MT" w:cs="Segoe UI"/>
                <w:sz w:val="26"/>
                <w:szCs w:val="26"/>
                <w:lang w:val="es-MX"/>
              </w:rPr>
              <w:t>Almuerzo</w:t>
            </w:r>
            <w:r w:rsidR="00293349" w:rsidRPr="00293349">
              <w:rPr>
                <w:rFonts w:ascii="Tw Cen MT" w:hAnsi="Tw Cen MT" w:cs="Segoe UI"/>
                <w:color w:val="0000FF"/>
                <w:sz w:val="26"/>
                <w:szCs w:val="26"/>
                <w:lang w:val="es-MX"/>
              </w:rPr>
              <w:t xml:space="preserve"> </w:t>
            </w:r>
            <w:r w:rsidR="00293349" w:rsidRPr="005861FA">
              <w:rPr>
                <w:rFonts w:ascii="Tw Cen MT" w:hAnsi="Tw Cen MT" w:cs="Segoe UI"/>
                <w:sz w:val="26"/>
                <w:szCs w:val="26"/>
                <w:lang w:val="es-MX"/>
              </w:rPr>
              <w:t xml:space="preserve">ofrecido a </w:t>
            </w:r>
            <w:r w:rsidR="008053E3" w:rsidRPr="005861FA">
              <w:rPr>
                <w:rFonts w:ascii="Tw Cen MT" w:hAnsi="Tw Cen MT" w:cs="Segoe UI"/>
                <w:sz w:val="26"/>
                <w:szCs w:val="26"/>
                <w:lang w:val="es-MX"/>
              </w:rPr>
              <w:t xml:space="preserve">todas </w:t>
            </w:r>
            <w:r w:rsidR="00293349" w:rsidRPr="005861FA">
              <w:rPr>
                <w:rFonts w:ascii="Tw Cen MT" w:hAnsi="Tw Cen MT" w:cs="Segoe UI"/>
                <w:sz w:val="26"/>
                <w:szCs w:val="26"/>
                <w:lang w:val="es-MX"/>
              </w:rPr>
              <w:t>las delegaciones</w:t>
            </w:r>
          </w:p>
          <w:p w:rsidR="00F44A70" w:rsidRPr="00331B65" w:rsidRDefault="00F44A70" w:rsidP="00093A92">
            <w:pPr>
              <w:jc w:val="both"/>
              <w:rPr>
                <w:rFonts w:ascii="Tw Cen MT" w:hAnsi="Tw Cen MT" w:cs="Segoe UI"/>
                <w:sz w:val="26"/>
                <w:szCs w:val="26"/>
                <w:lang w:val="es-MX"/>
              </w:rPr>
            </w:pPr>
            <w:r w:rsidRPr="00331B65">
              <w:rPr>
                <w:rFonts w:ascii="Tw Cen MT" w:hAnsi="Tw Cen MT" w:cs="Segoe UI"/>
                <w:b/>
                <w:sz w:val="26"/>
                <w:szCs w:val="26"/>
                <w:lang w:val="es-MX"/>
              </w:rPr>
              <w:t xml:space="preserve">Lugar: </w:t>
            </w:r>
            <w:r w:rsidR="00460589">
              <w:rPr>
                <w:rFonts w:ascii="Tw Cen MT" w:hAnsi="Tw Cen MT" w:cs="Segoe UI"/>
                <w:b/>
                <w:sz w:val="26"/>
                <w:szCs w:val="26"/>
                <w:lang w:val="es-MX"/>
              </w:rPr>
              <w:t>Terra</w:t>
            </w:r>
            <w:r>
              <w:rPr>
                <w:rFonts w:ascii="Tw Cen MT" w:hAnsi="Tw Cen MT" w:cs="Segoe UI"/>
                <w:b/>
                <w:sz w:val="26"/>
                <w:szCs w:val="26"/>
                <w:lang w:val="es-MX"/>
              </w:rPr>
              <w:t>za, Salón de Honor</w:t>
            </w:r>
          </w:p>
        </w:tc>
      </w:tr>
    </w:tbl>
    <w:p w:rsidR="000454B8" w:rsidRPr="00331B65" w:rsidRDefault="000454B8" w:rsidP="00093A92">
      <w:pPr>
        <w:rPr>
          <w:rFonts w:ascii="Tw Cen MT" w:hAnsi="Tw Cen MT" w:cs="Segoe UI"/>
          <w:b/>
          <w:sz w:val="26"/>
          <w:szCs w:val="26"/>
          <w:lang w:val="es-MX"/>
        </w:rPr>
      </w:pPr>
    </w:p>
    <w:tbl>
      <w:tblPr>
        <w:tblW w:w="9606" w:type="dxa"/>
        <w:tblCellMar>
          <w:top w:w="85" w:type="dxa"/>
          <w:bottom w:w="85" w:type="dxa"/>
        </w:tblCellMar>
        <w:tblLook w:val="01E0" w:firstRow="1" w:lastRow="1" w:firstColumn="1" w:lastColumn="1" w:noHBand="0" w:noVBand="0"/>
      </w:tblPr>
      <w:tblGrid>
        <w:gridCol w:w="1809"/>
        <w:gridCol w:w="7797"/>
      </w:tblGrid>
      <w:tr w:rsidR="00F42460" w:rsidRPr="00331B65" w:rsidTr="00293349">
        <w:tc>
          <w:tcPr>
            <w:tcW w:w="9606" w:type="dxa"/>
            <w:gridSpan w:val="2"/>
            <w:shd w:val="clear" w:color="auto" w:fill="CCC0D9" w:themeFill="accent4" w:themeFillTint="66"/>
          </w:tcPr>
          <w:p w:rsidR="00F42460" w:rsidRPr="00331B65" w:rsidRDefault="00F42460" w:rsidP="00093A92">
            <w:pPr>
              <w:jc w:val="center"/>
              <w:rPr>
                <w:rFonts w:ascii="Tw Cen MT" w:hAnsi="Tw Cen MT" w:cs="Segoe UI"/>
                <w:b/>
                <w:sz w:val="26"/>
                <w:szCs w:val="26"/>
                <w:lang w:val="es-MX"/>
              </w:rPr>
            </w:pPr>
            <w:r w:rsidRPr="00331B65">
              <w:rPr>
                <w:rFonts w:ascii="Tw Cen MT" w:hAnsi="Tw Cen MT" w:cs="Segoe UI"/>
                <w:b/>
                <w:sz w:val="26"/>
                <w:szCs w:val="26"/>
                <w:lang w:val="es-MX"/>
              </w:rPr>
              <w:t>REUNIÓN DEL GRUPO REGIONAL DE CONSULTA SOBRE MIGRACIÓN (GRCM)</w:t>
            </w:r>
          </w:p>
          <w:p w:rsidR="00F42460" w:rsidRPr="00331B65" w:rsidRDefault="00460589" w:rsidP="00093A92">
            <w:pPr>
              <w:jc w:val="center"/>
              <w:rPr>
                <w:rFonts w:ascii="Tw Cen MT" w:hAnsi="Tw Cen MT" w:cs="Segoe UI"/>
                <w:b/>
                <w:sz w:val="26"/>
                <w:szCs w:val="26"/>
                <w:lang w:val="es-MX"/>
              </w:rPr>
            </w:pPr>
            <w:r>
              <w:rPr>
                <w:rFonts w:ascii="Tw Cen MT" w:hAnsi="Tw Cen MT" w:cs="Segoe UI"/>
                <w:b/>
                <w:sz w:val="26"/>
                <w:szCs w:val="26"/>
                <w:lang w:val="es-MX"/>
              </w:rPr>
              <w:t xml:space="preserve">Lugar: </w:t>
            </w:r>
            <w:r w:rsidR="00F42460" w:rsidRPr="00331B65">
              <w:rPr>
                <w:rFonts w:ascii="Tw Cen MT" w:hAnsi="Tw Cen MT" w:cs="Segoe UI"/>
                <w:b/>
                <w:sz w:val="26"/>
                <w:szCs w:val="26"/>
                <w:lang w:val="es-MX"/>
              </w:rPr>
              <w:t>Salón de Honor</w:t>
            </w:r>
          </w:p>
        </w:tc>
      </w:tr>
      <w:tr w:rsidR="001D1F7D" w:rsidRPr="00331B65" w:rsidTr="00293349">
        <w:tc>
          <w:tcPr>
            <w:tcW w:w="1809" w:type="dxa"/>
          </w:tcPr>
          <w:p w:rsidR="001D1F7D" w:rsidRPr="00331B65" w:rsidRDefault="001D1F7D" w:rsidP="00093A92">
            <w:pPr>
              <w:rPr>
                <w:rFonts w:ascii="Tw Cen MT" w:hAnsi="Tw Cen MT" w:cs="Segoe UI"/>
                <w:sz w:val="26"/>
                <w:szCs w:val="26"/>
                <w:lang w:val="es-MX"/>
              </w:rPr>
            </w:pPr>
            <w:r w:rsidRPr="00331B65">
              <w:rPr>
                <w:rFonts w:ascii="Tw Cen MT" w:hAnsi="Tw Cen MT" w:cs="Segoe UI"/>
                <w:sz w:val="26"/>
                <w:szCs w:val="26"/>
                <w:lang w:val="es-MX"/>
              </w:rPr>
              <w:t>1</w:t>
            </w:r>
            <w:r w:rsidR="00E878C7" w:rsidRPr="00331B65">
              <w:rPr>
                <w:rFonts w:ascii="Tw Cen MT" w:hAnsi="Tw Cen MT" w:cs="Segoe UI"/>
                <w:sz w:val="26"/>
                <w:szCs w:val="26"/>
                <w:lang w:val="es-MX"/>
              </w:rPr>
              <w:t>4</w:t>
            </w:r>
            <w:r w:rsidRPr="00331B65">
              <w:rPr>
                <w:rFonts w:ascii="Tw Cen MT" w:hAnsi="Tw Cen MT" w:cs="Segoe UI"/>
                <w:sz w:val="26"/>
                <w:szCs w:val="26"/>
                <w:lang w:val="es-MX"/>
              </w:rPr>
              <w:t>:</w:t>
            </w:r>
            <w:r w:rsidR="00FF09CC" w:rsidRPr="00331B65">
              <w:rPr>
                <w:rFonts w:ascii="Tw Cen MT" w:hAnsi="Tw Cen MT" w:cs="Segoe UI"/>
                <w:sz w:val="26"/>
                <w:szCs w:val="26"/>
                <w:lang w:val="es-MX"/>
              </w:rPr>
              <w:t>0</w:t>
            </w:r>
            <w:r w:rsidRPr="00331B65">
              <w:rPr>
                <w:rFonts w:ascii="Tw Cen MT" w:hAnsi="Tw Cen MT" w:cs="Segoe UI"/>
                <w:sz w:val="26"/>
                <w:szCs w:val="26"/>
                <w:lang w:val="es-MX"/>
              </w:rPr>
              <w:t>0 – 1</w:t>
            </w:r>
            <w:r w:rsidR="00E878C7" w:rsidRPr="00331B65">
              <w:rPr>
                <w:rFonts w:ascii="Tw Cen MT" w:hAnsi="Tw Cen MT" w:cs="Segoe UI"/>
                <w:sz w:val="26"/>
                <w:szCs w:val="26"/>
                <w:lang w:val="es-MX"/>
              </w:rPr>
              <w:t>4</w:t>
            </w:r>
            <w:r w:rsidRPr="00331B65">
              <w:rPr>
                <w:rFonts w:ascii="Tw Cen MT" w:hAnsi="Tw Cen MT" w:cs="Segoe UI"/>
                <w:sz w:val="26"/>
                <w:szCs w:val="26"/>
                <w:lang w:val="es-MX"/>
              </w:rPr>
              <w:t>:</w:t>
            </w:r>
            <w:r w:rsidR="00FF09CC" w:rsidRPr="00331B65">
              <w:rPr>
                <w:rFonts w:ascii="Tw Cen MT" w:hAnsi="Tw Cen MT" w:cs="Segoe UI"/>
                <w:sz w:val="26"/>
                <w:szCs w:val="26"/>
                <w:lang w:val="es-MX"/>
              </w:rPr>
              <w:t>1</w:t>
            </w:r>
            <w:r w:rsidR="00E878C7" w:rsidRPr="00331B65">
              <w:rPr>
                <w:rFonts w:ascii="Tw Cen MT" w:hAnsi="Tw Cen MT" w:cs="Segoe UI"/>
                <w:sz w:val="26"/>
                <w:szCs w:val="26"/>
                <w:lang w:val="es-MX"/>
              </w:rPr>
              <w:t>5</w:t>
            </w:r>
          </w:p>
        </w:tc>
        <w:tc>
          <w:tcPr>
            <w:tcW w:w="7797" w:type="dxa"/>
          </w:tcPr>
          <w:p w:rsidR="001D1F7D" w:rsidRPr="00093A92" w:rsidRDefault="001D1F7D" w:rsidP="00093A92">
            <w:pPr>
              <w:jc w:val="both"/>
              <w:rPr>
                <w:rFonts w:ascii="Tw Cen MT" w:hAnsi="Tw Cen MT" w:cs="Segoe UI"/>
                <w:sz w:val="26"/>
                <w:szCs w:val="26"/>
                <w:lang w:val="es-MX"/>
              </w:rPr>
            </w:pPr>
            <w:r w:rsidRPr="00093A92">
              <w:rPr>
                <w:rFonts w:ascii="Tw Cen MT" w:hAnsi="Tw Cen MT" w:cs="Segoe UI"/>
                <w:sz w:val="26"/>
                <w:szCs w:val="26"/>
                <w:lang w:val="es-MX"/>
              </w:rPr>
              <w:t xml:space="preserve">Palabras de </w:t>
            </w:r>
            <w:r w:rsidR="00821FC0" w:rsidRPr="00093A92">
              <w:rPr>
                <w:rFonts w:ascii="Tw Cen MT" w:hAnsi="Tw Cen MT" w:cs="Segoe UI"/>
                <w:sz w:val="26"/>
                <w:szCs w:val="26"/>
                <w:lang w:val="es-MX"/>
              </w:rPr>
              <w:t xml:space="preserve">bienvenida y </w:t>
            </w:r>
            <w:r w:rsidRPr="00093A92">
              <w:rPr>
                <w:rFonts w:ascii="Tw Cen MT" w:hAnsi="Tw Cen MT" w:cs="Segoe UI"/>
                <w:sz w:val="26"/>
                <w:szCs w:val="26"/>
                <w:lang w:val="es-MX"/>
              </w:rPr>
              <w:t>apertura por parte de la Presidencia Pro-Témpore (PPT)</w:t>
            </w:r>
          </w:p>
          <w:p w:rsidR="001D1F7D" w:rsidRPr="00093A92" w:rsidRDefault="001D1F7D" w:rsidP="00093A92">
            <w:pPr>
              <w:numPr>
                <w:ilvl w:val="0"/>
                <w:numId w:val="3"/>
              </w:numPr>
              <w:ind w:left="318" w:hanging="318"/>
              <w:jc w:val="both"/>
              <w:rPr>
                <w:rFonts w:ascii="Tw Cen MT" w:hAnsi="Tw Cen MT" w:cs="Segoe UI"/>
                <w:sz w:val="26"/>
                <w:szCs w:val="26"/>
                <w:lang w:val="es-MX"/>
              </w:rPr>
            </w:pPr>
            <w:r w:rsidRPr="00093A92">
              <w:rPr>
                <w:rFonts w:ascii="Tw Cen MT" w:hAnsi="Tw Cen MT" w:cs="Segoe UI"/>
                <w:sz w:val="26"/>
                <w:szCs w:val="26"/>
                <w:lang w:val="es-MX"/>
              </w:rPr>
              <w:t xml:space="preserve">Aprobación de la agenda </w:t>
            </w:r>
          </w:p>
        </w:tc>
      </w:tr>
      <w:tr w:rsidR="001D1F7D" w:rsidRPr="00331B65" w:rsidTr="00293349">
        <w:tc>
          <w:tcPr>
            <w:tcW w:w="1809" w:type="dxa"/>
          </w:tcPr>
          <w:p w:rsidR="001D1F7D" w:rsidRPr="00331B65" w:rsidRDefault="001D1F7D" w:rsidP="00093A92">
            <w:pPr>
              <w:rPr>
                <w:rFonts w:ascii="Tw Cen MT" w:hAnsi="Tw Cen MT" w:cs="Segoe UI"/>
                <w:sz w:val="26"/>
                <w:szCs w:val="26"/>
                <w:lang w:val="es-MX"/>
              </w:rPr>
            </w:pPr>
            <w:r w:rsidRPr="00331B65">
              <w:rPr>
                <w:rFonts w:ascii="Tw Cen MT" w:hAnsi="Tw Cen MT" w:cs="Segoe UI"/>
                <w:sz w:val="26"/>
                <w:szCs w:val="26"/>
                <w:lang w:val="es-MX"/>
              </w:rPr>
              <w:t>1</w:t>
            </w:r>
            <w:r w:rsidR="00E878C7" w:rsidRPr="00331B65">
              <w:rPr>
                <w:rFonts w:ascii="Tw Cen MT" w:hAnsi="Tw Cen MT" w:cs="Segoe UI"/>
                <w:sz w:val="26"/>
                <w:szCs w:val="26"/>
                <w:lang w:val="es-MX"/>
              </w:rPr>
              <w:t>4</w:t>
            </w:r>
            <w:r w:rsidRPr="00331B65">
              <w:rPr>
                <w:rFonts w:ascii="Tw Cen MT" w:hAnsi="Tw Cen MT" w:cs="Segoe UI"/>
                <w:sz w:val="26"/>
                <w:szCs w:val="26"/>
                <w:lang w:val="es-MX"/>
              </w:rPr>
              <w:t>:</w:t>
            </w:r>
            <w:r w:rsidR="00FF09CC" w:rsidRPr="00331B65">
              <w:rPr>
                <w:rFonts w:ascii="Tw Cen MT" w:hAnsi="Tw Cen MT" w:cs="Segoe UI"/>
                <w:sz w:val="26"/>
                <w:szCs w:val="26"/>
                <w:lang w:val="es-MX"/>
              </w:rPr>
              <w:t>15 – 14</w:t>
            </w:r>
            <w:r w:rsidRPr="00331B65">
              <w:rPr>
                <w:rFonts w:ascii="Tw Cen MT" w:hAnsi="Tw Cen MT" w:cs="Segoe UI"/>
                <w:sz w:val="26"/>
                <w:szCs w:val="26"/>
                <w:lang w:val="es-MX"/>
              </w:rPr>
              <w:t>:</w:t>
            </w:r>
            <w:r w:rsidR="00871ED1" w:rsidRPr="00331B65">
              <w:rPr>
                <w:rFonts w:ascii="Tw Cen MT" w:hAnsi="Tw Cen MT" w:cs="Segoe UI"/>
                <w:sz w:val="26"/>
                <w:szCs w:val="26"/>
                <w:lang w:val="es-MX"/>
              </w:rPr>
              <w:t>30</w:t>
            </w:r>
          </w:p>
        </w:tc>
        <w:tc>
          <w:tcPr>
            <w:tcW w:w="7797" w:type="dxa"/>
          </w:tcPr>
          <w:p w:rsidR="005F2DD6" w:rsidRPr="00093A92" w:rsidRDefault="001D1F7D" w:rsidP="00093A92">
            <w:pPr>
              <w:jc w:val="both"/>
              <w:rPr>
                <w:rFonts w:ascii="Tw Cen MT" w:hAnsi="Tw Cen MT" w:cs="Segoe UI"/>
                <w:sz w:val="26"/>
                <w:szCs w:val="26"/>
                <w:lang w:val="es-MX"/>
              </w:rPr>
            </w:pPr>
            <w:r w:rsidRPr="00093A92">
              <w:rPr>
                <w:rFonts w:ascii="Tw Cen MT" w:hAnsi="Tw Cen MT" w:cs="Segoe UI"/>
                <w:sz w:val="26"/>
                <w:szCs w:val="26"/>
                <w:lang w:val="es-MX"/>
              </w:rPr>
              <w:t>Informe del Coordinador</w:t>
            </w:r>
            <w:r w:rsidR="000454B8" w:rsidRPr="00093A92">
              <w:rPr>
                <w:rFonts w:ascii="Tw Cen MT" w:hAnsi="Tw Cen MT" w:cs="Segoe UI"/>
                <w:sz w:val="26"/>
                <w:szCs w:val="26"/>
                <w:lang w:val="es-MX"/>
              </w:rPr>
              <w:t xml:space="preserve"> </w:t>
            </w:r>
            <w:r w:rsidRPr="00093A92">
              <w:rPr>
                <w:rFonts w:ascii="Tw Cen MT" w:hAnsi="Tw Cen MT" w:cs="Segoe UI"/>
                <w:sz w:val="26"/>
                <w:szCs w:val="26"/>
                <w:lang w:val="es-MX"/>
              </w:rPr>
              <w:t xml:space="preserve">de la Secretaría Técnica </w:t>
            </w:r>
            <w:r w:rsidRPr="00093A92">
              <w:rPr>
                <w:rFonts w:ascii="Tw Cen MT" w:hAnsi="Tw Cen MT" w:cs="Segoe UI"/>
                <w:b/>
                <w:sz w:val="26"/>
                <w:szCs w:val="26"/>
                <w:lang w:val="es-MX"/>
              </w:rPr>
              <w:t>(ST)</w:t>
            </w:r>
          </w:p>
          <w:p w:rsidR="00187BBD" w:rsidRPr="00093A92" w:rsidRDefault="001D1F7D" w:rsidP="00093A92">
            <w:pPr>
              <w:numPr>
                <w:ilvl w:val="0"/>
                <w:numId w:val="3"/>
              </w:numPr>
              <w:ind w:left="318" w:hanging="284"/>
              <w:jc w:val="both"/>
              <w:rPr>
                <w:rFonts w:ascii="Tw Cen MT" w:hAnsi="Tw Cen MT" w:cs="Segoe UI"/>
                <w:i/>
                <w:sz w:val="26"/>
                <w:szCs w:val="26"/>
                <w:lang w:val="es-MX"/>
              </w:rPr>
            </w:pPr>
            <w:r w:rsidRPr="00093A92">
              <w:rPr>
                <w:rFonts w:ascii="Tw Cen MT" w:hAnsi="Tw Cen MT" w:cs="Segoe UI"/>
                <w:sz w:val="26"/>
                <w:szCs w:val="26"/>
                <w:lang w:val="es-MX"/>
              </w:rPr>
              <w:t xml:space="preserve">Informe financiero </w:t>
            </w:r>
            <w:r w:rsidR="003F11D2" w:rsidRPr="00093A92">
              <w:rPr>
                <w:rFonts w:ascii="Tw Cen MT" w:hAnsi="Tw Cen MT" w:cs="Segoe UI"/>
                <w:sz w:val="26"/>
                <w:szCs w:val="26"/>
                <w:lang w:val="es-MX"/>
              </w:rPr>
              <w:t xml:space="preserve">y de actividades </w:t>
            </w:r>
            <w:r w:rsidRPr="00093A92">
              <w:rPr>
                <w:rFonts w:ascii="Tw Cen MT" w:hAnsi="Tw Cen MT" w:cs="Segoe UI"/>
                <w:sz w:val="26"/>
                <w:szCs w:val="26"/>
                <w:lang w:val="es-MX"/>
              </w:rPr>
              <w:t>de la S</w:t>
            </w:r>
            <w:r w:rsidR="00093A92" w:rsidRPr="00093A92">
              <w:rPr>
                <w:rFonts w:ascii="Tw Cen MT" w:hAnsi="Tw Cen MT" w:cs="Segoe UI"/>
                <w:sz w:val="26"/>
                <w:szCs w:val="26"/>
                <w:lang w:val="es-MX"/>
              </w:rPr>
              <w:t xml:space="preserve">T. </w:t>
            </w:r>
            <w:r w:rsidR="00E75FA2" w:rsidRPr="00093A92">
              <w:rPr>
                <w:rFonts w:ascii="Tw Cen MT" w:hAnsi="Tw Cen MT" w:cs="Segoe UI"/>
                <w:b/>
                <w:i/>
                <w:sz w:val="26"/>
                <w:szCs w:val="26"/>
                <w:lang w:val="es-MX"/>
              </w:rPr>
              <w:t>Documento de referencia:</w:t>
            </w:r>
            <w:r w:rsidR="00E75FA2" w:rsidRPr="00093A92">
              <w:rPr>
                <w:rFonts w:ascii="Tw Cen MT" w:hAnsi="Tw Cen MT" w:cs="Segoe UI"/>
                <w:i/>
                <w:sz w:val="26"/>
                <w:szCs w:val="26"/>
                <w:lang w:val="es-MX"/>
              </w:rPr>
              <w:t xml:space="preserve"> Informe Operativo y Financiero de la ST</w:t>
            </w:r>
          </w:p>
          <w:p w:rsidR="001744FA" w:rsidRPr="00093A92" w:rsidRDefault="001744FA" w:rsidP="00093A92">
            <w:pPr>
              <w:ind w:left="34"/>
              <w:jc w:val="both"/>
              <w:rPr>
                <w:rFonts w:ascii="Tw Cen MT" w:hAnsi="Tw Cen MT" w:cs="Segoe UI"/>
                <w:sz w:val="26"/>
                <w:szCs w:val="26"/>
                <w:lang w:val="es-MX"/>
              </w:rPr>
            </w:pPr>
            <w:r w:rsidRPr="00093A92">
              <w:rPr>
                <w:rFonts w:ascii="Tw Cen MT" w:hAnsi="Tw Cen MT" w:cs="Segoe UI"/>
                <w:sz w:val="26"/>
                <w:szCs w:val="26"/>
                <w:lang w:val="es-MX"/>
              </w:rPr>
              <w:lastRenderedPageBreak/>
              <w:t>Informe sobre el Fondo de reserva para la asistencia de migrantes intrarregionales en situación de alta vulnerabilidad</w:t>
            </w:r>
            <w:r w:rsidR="008053E3" w:rsidRPr="00093A92">
              <w:rPr>
                <w:rFonts w:ascii="Tw Cen MT" w:hAnsi="Tw Cen MT" w:cs="Segoe UI"/>
                <w:sz w:val="26"/>
                <w:szCs w:val="26"/>
                <w:lang w:val="es-MX"/>
              </w:rPr>
              <w:t xml:space="preserve"> </w:t>
            </w:r>
            <w:r w:rsidRPr="00093A92">
              <w:rPr>
                <w:rFonts w:ascii="Tw Cen MT" w:hAnsi="Tw Cen MT" w:cs="Segoe UI"/>
                <w:b/>
                <w:sz w:val="26"/>
                <w:szCs w:val="26"/>
                <w:lang w:val="es-MX"/>
              </w:rPr>
              <w:t>(OIM)</w:t>
            </w:r>
          </w:p>
        </w:tc>
      </w:tr>
      <w:tr w:rsidR="00550D19" w:rsidRPr="00331B65" w:rsidTr="00293349">
        <w:tc>
          <w:tcPr>
            <w:tcW w:w="1809" w:type="dxa"/>
          </w:tcPr>
          <w:p w:rsidR="00FF09CC" w:rsidRPr="00331B65" w:rsidRDefault="00871ED1" w:rsidP="00093A92">
            <w:pPr>
              <w:rPr>
                <w:rFonts w:ascii="Tw Cen MT" w:hAnsi="Tw Cen MT" w:cs="Segoe UI"/>
                <w:sz w:val="26"/>
                <w:szCs w:val="26"/>
                <w:lang w:val="es-MX"/>
              </w:rPr>
            </w:pPr>
            <w:r w:rsidRPr="00331B65">
              <w:rPr>
                <w:rFonts w:ascii="Tw Cen MT" w:hAnsi="Tw Cen MT" w:cs="Segoe UI"/>
                <w:sz w:val="26"/>
                <w:szCs w:val="26"/>
                <w:lang w:val="es-MX"/>
              </w:rPr>
              <w:lastRenderedPageBreak/>
              <w:t>14:30</w:t>
            </w:r>
            <w:r w:rsidR="00550D19" w:rsidRPr="00331B65">
              <w:rPr>
                <w:rFonts w:ascii="Tw Cen MT" w:hAnsi="Tw Cen MT" w:cs="Segoe UI"/>
                <w:sz w:val="26"/>
                <w:szCs w:val="26"/>
                <w:lang w:val="es-MX"/>
              </w:rPr>
              <w:t xml:space="preserve"> – 1</w:t>
            </w:r>
            <w:r w:rsidR="00103EC6" w:rsidRPr="00331B65">
              <w:rPr>
                <w:rFonts w:ascii="Tw Cen MT" w:hAnsi="Tw Cen MT" w:cs="Segoe UI"/>
                <w:sz w:val="26"/>
                <w:szCs w:val="26"/>
                <w:lang w:val="es-MX"/>
              </w:rPr>
              <w:t>5</w:t>
            </w:r>
            <w:r w:rsidR="00550D19" w:rsidRPr="00331B65">
              <w:rPr>
                <w:rFonts w:ascii="Tw Cen MT" w:hAnsi="Tw Cen MT" w:cs="Segoe UI"/>
                <w:sz w:val="26"/>
                <w:szCs w:val="26"/>
                <w:lang w:val="es-MX"/>
              </w:rPr>
              <w:t>:</w:t>
            </w:r>
            <w:r w:rsidR="00FF09CC" w:rsidRPr="00331B65">
              <w:rPr>
                <w:rFonts w:ascii="Tw Cen MT" w:hAnsi="Tw Cen MT" w:cs="Segoe UI"/>
                <w:sz w:val="26"/>
                <w:szCs w:val="26"/>
                <w:lang w:val="es-MX"/>
              </w:rPr>
              <w:t>15</w:t>
            </w:r>
          </w:p>
        </w:tc>
        <w:tc>
          <w:tcPr>
            <w:tcW w:w="7797" w:type="dxa"/>
          </w:tcPr>
          <w:p w:rsidR="00FD74E8" w:rsidRPr="00331B65" w:rsidRDefault="00FF09CC" w:rsidP="00093A92">
            <w:pPr>
              <w:jc w:val="both"/>
              <w:rPr>
                <w:rFonts w:ascii="Tw Cen MT" w:hAnsi="Tw Cen MT" w:cs="Segoe UI"/>
                <w:b/>
                <w:sz w:val="26"/>
                <w:szCs w:val="26"/>
              </w:rPr>
            </w:pPr>
            <w:r w:rsidRPr="00331B65">
              <w:rPr>
                <w:rFonts w:ascii="Tw Cen MT" w:hAnsi="Tw Cen MT" w:cs="Segoe UI"/>
                <w:b/>
                <w:sz w:val="26"/>
                <w:szCs w:val="26"/>
              </w:rPr>
              <w:t>Informe de seguimiento a los compromisos de la XXI Reunión Viceministerial de la CRM</w:t>
            </w:r>
          </w:p>
          <w:p w:rsidR="00871ED1" w:rsidRPr="00331B65" w:rsidRDefault="00871ED1" w:rsidP="00093A92">
            <w:pPr>
              <w:jc w:val="both"/>
              <w:rPr>
                <w:rFonts w:ascii="Tw Cen MT" w:hAnsi="Tw Cen MT" w:cs="Segoe UI"/>
                <w:b/>
                <w:i/>
                <w:sz w:val="26"/>
                <w:szCs w:val="26"/>
              </w:rPr>
            </w:pPr>
            <w:r w:rsidRPr="00331B65">
              <w:rPr>
                <w:rFonts w:ascii="Tw Cen MT" w:hAnsi="Tw Cen MT" w:cs="Segoe UI"/>
                <w:b/>
                <w:i/>
                <w:sz w:val="26"/>
                <w:szCs w:val="26"/>
                <w:lang w:val="es-MX"/>
              </w:rPr>
              <w:t>[</w:t>
            </w:r>
            <w:r w:rsidRPr="00331B65">
              <w:rPr>
                <w:rFonts w:ascii="Tw Cen MT" w:hAnsi="Tw Cen MT" w:cs="Segoe UI"/>
                <w:b/>
                <w:i/>
                <w:sz w:val="26"/>
                <w:szCs w:val="26"/>
              </w:rPr>
              <w:t>Máximo 10 minutos para cada tema</w:t>
            </w:r>
            <w:r w:rsidRPr="00331B65">
              <w:rPr>
                <w:rFonts w:ascii="Tw Cen MT" w:hAnsi="Tw Cen MT" w:cs="Segoe UI"/>
                <w:b/>
                <w:i/>
                <w:sz w:val="26"/>
                <w:szCs w:val="26"/>
                <w:lang w:val="es-MX"/>
              </w:rPr>
              <w:t>]</w:t>
            </w:r>
          </w:p>
          <w:p w:rsidR="00FF09CC" w:rsidRPr="00093A92" w:rsidRDefault="00FF09CC" w:rsidP="00093A92">
            <w:pPr>
              <w:pStyle w:val="ListParagraph"/>
              <w:numPr>
                <w:ilvl w:val="0"/>
                <w:numId w:val="3"/>
              </w:numPr>
              <w:ind w:left="318" w:hanging="318"/>
              <w:rPr>
                <w:rFonts w:ascii="Tw Cen MT" w:hAnsi="Tw Cen MT" w:cs="Segoe UI"/>
                <w:b/>
                <w:i/>
                <w:sz w:val="26"/>
                <w:szCs w:val="26"/>
              </w:rPr>
            </w:pPr>
            <w:r w:rsidRPr="00093A92">
              <w:rPr>
                <w:rFonts w:ascii="Tw Cen MT" w:hAnsi="Tw Cen MT" w:cs="Segoe UI"/>
                <w:sz w:val="26"/>
                <w:szCs w:val="26"/>
              </w:rPr>
              <w:t>Memorándum de Entendimiento CRM-OIM para monitorear ejecución del presupuesto.</w:t>
            </w:r>
            <w:r w:rsidR="00460589" w:rsidRPr="00093A92">
              <w:rPr>
                <w:rFonts w:ascii="Tw Cen MT" w:hAnsi="Tw Cen MT" w:cs="Segoe UI"/>
                <w:sz w:val="26"/>
                <w:szCs w:val="26"/>
              </w:rPr>
              <w:t xml:space="preserve"> </w:t>
            </w:r>
            <w:r w:rsidRPr="00093A92">
              <w:rPr>
                <w:rFonts w:ascii="Tw Cen MT" w:hAnsi="Tw Cen MT" w:cs="Segoe UI"/>
                <w:b/>
                <w:i/>
                <w:sz w:val="26"/>
                <w:szCs w:val="26"/>
              </w:rPr>
              <w:t xml:space="preserve">[Lidera: </w:t>
            </w:r>
            <w:r w:rsidR="00653030" w:rsidRPr="00093A92">
              <w:rPr>
                <w:rFonts w:ascii="Tw Cen MT" w:hAnsi="Tw Cen MT" w:cs="Segoe UI"/>
                <w:b/>
                <w:i/>
                <w:sz w:val="26"/>
                <w:szCs w:val="26"/>
              </w:rPr>
              <w:t>ST y OIM</w:t>
            </w:r>
            <w:r w:rsidRPr="00093A92">
              <w:rPr>
                <w:rFonts w:ascii="Tw Cen MT" w:hAnsi="Tw Cen MT" w:cs="Segoe UI"/>
                <w:b/>
                <w:i/>
                <w:sz w:val="26"/>
                <w:szCs w:val="26"/>
              </w:rPr>
              <w:t>]</w:t>
            </w:r>
          </w:p>
          <w:p w:rsidR="00E973AF" w:rsidRPr="00093A92" w:rsidRDefault="005018F7" w:rsidP="00093A92">
            <w:pPr>
              <w:pStyle w:val="ListParagraph"/>
              <w:numPr>
                <w:ilvl w:val="0"/>
                <w:numId w:val="3"/>
              </w:numPr>
              <w:ind w:left="318" w:hanging="318"/>
              <w:jc w:val="both"/>
              <w:rPr>
                <w:rFonts w:ascii="Tw Cen MT" w:hAnsi="Tw Cen MT" w:cs="Segoe UI"/>
                <w:i/>
                <w:sz w:val="26"/>
                <w:szCs w:val="26"/>
                <w:lang w:val="es-MX"/>
              </w:rPr>
            </w:pPr>
            <w:r w:rsidRPr="00093A92">
              <w:rPr>
                <w:rFonts w:ascii="Tw Cen MT" w:hAnsi="Tw Cen MT" w:cs="Segoe UI"/>
                <w:sz w:val="26"/>
                <w:szCs w:val="26"/>
                <w:lang w:val="es-MX"/>
              </w:rPr>
              <w:t>Seguimiento a la IV Reunión del Grupo Ad Hoc sobre migrantes extra-regionales, realizada en la Ciudad de México, del 6 al 7 de julio de 2017, Plan de trabajo del Grupo Ad Hoc y propuestas de seguimiento.</w:t>
            </w:r>
            <w:r w:rsidR="00852AEB" w:rsidRPr="00093A92">
              <w:rPr>
                <w:rFonts w:ascii="Tw Cen MT" w:hAnsi="Tw Cen MT" w:cs="Segoe UI"/>
                <w:sz w:val="26"/>
                <w:szCs w:val="26"/>
                <w:lang w:val="es-MX"/>
              </w:rPr>
              <w:t xml:space="preserve"> </w:t>
            </w:r>
            <w:r w:rsidRPr="00093A92">
              <w:rPr>
                <w:rFonts w:ascii="Tw Cen MT" w:hAnsi="Tw Cen MT" w:cs="Segoe UI"/>
                <w:b/>
                <w:i/>
                <w:sz w:val="26"/>
                <w:szCs w:val="26"/>
                <w:lang w:val="es-MX"/>
              </w:rPr>
              <w:t>[Lidera</w:t>
            </w:r>
            <w:r w:rsidR="001744FA" w:rsidRPr="00093A92">
              <w:rPr>
                <w:rFonts w:ascii="Tw Cen MT" w:hAnsi="Tw Cen MT" w:cs="Segoe UI"/>
                <w:b/>
                <w:i/>
                <w:sz w:val="26"/>
                <w:szCs w:val="26"/>
                <w:lang w:val="es-MX"/>
              </w:rPr>
              <w:t>n</w:t>
            </w:r>
            <w:r w:rsidRPr="00093A92">
              <w:rPr>
                <w:rFonts w:ascii="Tw Cen MT" w:hAnsi="Tw Cen MT" w:cs="Segoe UI"/>
                <w:b/>
                <w:i/>
                <w:sz w:val="26"/>
                <w:szCs w:val="26"/>
                <w:lang w:val="es-MX"/>
              </w:rPr>
              <w:t xml:space="preserve">: </w:t>
            </w:r>
            <w:r w:rsidR="001744FA" w:rsidRPr="00093A92">
              <w:rPr>
                <w:rFonts w:ascii="Tw Cen MT" w:hAnsi="Tw Cen MT" w:cs="Segoe UI"/>
                <w:b/>
                <w:i/>
                <w:sz w:val="26"/>
                <w:szCs w:val="26"/>
                <w:lang w:val="es-MX"/>
              </w:rPr>
              <w:t>México y Costa Rica</w:t>
            </w:r>
            <w:r w:rsidRPr="00093A92">
              <w:rPr>
                <w:rFonts w:ascii="Tw Cen MT" w:hAnsi="Tw Cen MT" w:cs="Segoe UI"/>
                <w:b/>
                <w:i/>
                <w:sz w:val="26"/>
                <w:szCs w:val="26"/>
                <w:lang w:val="es-MX"/>
              </w:rPr>
              <w:t>]</w:t>
            </w:r>
          </w:p>
          <w:p w:rsidR="00663C4B" w:rsidRPr="00093A92" w:rsidRDefault="00663C4B" w:rsidP="00093A92">
            <w:pPr>
              <w:pStyle w:val="ListParagraph"/>
              <w:numPr>
                <w:ilvl w:val="0"/>
                <w:numId w:val="3"/>
              </w:numPr>
              <w:ind w:left="318" w:hanging="318"/>
              <w:jc w:val="both"/>
              <w:rPr>
                <w:rFonts w:ascii="Tw Cen MT" w:hAnsi="Tw Cen MT" w:cs="Segoe UI"/>
                <w:sz w:val="26"/>
                <w:szCs w:val="26"/>
                <w:lang w:val="es-MX"/>
              </w:rPr>
            </w:pPr>
            <w:r w:rsidRPr="00093A92">
              <w:rPr>
                <w:rFonts w:ascii="Tw Cen MT" w:hAnsi="Tw Cen MT" w:cs="Segoe UI"/>
                <w:sz w:val="26"/>
                <w:szCs w:val="26"/>
                <w:lang w:val="es-MX"/>
              </w:rPr>
              <w:t>Informe del taller sobre la Integridad del Pasaporte</w:t>
            </w:r>
            <w:r w:rsidR="00093A92" w:rsidRPr="00093A92">
              <w:rPr>
                <w:rFonts w:ascii="Tw Cen MT" w:hAnsi="Tw Cen MT" w:cs="Segoe UI"/>
                <w:i/>
                <w:sz w:val="26"/>
                <w:szCs w:val="26"/>
                <w:lang w:val="es-MX"/>
              </w:rPr>
              <w:t xml:space="preserve">. </w:t>
            </w:r>
            <w:r w:rsidRPr="00093A92">
              <w:rPr>
                <w:rFonts w:ascii="Tw Cen MT" w:hAnsi="Tw Cen MT" w:cs="Segoe UI"/>
                <w:b/>
                <w:i/>
                <w:sz w:val="26"/>
                <w:szCs w:val="26"/>
                <w:lang w:val="es-MX"/>
              </w:rPr>
              <w:t xml:space="preserve">Documento de referencia: </w:t>
            </w:r>
            <w:r w:rsidRPr="00093A92">
              <w:rPr>
                <w:rFonts w:ascii="Tw Cen MT" w:hAnsi="Tw Cen MT" w:cs="Segoe UI"/>
                <w:i/>
                <w:sz w:val="26"/>
                <w:szCs w:val="26"/>
                <w:lang w:val="es-MX"/>
              </w:rPr>
              <w:t>Relatoría del Taller</w:t>
            </w:r>
            <w:r w:rsidR="00093A92" w:rsidRPr="00093A92">
              <w:rPr>
                <w:rFonts w:ascii="Tw Cen MT" w:hAnsi="Tw Cen MT" w:cs="Segoe UI"/>
                <w:i/>
                <w:sz w:val="26"/>
                <w:szCs w:val="26"/>
                <w:lang w:val="es-MX"/>
              </w:rPr>
              <w:t xml:space="preserve">. </w:t>
            </w:r>
            <w:r w:rsidRPr="00093A92">
              <w:rPr>
                <w:rFonts w:ascii="Tw Cen MT" w:hAnsi="Tw Cen MT" w:cs="Segoe UI"/>
                <w:b/>
                <w:i/>
                <w:sz w:val="26"/>
                <w:szCs w:val="26"/>
                <w:lang w:val="es-MX"/>
              </w:rPr>
              <w:t>[Lideran: Canadá y México]</w:t>
            </w:r>
          </w:p>
          <w:p w:rsidR="00550D19" w:rsidRPr="00093A92" w:rsidRDefault="00E973AF" w:rsidP="00093A92">
            <w:pPr>
              <w:pStyle w:val="ListParagraph"/>
              <w:numPr>
                <w:ilvl w:val="0"/>
                <w:numId w:val="3"/>
              </w:numPr>
              <w:ind w:left="318" w:hanging="318"/>
              <w:rPr>
                <w:rFonts w:ascii="Tw Cen MT" w:hAnsi="Tw Cen MT" w:cs="Segoe UI"/>
                <w:i/>
                <w:sz w:val="26"/>
                <w:szCs w:val="26"/>
                <w:lang w:val="es-MX"/>
              </w:rPr>
            </w:pPr>
            <w:r w:rsidRPr="00093A92">
              <w:rPr>
                <w:rFonts w:ascii="Tw Cen MT" w:hAnsi="Tw Cen MT" w:cs="Segoe UI"/>
                <w:sz w:val="26"/>
                <w:szCs w:val="26"/>
                <w:lang w:val="es-MX"/>
              </w:rPr>
              <w:t>Informe del Taller de Capacitación en materia de Desplazamiento en el contexto de Desastres, Migración y Cambio Climático para los países miembros de la CRM.</w:t>
            </w:r>
            <w:r w:rsidR="00852AEB" w:rsidRPr="00093A92">
              <w:rPr>
                <w:rFonts w:ascii="Tw Cen MT" w:hAnsi="Tw Cen MT" w:cs="Segoe UI"/>
                <w:sz w:val="26"/>
                <w:szCs w:val="26"/>
                <w:lang w:val="es-MX"/>
              </w:rPr>
              <w:t xml:space="preserve"> </w:t>
            </w:r>
            <w:r w:rsidRPr="00093A92">
              <w:rPr>
                <w:rFonts w:ascii="Tw Cen MT" w:hAnsi="Tw Cen MT" w:cs="Segoe UI"/>
                <w:b/>
                <w:i/>
                <w:sz w:val="26"/>
                <w:szCs w:val="26"/>
                <w:lang w:val="es-MX"/>
              </w:rPr>
              <w:t>[Lidera: Costa Rica]</w:t>
            </w:r>
          </w:p>
        </w:tc>
      </w:tr>
      <w:tr w:rsidR="00D37C5A" w:rsidRPr="00331B65" w:rsidTr="00293349">
        <w:trPr>
          <w:trHeight w:val="420"/>
        </w:trPr>
        <w:tc>
          <w:tcPr>
            <w:tcW w:w="1809" w:type="dxa"/>
          </w:tcPr>
          <w:p w:rsidR="00D37C5A" w:rsidRPr="00331B65" w:rsidRDefault="00D37C5A" w:rsidP="00093A92">
            <w:pPr>
              <w:rPr>
                <w:rFonts w:ascii="Tw Cen MT" w:hAnsi="Tw Cen MT" w:cs="Segoe UI"/>
                <w:sz w:val="26"/>
                <w:szCs w:val="26"/>
                <w:lang w:val="es-MX"/>
              </w:rPr>
            </w:pPr>
            <w:r w:rsidRPr="00331B65">
              <w:rPr>
                <w:rFonts w:ascii="Tw Cen MT" w:hAnsi="Tw Cen MT" w:cs="Segoe UI"/>
                <w:sz w:val="26"/>
                <w:szCs w:val="26"/>
                <w:lang w:val="es-MX"/>
              </w:rPr>
              <w:t>15:15 – 15:</w:t>
            </w:r>
            <w:r w:rsidR="00653030">
              <w:rPr>
                <w:rFonts w:ascii="Tw Cen MT" w:hAnsi="Tw Cen MT" w:cs="Segoe UI"/>
                <w:sz w:val="26"/>
                <w:szCs w:val="26"/>
                <w:lang w:val="es-MX"/>
              </w:rPr>
              <w:t>30</w:t>
            </w:r>
          </w:p>
        </w:tc>
        <w:tc>
          <w:tcPr>
            <w:tcW w:w="7797" w:type="dxa"/>
          </w:tcPr>
          <w:p w:rsidR="00BF51C7" w:rsidRPr="00653030" w:rsidRDefault="00653030" w:rsidP="00093A92">
            <w:pPr>
              <w:contextualSpacing/>
              <w:jc w:val="both"/>
              <w:rPr>
                <w:rFonts w:ascii="Tw Cen MT" w:hAnsi="Tw Cen MT" w:cs="Segoe UI"/>
                <w:b/>
                <w:sz w:val="26"/>
                <w:szCs w:val="26"/>
              </w:rPr>
            </w:pPr>
            <w:proofErr w:type="spellStart"/>
            <w:r w:rsidRPr="00331B65">
              <w:rPr>
                <w:rFonts w:ascii="Tw Cen MT" w:hAnsi="Tw Cen MT" w:cs="Segoe UI"/>
                <w:sz w:val="26"/>
                <w:szCs w:val="26"/>
              </w:rPr>
              <w:t>Coffee</w:t>
            </w:r>
            <w:proofErr w:type="spellEnd"/>
            <w:r w:rsidRPr="00331B65">
              <w:rPr>
                <w:rFonts w:ascii="Tw Cen MT" w:hAnsi="Tw Cen MT" w:cs="Segoe UI"/>
                <w:sz w:val="26"/>
                <w:szCs w:val="26"/>
              </w:rPr>
              <w:t xml:space="preserve"> Brea</w:t>
            </w:r>
            <w:r>
              <w:rPr>
                <w:rFonts w:ascii="Tw Cen MT" w:hAnsi="Tw Cen MT" w:cs="Segoe UI"/>
                <w:sz w:val="26"/>
                <w:szCs w:val="26"/>
              </w:rPr>
              <w:t>k</w:t>
            </w:r>
          </w:p>
        </w:tc>
      </w:tr>
      <w:tr w:rsidR="00D37C5A" w:rsidRPr="00331B65" w:rsidTr="00293349">
        <w:tc>
          <w:tcPr>
            <w:tcW w:w="1809" w:type="dxa"/>
          </w:tcPr>
          <w:p w:rsidR="00D37C5A" w:rsidRPr="00DB01CC" w:rsidRDefault="00035475" w:rsidP="00093A92">
            <w:pPr>
              <w:rPr>
                <w:rFonts w:ascii="Tw Cen MT" w:hAnsi="Tw Cen MT" w:cs="Segoe UI"/>
                <w:sz w:val="26"/>
                <w:szCs w:val="26"/>
                <w:lang w:val="es-MX"/>
              </w:rPr>
            </w:pPr>
            <w:r w:rsidRPr="00DB01CC">
              <w:rPr>
                <w:rFonts w:ascii="Tw Cen MT" w:hAnsi="Tw Cen MT" w:cs="Segoe UI"/>
                <w:sz w:val="26"/>
                <w:szCs w:val="26"/>
                <w:lang w:val="es-MX"/>
              </w:rPr>
              <w:t>16</w:t>
            </w:r>
            <w:r w:rsidR="00D37C5A" w:rsidRPr="00DB01CC">
              <w:rPr>
                <w:rFonts w:ascii="Tw Cen MT" w:hAnsi="Tw Cen MT" w:cs="Segoe UI"/>
                <w:sz w:val="26"/>
                <w:szCs w:val="26"/>
                <w:lang w:val="es-MX"/>
              </w:rPr>
              <w:t>:</w:t>
            </w:r>
            <w:r w:rsidRPr="00DB01CC">
              <w:rPr>
                <w:rFonts w:ascii="Tw Cen MT" w:hAnsi="Tw Cen MT" w:cs="Segoe UI"/>
                <w:sz w:val="26"/>
                <w:szCs w:val="26"/>
                <w:lang w:val="es-MX"/>
              </w:rPr>
              <w:t>00</w:t>
            </w:r>
            <w:r w:rsidR="00D37C5A" w:rsidRPr="00DB01CC">
              <w:rPr>
                <w:rFonts w:ascii="Tw Cen MT" w:hAnsi="Tw Cen MT" w:cs="Segoe UI"/>
                <w:sz w:val="26"/>
                <w:szCs w:val="26"/>
                <w:lang w:val="es-MX"/>
              </w:rPr>
              <w:t xml:space="preserve"> – 1</w:t>
            </w:r>
            <w:r w:rsidR="007571C2" w:rsidRPr="00DB01CC">
              <w:rPr>
                <w:rFonts w:ascii="Tw Cen MT" w:hAnsi="Tw Cen MT" w:cs="Segoe UI"/>
                <w:sz w:val="26"/>
                <w:szCs w:val="26"/>
                <w:lang w:val="es-MX"/>
              </w:rPr>
              <w:t>7</w:t>
            </w:r>
            <w:r w:rsidRPr="00DB01CC">
              <w:rPr>
                <w:rFonts w:ascii="Tw Cen MT" w:hAnsi="Tw Cen MT" w:cs="Segoe UI"/>
                <w:sz w:val="26"/>
                <w:szCs w:val="26"/>
                <w:lang w:val="es-MX"/>
              </w:rPr>
              <w:t>:3</w:t>
            </w:r>
            <w:r w:rsidR="00D37C5A" w:rsidRPr="00DB01CC">
              <w:rPr>
                <w:rFonts w:ascii="Tw Cen MT" w:hAnsi="Tw Cen MT" w:cs="Segoe UI"/>
                <w:sz w:val="26"/>
                <w:szCs w:val="26"/>
                <w:lang w:val="es-MX"/>
              </w:rPr>
              <w:t>0</w:t>
            </w:r>
          </w:p>
        </w:tc>
        <w:tc>
          <w:tcPr>
            <w:tcW w:w="7797" w:type="dxa"/>
          </w:tcPr>
          <w:p w:rsidR="007571C2" w:rsidRPr="00DB01CC" w:rsidRDefault="007571C2" w:rsidP="00AE5A0D">
            <w:pPr>
              <w:pStyle w:val="BodyTextIndent"/>
              <w:ind w:left="0" w:right="811" w:firstLine="0"/>
              <w:jc w:val="right"/>
              <w:rPr>
                <w:rFonts w:ascii="Tw Cen MT" w:hAnsi="Tw Cen MT" w:cs="Segoe UI"/>
                <w:b/>
                <w:sz w:val="26"/>
                <w:szCs w:val="26"/>
              </w:rPr>
            </w:pPr>
            <w:r w:rsidRPr="00DB01CC">
              <w:rPr>
                <w:rFonts w:ascii="Tw Cen MT" w:hAnsi="Tw Cen MT" w:cs="Segoe UI"/>
                <w:b/>
                <w:sz w:val="26"/>
                <w:szCs w:val="26"/>
              </w:rPr>
              <w:t>Inauguración del Panel Foro: Mujeres, migración y desarrollo: un reto estratégico para la región</w:t>
            </w:r>
            <w:r w:rsidR="008053E3">
              <w:rPr>
                <w:rFonts w:ascii="Tw Cen MT" w:hAnsi="Tw Cen MT" w:cs="Segoe UI"/>
                <w:b/>
                <w:sz w:val="26"/>
                <w:szCs w:val="26"/>
              </w:rPr>
              <w:t>.</w:t>
            </w:r>
          </w:p>
          <w:p w:rsidR="000454B8" w:rsidRPr="00460589" w:rsidRDefault="007571C2" w:rsidP="00093A92">
            <w:pPr>
              <w:jc w:val="both"/>
              <w:rPr>
                <w:rFonts w:ascii="Tw Cen MT" w:hAnsi="Tw Cen MT" w:cs="Segoe UI"/>
                <w:b/>
                <w:sz w:val="26"/>
                <w:szCs w:val="26"/>
                <w:lang w:val="es-MX"/>
              </w:rPr>
            </w:pPr>
            <w:r w:rsidRPr="00DB01CC">
              <w:rPr>
                <w:rFonts w:ascii="Tw Cen MT" w:hAnsi="Tw Cen MT" w:cs="Segoe UI"/>
                <w:b/>
                <w:sz w:val="26"/>
                <w:szCs w:val="26"/>
              </w:rPr>
              <w:t>Panel 1:</w:t>
            </w:r>
            <w:r w:rsidR="005861FA">
              <w:rPr>
                <w:rFonts w:ascii="Tw Cen MT" w:hAnsi="Tw Cen MT" w:cs="Segoe UI"/>
                <w:b/>
                <w:sz w:val="26"/>
                <w:szCs w:val="26"/>
              </w:rPr>
              <w:t xml:space="preserve"> </w:t>
            </w:r>
            <w:r w:rsidRPr="00DB01CC">
              <w:rPr>
                <w:rFonts w:ascii="Tw Cen MT" w:hAnsi="Tw Cen MT" w:cs="Segoe UI"/>
                <w:sz w:val="26"/>
                <w:szCs w:val="26"/>
                <w:lang w:val="es-MX"/>
              </w:rPr>
              <w:t>Mujeres Migrantes: Realidades en su migra</w:t>
            </w:r>
            <w:r w:rsidR="00460589">
              <w:rPr>
                <w:rFonts w:ascii="Tw Cen MT" w:hAnsi="Tw Cen MT" w:cs="Segoe UI"/>
                <w:sz w:val="26"/>
                <w:szCs w:val="26"/>
                <w:lang w:val="es-MX"/>
              </w:rPr>
              <w:t>ción laboral, familias y remesas</w:t>
            </w:r>
          </w:p>
        </w:tc>
      </w:tr>
      <w:tr w:rsidR="00D37C5A" w:rsidRPr="00331B65" w:rsidTr="00293349">
        <w:tc>
          <w:tcPr>
            <w:tcW w:w="1809" w:type="dxa"/>
          </w:tcPr>
          <w:p w:rsidR="00D37C5A" w:rsidRPr="00331B65" w:rsidRDefault="00913263" w:rsidP="00093A92">
            <w:pPr>
              <w:rPr>
                <w:rFonts w:ascii="Tw Cen MT" w:hAnsi="Tw Cen MT" w:cs="Segoe UI"/>
                <w:sz w:val="26"/>
                <w:szCs w:val="26"/>
                <w:lang w:val="es-MX"/>
              </w:rPr>
            </w:pPr>
            <w:r>
              <w:rPr>
                <w:rFonts w:ascii="Tw Cen MT" w:hAnsi="Tw Cen MT" w:cs="Segoe UI"/>
                <w:sz w:val="26"/>
                <w:szCs w:val="26"/>
                <w:lang w:val="es-MX"/>
              </w:rPr>
              <w:t>17:3</w:t>
            </w:r>
            <w:r w:rsidR="007571C2">
              <w:rPr>
                <w:rFonts w:ascii="Tw Cen MT" w:hAnsi="Tw Cen MT" w:cs="Segoe UI"/>
                <w:sz w:val="26"/>
                <w:szCs w:val="26"/>
                <w:lang w:val="es-MX"/>
              </w:rPr>
              <w:t>0 – 18:0</w:t>
            </w:r>
            <w:r w:rsidR="00D37C5A" w:rsidRPr="00331B65">
              <w:rPr>
                <w:rFonts w:ascii="Tw Cen MT" w:hAnsi="Tw Cen MT" w:cs="Segoe UI"/>
                <w:sz w:val="26"/>
                <w:szCs w:val="26"/>
                <w:lang w:val="es-MX"/>
              </w:rPr>
              <w:t>0</w:t>
            </w:r>
          </w:p>
        </w:tc>
        <w:tc>
          <w:tcPr>
            <w:tcW w:w="7797" w:type="dxa"/>
          </w:tcPr>
          <w:p w:rsidR="00913263" w:rsidRPr="00093A92" w:rsidRDefault="00913263" w:rsidP="00093A92">
            <w:pPr>
              <w:pStyle w:val="ListParagraph"/>
              <w:numPr>
                <w:ilvl w:val="0"/>
                <w:numId w:val="12"/>
              </w:numPr>
              <w:ind w:left="318" w:hanging="318"/>
              <w:jc w:val="both"/>
              <w:rPr>
                <w:rFonts w:ascii="Tw Cen MT" w:hAnsi="Tw Cen MT" w:cs="Segoe UI"/>
                <w:sz w:val="26"/>
                <w:szCs w:val="26"/>
              </w:rPr>
            </w:pPr>
            <w:r w:rsidRPr="00093A92">
              <w:rPr>
                <w:rFonts w:ascii="Tw Cen MT" w:hAnsi="Tw Cen MT" w:cs="Segoe UI"/>
                <w:sz w:val="26"/>
                <w:szCs w:val="26"/>
              </w:rPr>
              <w:t xml:space="preserve">Entrega de diplomas con motivo de cierre del Diplomado </w:t>
            </w:r>
            <w:r w:rsidR="00AE5A0D">
              <w:rPr>
                <w:rFonts w:ascii="Tw Cen MT" w:hAnsi="Tw Cen MT" w:cs="Segoe UI"/>
                <w:sz w:val="26"/>
                <w:szCs w:val="26"/>
              </w:rPr>
              <w:t xml:space="preserve">Género, </w:t>
            </w:r>
            <w:r w:rsidRPr="00093A92">
              <w:rPr>
                <w:rFonts w:ascii="Tw Cen MT" w:hAnsi="Tw Cen MT" w:cs="Segoe UI"/>
                <w:sz w:val="26"/>
                <w:szCs w:val="26"/>
              </w:rPr>
              <w:t>Migración y Desarrollo</w:t>
            </w:r>
          </w:p>
          <w:p w:rsidR="00913263" w:rsidRPr="00093A92" w:rsidRDefault="00913263" w:rsidP="00093A92">
            <w:pPr>
              <w:pStyle w:val="ListParagraph"/>
              <w:numPr>
                <w:ilvl w:val="0"/>
                <w:numId w:val="12"/>
              </w:numPr>
              <w:ind w:left="318" w:hanging="318"/>
              <w:jc w:val="both"/>
              <w:rPr>
                <w:rFonts w:ascii="Tw Cen MT" w:hAnsi="Tw Cen MT" w:cs="Segoe UI"/>
                <w:sz w:val="26"/>
                <w:szCs w:val="26"/>
              </w:rPr>
            </w:pPr>
            <w:r w:rsidRPr="00093A92">
              <w:rPr>
                <w:rFonts w:ascii="Tw Cen MT" w:hAnsi="Tw Cen MT" w:cs="Segoe UI"/>
                <w:sz w:val="26"/>
                <w:szCs w:val="26"/>
              </w:rPr>
              <w:t>Premiación de ensayo(s)</w:t>
            </w:r>
          </w:p>
          <w:p w:rsidR="00072E79" w:rsidRPr="00093A92" w:rsidRDefault="00072E79" w:rsidP="00093A92">
            <w:pPr>
              <w:pStyle w:val="ListParagraph"/>
              <w:numPr>
                <w:ilvl w:val="0"/>
                <w:numId w:val="12"/>
              </w:numPr>
              <w:ind w:left="318" w:hanging="318"/>
              <w:jc w:val="both"/>
              <w:rPr>
                <w:rFonts w:ascii="Tw Cen MT" w:hAnsi="Tw Cen MT" w:cs="Segoe UI"/>
                <w:sz w:val="26"/>
                <w:szCs w:val="26"/>
              </w:rPr>
            </w:pPr>
            <w:r w:rsidRPr="00093A92">
              <w:rPr>
                <w:rFonts w:ascii="Tw Cen MT" w:hAnsi="Tw Cen MT" w:cs="Segoe UI"/>
                <w:sz w:val="26"/>
                <w:szCs w:val="26"/>
              </w:rPr>
              <w:t>Premiación concurso de fotografía</w:t>
            </w:r>
          </w:p>
        </w:tc>
      </w:tr>
      <w:tr w:rsidR="00072E79" w:rsidRPr="00331B65" w:rsidTr="00293349">
        <w:tc>
          <w:tcPr>
            <w:tcW w:w="1809" w:type="dxa"/>
          </w:tcPr>
          <w:p w:rsidR="00072E79" w:rsidRPr="00B77B2D" w:rsidRDefault="00072E79" w:rsidP="00093A92">
            <w:pPr>
              <w:rPr>
                <w:rFonts w:ascii="Tw Cen MT" w:hAnsi="Tw Cen MT" w:cs="Segoe UI"/>
                <w:sz w:val="26"/>
                <w:szCs w:val="26"/>
                <w:lang w:val="es-MX"/>
              </w:rPr>
            </w:pPr>
            <w:r w:rsidRPr="00B77B2D">
              <w:rPr>
                <w:rFonts w:ascii="Tw Cen MT" w:hAnsi="Tw Cen MT" w:cs="Segoe UI"/>
                <w:sz w:val="26"/>
                <w:szCs w:val="26"/>
                <w:lang w:val="es-MX"/>
              </w:rPr>
              <w:t>18:00 – 19:00</w:t>
            </w:r>
          </w:p>
        </w:tc>
        <w:tc>
          <w:tcPr>
            <w:tcW w:w="7797" w:type="dxa"/>
          </w:tcPr>
          <w:p w:rsidR="00293349" w:rsidRDefault="00072E79" w:rsidP="00093A92">
            <w:pPr>
              <w:jc w:val="both"/>
              <w:rPr>
                <w:rFonts w:ascii="Tw Cen MT" w:hAnsi="Tw Cen MT" w:cs="Segoe UI"/>
                <w:sz w:val="26"/>
                <w:szCs w:val="26"/>
              </w:rPr>
            </w:pPr>
            <w:r w:rsidRPr="00B77B2D">
              <w:rPr>
                <w:rFonts w:ascii="Tw Cen MT" w:hAnsi="Tw Cen MT" w:cs="Segoe UI"/>
                <w:sz w:val="26"/>
                <w:szCs w:val="26"/>
              </w:rPr>
              <w:t>Inauguración de exposición fotográfica</w:t>
            </w:r>
          </w:p>
          <w:p w:rsidR="00072E79" w:rsidRPr="005861FA" w:rsidRDefault="00293349" w:rsidP="00093A92">
            <w:pPr>
              <w:jc w:val="both"/>
              <w:rPr>
                <w:rFonts w:ascii="Tw Cen MT" w:hAnsi="Tw Cen MT" w:cs="Segoe UI"/>
                <w:sz w:val="26"/>
                <w:szCs w:val="26"/>
              </w:rPr>
            </w:pPr>
            <w:r w:rsidRPr="005861FA">
              <w:rPr>
                <w:rFonts w:ascii="Tw Cen MT" w:hAnsi="Tw Cen MT" w:cs="Segoe UI"/>
                <w:b/>
                <w:sz w:val="26"/>
                <w:szCs w:val="26"/>
                <w:lang w:val="es-MX"/>
              </w:rPr>
              <w:t xml:space="preserve">Lugar: </w:t>
            </w:r>
            <w:r w:rsidR="00D272FB" w:rsidRPr="005861FA">
              <w:rPr>
                <w:rFonts w:ascii="Tw Cen MT" w:hAnsi="Tw Cen MT" w:cs="Segoe UI"/>
                <w:b/>
                <w:sz w:val="26"/>
                <w:szCs w:val="26"/>
                <w:lang w:val="es-MX"/>
              </w:rPr>
              <w:t xml:space="preserve">Lobby del </w:t>
            </w:r>
            <w:r w:rsidRPr="005861FA">
              <w:rPr>
                <w:rFonts w:ascii="Tw Cen MT" w:hAnsi="Tw Cen MT" w:cs="Segoe UI"/>
                <w:b/>
                <w:sz w:val="26"/>
                <w:szCs w:val="26"/>
                <w:lang w:val="es-MX"/>
              </w:rPr>
              <w:t>Salón de Honor</w:t>
            </w:r>
          </w:p>
        </w:tc>
      </w:tr>
      <w:tr w:rsidR="00072E79" w:rsidRPr="00331B65" w:rsidTr="00293349">
        <w:tc>
          <w:tcPr>
            <w:tcW w:w="1809" w:type="dxa"/>
          </w:tcPr>
          <w:p w:rsidR="00072E79" w:rsidRDefault="00072E79" w:rsidP="00093A92">
            <w:pPr>
              <w:rPr>
                <w:rFonts w:ascii="Tw Cen MT" w:hAnsi="Tw Cen MT" w:cs="Segoe UI"/>
                <w:sz w:val="26"/>
                <w:szCs w:val="26"/>
                <w:lang w:val="es-MX"/>
              </w:rPr>
            </w:pPr>
            <w:r>
              <w:rPr>
                <w:rFonts w:ascii="Tw Cen MT" w:hAnsi="Tw Cen MT" w:cs="Segoe UI"/>
                <w:sz w:val="26"/>
                <w:szCs w:val="26"/>
                <w:lang w:val="es-MX"/>
              </w:rPr>
              <w:t>19:00</w:t>
            </w:r>
          </w:p>
        </w:tc>
        <w:tc>
          <w:tcPr>
            <w:tcW w:w="7797" w:type="dxa"/>
          </w:tcPr>
          <w:p w:rsidR="00072E79" w:rsidRPr="005861FA" w:rsidRDefault="00D272FB" w:rsidP="00093A92">
            <w:pPr>
              <w:jc w:val="both"/>
              <w:rPr>
                <w:rFonts w:ascii="Tw Cen MT" w:hAnsi="Tw Cen MT" w:cs="Segoe UI"/>
                <w:sz w:val="26"/>
                <w:szCs w:val="26"/>
              </w:rPr>
            </w:pPr>
            <w:r w:rsidRPr="005861FA">
              <w:rPr>
                <w:rFonts w:ascii="Tw Cen MT" w:hAnsi="Tw Cen MT" w:cs="Segoe UI"/>
                <w:sz w:val="26"/>
                <w:szCs w:val="26"/>
              </w:rPr>
              <w:t xml:space="preserve">Traslado </w:t>
            </w:r>
            <w:r w:rsidR="00072E79" w:rsidRPr="005861FA">
              <w:rPr>
                <w:rFonts w:ascii="Tw Cen MT" w:hAnsi="Tw Cen MT" w:cs="Segoe UI"/>
                <w:sz w:val="26"/>
                <w:szCs w:val="26"/>
              </w:rPr>
              <w:t xml:space="preserve">de las delegaciones </w:t>
            </w:r>
            <w:r w:rsidRPr="005861FA">
              <w:rPr>
                <w:rFonts w:ascii="Tw Cen MT" w:hAnsi="Tw Cen MT" w:cs="Segoe UI"/>
                <w:sz w:val="26"/>
                <w:szCs w:val="26"/>
              </w:rPr>
              <w:t xml:space="preserve">hacia </w:t>
            </w:r>
            <w:r w:rsidR="00072E79" w:rsidRPr="005861FA">
              <w:rPr>
                <w:rFonts w:ascii="Tw Cen MT" w:hAnsi="Tw Cen MT" w:cs="Segoe UI"/>
                <w:sz w:val="26"/>
                <w:szCs w:val="26"/>
              </w:rPr>
              <w:t>los hoteles</w:t>
            </w:r>
          </w:p>
        </w:tc>
      </w:tr>
    </w:tbl>
    <w:p w:rsidR="00293349" w:rsidRDefault="00293349" w:rsidP="00093A92"/>
    <w:tbl>
      <w:tblPr>
        <w:tblW w:w="9620" w:type="dxa"/>
        <w:tblCellMar>
          <w:top w:w="85" w:type="dxa"/>
          <w:bottom w:w="85" w:type="dxa"/>
        </w:tblCellMar>
        <w:tblLook w:val="01E0" w:firstRow="1" w:lastRow="1" w:firstColumn="1" w:lastColumn="1" w:noHBand="0" w:noVBand="0"/>
      </w:tblPr>
      <w:tblGrid>
        <w:gridCol w:w="1809"/>
        <w:gridCol w:w="7797"/>
        <w:gridCol w:w="14"/>
      </w:tblGrid>
      <w:tr w:rsidR="00D37C5A" w:rsidRPr="00331B65" w:rsidTr="00D272FB">
        <w:trPr>
          <w:trHeight w:val="303"/>
        </w:trPr>
        <w:tc>
          <w:tcPr>
            <w:tcW w:w="9620" w:type="dxa"/>
            <w:gridSpan w:val="3"/>
            <w:shd w:val="clear" w:color="auto" w:fill="CCC0D9" w:themeFill="accent4" w:themeFillTint="66"/>
          </w:tcPr>
          <w:p w:rsidR="00D37C5A" w:rsidRPr="00331B65" w:rsidRDefault="00D37C5A" w:rsidP="00093A92">
            <w:pPr>
              <w:jc w:val="center"/>
              <w:rPr>
                <w:rFonts w:ascii="Tw Cen MT" w:hAnsi="Tw Cen MT" w:cs="Segoe UI"/>
                <w:b/>
                <w:sz w:val="26"/>
                <w:szCs w:val="26"/>
                <w:lang w:val="es-MX"/>
              </w:rPr>
            </w:pPr>
            <w:r w:rsidRPr="00331B65">
              <w:rPr>
                <w:rFonts w:ascii="Tw Cen MT" w:hAnsi="Tw Cen MT" w:cs="Segoe UI"/>
                <w:b/>
                <w:sz w:val="26"/>
                <w:szCs w:val="26"/>
                <w:lang w:val="es-MX"/>
              </w:rPr>
              <w:t>Martes 28 de Noviembre</w:t>
            </w:r>
          </w:p>
          <w:p w:rsidR="00D272FB" w:rsidRPr="00331B65" w:rsidRDefault="00D272FB" w:rsidP="00093A92">
            <w:pPr>
              <w:jc w:val="center"/>
              <w:rPr>
                <w:rFonts w:ascii="Tw Cen MT" w:hAnsi="Tw Cen MT" w:cs="Segoe UI"/>
                <w:b/>
                <w:sz w:val="26"/>
                <w:szCs w:val="26"/>
                <w:lang w:val="es-MX"/>
              </w:rPr>
            </w:pPr>
            <w:r w:rsidRPr="00331B65">
              <w:rPr>
                <w:rFonts w:ascii="Tw Cen MT" w:hAnsi="Tw Cen MT" w:cs="Segoe UI"/>
                <w:b/>
                <w:sz w:val="26"/>
                <w:szCs w:val="26"/>
                <w:lang w:val="es-MX"/>
              </w:rPr>
              <w:t>REUNIÓN DEL GRUPO REGIONAL DE CONSULTA SOBRE MIGRACIÓN (GRCM)</w:t>
            </w:r>
          </w:p>
          <w:p w:rsidR="00D37C5A" w:rsidRPr="00331B65" w:rsidRDefault="00D272FB" w:rsidP="00093A92">
            <w:pPr>
              <w:jc w:val="center"/>
              <w:rPr>
                <w:rFonts w:ascii="Tw Cen MT" w:hAnsi="Tw Cen MT" w:cs="Segoe UI"/>
                <w:b/>
                <w:sz w:val="26"/>
                <w:szCs w:val="26"/>
                <w:lang w:val="es-MX"/>
              </w:rPr>
            </w:pPr>
            <w:r>
              <w:rPr>
                <w:rFonts w:ascii="Tw Cen MT" w:hAnsi="Tw Cen MT" w:cs="Segoe UI"/>
                <w:b/>
                <w:sz w:val="26"/>
                <w:szCs w:val="26"/>
                <w:lang w:val="es-MX"/>
              </w:rPr>
              <w:t xml:space="preserve">Lugar: </w:t>
            </w:r>
            <w:r w:rsidRPr="00331B65">
              <w:rPr>
                <w:rFonts w:ascii="Tw Cen MT" w:hAnsi="Tw Cen MT" w:cs="Segoe UI"/>
                <w:b/>
                <w:sz w:val="26"/>
                <w:szCs w:val="26"/>
                <w:lang w:val="es-MX"/>
              </w:rPr>
              <w:t>Salón de Honor</w:t>
            </w:r>
          </w:p>
        </w:tc>
      </w:tr>
      <w:tr w:rsidR="00C64CC9" w:rsidRPr="00331B65" w:rsidTr="00D272FB">
        <w:trPr>
          <w:trHeight w:val="303"/>
        </w:trPr>
        <w:tc>
          <w:tcPr>
            <w:tcW w:w="1809" w:type="dxa"/>
          </w:tcPr>
          <w:p w:rsidR="00C64CC9" w:rsidRPr="00331B65" w:rsidRDefault="00E85757" w:rsidP="00093A92">
            <w:pPr>
              <w:rPr>
                <w:rFonts w:ascii="Tw Cen MT" w:hAnsi="Tw Cen MT" w:cs="Segoe UI"/>
                <w:sz w:val="26"/>
                <w:szCs w:val="26"/>
                <w:lang w:val="es-MX"/>
              </w:rPr>
            </w:pPr>
            <w:r w:rsidRPr="00331B65">
              <w:rPr>
                <w:rFonts w:ascii="Tw Cen MT" w:hAnsi="Tw Cen MT" w:cs="Segoe UI"/>
                <w:sz w:val="26"/>
                <w:szCs w:val="26"/>
                <w:lang w:val="es-MX"/>
              </w:rPr>
              <w:t>07:</w:t>
            </w:r>
            <w:r w:rsidR="00072E79">
              <w:rPr>
                <w:rFonts w:ascii="Tw Cen MT" w:hAnsi="Tw Cen MT" w:cs="Segoe UI"/>
                <w:sz w:val="26"/>
                <w:szCs w:val="26"/>
                <w:lang w:val="es-MX"/>
              </w:rPr>
              <w:t>15</w:t>
            </w:r>
          </w:p>
        </w:tc>
        <w:tc>
          <w:tcPr>
            <w:tcW w:w="7811" w:type="dxa"/>
            <w:gridSpan w:val="2"/>
          </w:tcPr>
          <w:p w:rsidR="00C64CC9" w:rsidRPr="00331B65" w:rsidRDefault="00D272FB" w:rsidP="00093A92">
            <w:pPr>
              <w:jc w:val="both"/>
              <w:rPr>
                <w:rFonts w:ascii="Tw Cen MT" w:hAnsi="Tw Cen MT" w:cs="Segoe UI"/>
                <w:sz w:val="26"/>
                <w:szCs w:val="26"/>
                <w:lang w:val="es-MX"/>
              </w:rPr>
            </w:pPr>
            <w:r>
              <w:rPr>
                <w:rFonts w:ascii="Tw Cen MT" w:hAnsi="Tw Cen MT" w:cs="Segoe UI"/>
                <w:sz w:val="26"/>
                <w:szCs w:val="26"/>
                <w:lang w:val="es-MX"/>
              </w:rPr>
              <w:t>Traslado de delegaciones</w:t>
            </w:r>
            <w:r w:rsidRPr="00331B65">
              <w:rPr>
                <w:rFonts w:ascii="Tw Cen MT" w:hAnsi="Tw Cen MT" w:cs="Segoe UI"/>
                <w:sz w:val="26"/>
                <w:szCs w:val="26"/>
                <w:lang w:val="es-MX"/>
              </w:rPr>
              <w:t xml:space="preserve"> hacia el Ministerio de Relaciones Exteriores</w:t>
            </w:r>
          </w:p>
        </w:tc>
      </w:tr>
      <w:tr w:rsidR="00871ED1" w:rsidRPr="00331B65" w:rsidTr="00D272FB">
        <w:trPr>
          <w:trHeight w:val="303"/>
        </w:trPr>
        <w:tc>
          <w:tcPr>
            <w:tcW w:w="1809" w:type="dxa"/>
          </w:tcPr>
          <w:p w:rsidR="0014474F" w:rsidRPr="00331B65" w:rsidRDefault="004D1AFA" w:rsidP="00093A92">
            <w:pPr>
              <w:rPr>
                <w:rFonts w:ascii="Tw Cen MT" w:hAnsi="Tw Cen MT" w:cs="Segoe UI"/>
                <w:sz w:val="26"/>
                <w:szCs w:val="26"/>
                <w:lang w:val="es-MX"/>
              </w:rPr>
            </w:pPr>
            <w:r w:rsidRPr="00331B65">
              <w:rPr>
                <w:rFonts w:ascii="Tw Cen MT" w:hAnsi="Tw Cen MT" w:cs="Segoe UI"/>
                <w:sz w:val="26"/>
                <w:szCs w:val="26"/>
                <w:lang w:val="es-MX"/>
              </w:rPr>
              <w:t>08</w:t>
            </w:r>
            <w:r w:rsidR="0014474F" w:rsidRPr="00331B65">
              <w:rPr>
                <w:rFonts w:ascii="Tw Cen MT" w:hAnsi="Tw Cen MT" w:cs="Segoe UI"/>
                <w:sz w:val="26"/>
                <w:szCs w:val="26"/>
                <w:lang w:val="es-MX"/>
              </w:rPr>
              <w:t>:</w:t>
            </w:r>
            <w:r w:rsidR="00072E79">
              <w:rPr>
                <w:rFonts w:ascii="Tw Cen MT" w:hAnsi="Tw Cen MT" w:cs="Segoe UI"/>
                <w:sz w:val="26"/>
                <w:szCs w:val="26"/>
                <w:lang w:val="es-MX"/>
              </w:rPr>
              <w:t>00</w:t>
            </w:r>
            <w:r w:rsidR="0014474F" w:rsidRPr="00331B65">
              <w:rPr>
                <w:rFonts w:ascii="Tw Cen MT" w:hAnsi="Tw Cen MT" w:cs="Segoe UI"/>
                <w:sz w:val="26"/>
                <w:szCs w:val="26"/>
                <w:lang w:val="es-MX"/>
              </w:rPr>
              <w:t xml:space="preserve"> – </w:t>
            </w:r>
            <w:r w:rsidR="00B77B2D">
              <w:rPr>
                <w:rFonts w:ascii="Tw Cen MT" w:hAnsi="Tw Cen MT" w:cs="Segoe UI"/>
                <w:sz w:val="26"/>
                <w:szCs w:val="26"/>
                <w:lang w:val="es-MX"/>
              </w:rPr>
              <w:t>8</w:t>
            </w:r>
            <w:r w:rsidR="0014474F" w:rsidRPr="00331B65">
              <w:rPr>
                <w:rFonts w:ascii="Tw Cen MT" w:hAnsi="Tw Cen MT" w:cs="Segoe UI"/>
                <w:sz w:val="26"/>
                <w:szCs w:val="26"/>
                <w:lang w:val="es-MX"/>
              </w:rPr>
              <w:t>:</w:t>
            </w:r>
            <w:r w:rsidR="00B77B2D">
              <w:rPr>
                <w:rFonts w:ascii="Tw Cen MT" w:hAnsi="Tw Cen MT" w:cs="Segoe UI"/>
                <w:sz w:val="26"/>
                <w:szCs w:val="26"/>
                <w:lang w:val="es-MX"/>
              </w:rPr>
              <w:t>3</w:t>
            </w:r>
            <w:r w:rsidRPr="00331B65">
              <w:rPr>
                <w:rFonts w:ascii="Tw Cen MT" w:hAnsi="Tw Cen MT" w:cs="Segoe UI"/>
                <w:sz w:val="26"/>
                <w:szCs w:val="26"/>
                <w:lang w:val="es-MX"/>
              </w:rPr>
              <w:t>0</w:t>
            </w:r>
          </w:p>
        </w:tc>
        <w:tc>
          <w:tcPr>
            <w:tcW w:w="7811" w:type="dxa"/>
            <w:gridSpan w:val="2"/>
          </w:tcPr>
          <w:p w:rsidR="00852AEB" w:rsidRPr="005861FA" w:rsidRDefault="00852AEB" w:rsidP="00093A92">
            <w:pPr>
              <w:rPr>
                <w:rFonts w:ascii="Tw Cen MT" w:hAnsi="Tw Cen MT" w:cs="Segoe UI"/>
                <w:sz w:val="26"/>
                <w:szCs w:val="26"/>
                <w:lang w:val="es-MX"/>
              </w:rPr>
            </w:pPr>
            <w:r w:rsidRPr="005861FA">
              <w:rPr>
                <w:rFonts w:ascii="Tw Cen MT" w:hAnsi="Tw Cen MT" w:cs="Segoe UI"/>
                <w:sz w:val="26"/>
                <w:szCs w:val="26"/>
                <w:lang w:val="es-MX"/>
              </w:rPr>
              <w:t>Apertura del día</w:t>
            </w:r>
          </w:p>
          <w:p w:rsidR="00363059" w:rsidRPr="00331B65" w:rsidRDefault="00363059" w:rsidP="00093A92">
            <w:pPr>
              <w:rPr>
                <w:rFonts w:ascii="Tw Cen MT" w:hAnsi="Tw Cen MT" w:cs="Segoe UI"/>
                <w:b/>
                <w:sz w:val="26"/>
                <w:szCs w:val="26"/>
                <w:lang w:val="es-MX"/>
              </w:rPr>
            </w:pPr>
            <w:r w:rsidRPr="00331B65">
              <w:rPr>
                <w:rFonts w:ascii="Tw Cen MT" w:hAnsi="Tw Cen MT" w:cs="Segoe UI"/>
                <w:b/>
                <w:sz w:val="26"/>
                <w:szCs w:val="26"/>
                <w:lang w:val="es-MX"/>
              </w:rPr>
              <w:t>Inform</w:t>
            </w:r>
            <w:r w:rsidR="006D5548" w:rsidRPr="00331B65">
              <w:rPr>
                <w:rFonts w:ascii="Tw Cen MT" w:hAnsi="Tw Cen MT" w:cs="Segoe UI"/>
                <w:b/>
                <w:sz w:val="26"/>
                <w:szCs w:val="26"/>
                <w:lang w:val="es-MX"/>
              </w:rPr>
              <w:t>e de reuniones de las Redes CRM</w:t>
            </w:r>
            <w:r w:rsidR="00F36A29" w:rsidRPr="00331B65">
              <w:rPr>
                <w:rFonts w:ascii="Tw Cen MT" w:hAnsi="Tw Cen MT" w:cs="Segoe UI"/>
                <w:b/>
                <w:sz w:val="26"/>
                <w:szCs w:val="26"/>
                <w:lang w:val="es-MX"/>
              </w:rPr>
              <w:t>:</w:t>
            </w:r>
          </w:p>
          <w:p w:rsidR="0014474F" w:rsidRPr="00093A92" w:rsidRDefault="0014474F" w:rsidP="00093A92">
            <w:pPr>
              <w:pStyle w:val="ListParagraph"/>
              <w:numPr>
                <w:ilvl w:val="0"/>
                <w:numId w:val="13"/>
              </w:numPr>
              <w:ind w:left="318" w:hanging="284"/>
              <w:rPr>
                <w:rFonts w:ascii="Tw Cen MT" w:hAnsi="Tw Cen MT" w:cs="Segoe UI"/>
                <w:b/>
                <w:i/>
                <w:sz w:val="26"/>
                <w:szCs w:val="26"/>
                <w:lang w:val="es-MX"/>
              </w:rPr>
            </w:pPr>
            <w:r w:rsidRPr="00093A92">
              <w:rPr>
                <w:rFonts w:ascii="Tw Cen MT" w:hAnsi="Tw Cen MT" w:cs="Segoe UI"/>
                <w:sz w:val="26"/>
                <w:szCs w:val="26"/>
                <w:lang w:val="es-MX"/>
              </w:rPr>
              <w:t xml:space="preserve">Informe de la reunión de la Red de Funcionarios de Enlace para la Protección Consular </w:t>
            </w:r>
            <w:r w:rsidRPr="00093A92">
              <w:rPr>
                <w:rFonts w:ascii="Tw Cen MT" w:hAnsi="Tw Cen MT" w:cs="Segoe UI"/>
                <w:b/>
                <w:i/>
                <w:sz w:val="26"/>
                <w:szCs w:val="26"/>
                <w:lang w:val="es-MX"/>
              </w:rPr>
              <w:t>[Lidera: PPT]</w:t>
            </w:r>
          </w:p>
          <w:p w:rsidR="00F36A29" w:rsidRPr="00093A92" w:rsidRDefault="00F36A29" w:rsidP="00093A92">
            <w:pPr>
              <w:pStyle w:val="ListParagraph"/>
              <w:numPr>
                <w:ilvl w:val="0"/>
                <w:numId w:val="13"/>
              </w:numPr>
              <w:ind w:left="318" w:hanging="284"/>
              <w:rPr>
                <w:rFonts w:ascii="Tw Cen MT" w:hAnsi="Tw Cen MT" w:cs="Segoe UI"/>
                <w:b/>
                <w:i/>
                <w:sz w:val="26"/>
                <w:szCs w:val="26"/>
                <w:lang w:val="es-MX"/>
              </w:rPr>
            </w:pPr>
            <w:r w:rsidRPr="00093A92">
              <w:rPr>
                <w:rFonts w:ascii="Tw Cen MT" w:hAnsi="Tw Cen MT" w:cs="Segoe UI"/>
                <w:sz w:val="26"/>
                <w:szCs w:val="26"/>
                <w:lang w:val="es-MX"/>
              </w:rPr>
              <w:lastRenderedPageBreak/>
              <w:t xml:space="preserve">Informe de la reunión de la Red de Funcionarios de Enlace para el Combate al Tráfico Ilícito de Migrantes y la Trata de Personas </w:t>
            </w:r>
            <w:bookmarkStart w:id="1" w:name="OLE_LINK1"/>
            <w:bookmarkStart w:id="2" w:name="OLE_LINK2"/>
            <w:r w:rsidRPr="00093A92">
              <w:rPr>
                <w:rFonts w:ascii="Tw Cen MT" w:hAnsi="Tw Cen MT" w:cs="Segoe UI"/>
                <w:b/>
                <w:i/>
                <w:sz w:val="26"/>
                <w:szCs w:val="26"/>
                <w:lang w:val="es-MX"/>
              </w:rPr>
              <w:t>[Lidera: PPT]</w:t>
            </w:r>
            <w:bookmarkEnd w:id="1"/>
            <w:bookmarkEnd w:id="2"/>
          </w:p>
          <w:p w:rsidR="00F36A29" w:rsidRPr="00093A92" w:rsidRDefault="00F36A29" w:rsidP="00093A92">
            <w:pPr>
              <w:pStyle w:val="ListParagraph"/>
              <w:numPr>
                <w:ilvl w:val="0"/>
                <w:numId w:val="13"/>
              </w:numPr>
              <w:ind w:left="318" w:hanging="284"/>
              <w:rPr>
                <w:rFonts w:ascii="Tw Cen MT" w:hAnsi="Tw Cen MT" w:cs="Segoe UI"/>
                <w:sz w:val="26"/>
                <w:szCs w:val="26"/>
                <w:lang w:val="es-MX"/>
              </w:rPr>
            </w:pPr>
            <w:r w:rsidRPr="00093A92">
              <w:rPr>
                <w:rFonts w:ascii="Tw Cen MT" w:hAnsi="Tw Cen MT" w:cs="Segoe UI"/>
                <w:sz w:val="26"/>
                <w:szCs w:val="26"/>
                <w:lang w:val="es-MX"/>
              </w:rPr>
              <w:t xml:space="preserve">Informe de la reunión de la Red de Funcionarios de Enlace sobre Niñas, Niños y Adolescentes Migrantes </w:t>
            </w:r>
            <w:r w:rsidRPr="00093A92">
              <w:rPr>
                <w:rFonts w:ascii="Tw Cen MT" w:hAnsi="Tw Cen MT" w:cs="Segoe UI"/>
                <w:b/>
                <w:i/>
                <w:sz w:val="26"/>
                <w:szCs w:val="26"/>
                <w:lang w:val="es-MX"/>
              </w:rPr>
              <w:t>[Lidera: PPT]</w:t>
            </w:r>
          </w:p>
        </w:tc>
      </w:tr>
      <w:tr w:rsidR="00363059" w:rsidRPr="00331B65" w:rsidTr="00D272FB">
        <w:trPr>
          <w:trHeight w:val="303"/>
        </w:trPr>
        <w:tc>
          <w:tcPr>
            <w:tcW w:w="1809" w:type="dxa"/>
          </w:tcPr>
          <w:p w:rsidR="001B45E7" w:rsidRPr="00331B65" w:rsidRDefault="00B77B2D" w:rsidP="00093A92">
            <w:pPr>
              <w:rPr>
                <w:rFonts w:ascii="Tw Cen MT" w:hAnsi="Tw Cen MT" w:cs="Segoe UI"/>
                <w:sz w:val="26"/>
                <w:szCs w:val="26"/>
                <w:lang w:val="es-MX"/>
              </w:rPr>
            </w:pPr>
            <w:r>
              <w:rPr>
                <w:rFonts w:ascii="Tw Cen MT" w:hAnsi="Tw Cen MT" w:cs="Segoe UI"/>
                <w:sz w:val="26"/>
                <w:szCs w:val="26"/>
                <w:lang w:val="es-MX"/>
              </w:rPr>
              <w:lastRenderedPageBreak/>
              <w:t>8:3</w:t>
            </w:r>
            <w:r w:rsidR="006D5548" w:rsidRPr="00331B65">
              <w:rPr>
                <w:rFonts w:ascii="Tw Cen MT" w:hAnsi="Tw Cen MT" w:cs="Segoe UI"/>
                <w:sz w:val="26"/>
                <w:szCs w:val="26"/>
                <w:lang w:val="es-MX"/>
              </w:rPr>
              <w:t>0</w:t>
            </w:r>
            <w:r w:rsidR="00871ED1" w:rsidRPr="00331B65">
              <w:rPr>
                <w:rFonts w:ascii="Tw Cen MT" w:hAnsi="Tw Cen MT" w:cs="Segoe UI"/>
                <w:sz w:val="26"/>
                <w:szCs w:val="26"/>
                <w:lang w:val="es-MX"/>
              </w:rPr>
              <w:t xml:space="preserve"> – 10:00</w:t>
            </w:r>
          </w:p>
        </w:tc>
        <w:tc>
          <w:tcPr>
            <w:tcW w:w="7811" w:type="dxa"/>
            <w:gridSpan w:val="2"/>
          </w:tcPr>
          <w:p w:rsidR="00B77B2D" w:rsidRDefault="00B77B2D" w:rsidP="00093A92">
            <w:pPr>
              <w:contextualSpacing/>
              <w:jc w:val="both"/>
              <w:rPr>
                <w:rFonts w:ascii="Tw Cen MT" w:hAnsi="Tw Cen MT" w:cs="Segoe UI"/>
                <w:b/>
                <w:i/>
                <w:sz w:val="26"/>
                <w:szCs w:val="26"/>
              </w:rPr>
            </w:pPr>
            <w:r w:rsidRPr="00331B65">
              <w:rPr>
                <w:rFonts w:ascii="Tw Cen MT" w:hAnsi="Tw Cen MT" w:cs="Segoe UI"/>
                <w:b/>
                <w:sz w:val="26"/>
                <w:szCs w:val="26"/>
              </w:rPr>
              <w:t>Informe sobre cumplimiento del Plan de Trabajo de la PPT El Salvador sobre Mujeres Migrantes</w:t>
            </w:r>
            <w:r w:rsidR="00852AEB">
              <w:rPr>
                <w:rFonts w:ascii="Tw Cen MT" w:hAnsi="Tw Cen MT" w:cs="Segoe UI"/>
                <w:b/>
                <w:sz w:val="26"/>
                <w:szCs w:val="26"/>
              </w:rPr>
              <w:t xml:space="preserve"> </w:t>
            </w:r>
            <w:r w:rsidRPr="00331B65">
              <w:rPr>
                <w:rFonts w:ascii="Tw Cen MT" w:hAnsi="Tw Cen MT" w:cs="Segoe UI"/>
                <w:b/>
                <w:i/>
                <w:sz w:val="26"/>
                <w:szCs w:val="26"/>
              </w:rPr>
              <w:t>[Presentación a cargo de la PPT]</w:t>
            </w:r>
          </w:p>
          <w:p w:rsidR="001B45E7" w:rsidRPr="00331B65" w:rsidRDefault="00B77B2D" w:rsidP="00093A92">
            <w:pPr>
              <w:rPr>
                <w:rFonts w:ascii="Tw Cen MT" w:hAnsi="Tw Cen MT" w:cs="Segoe UI"/>
                <w:b/>
                <w:i/>
                <w:sz w:val="26"/>
                <w:szCs w:val="26"/>
              </w:rPr>
            </w:pPr>
            <w:r w:rsidRPr="00BF51C7">
              <w:rPr>
                <w:rFonts w:ascii="Tw Cen MT" w:hAnsi="Tw Cen MT" w:cs="Segoe UI"/>
                <w:i/>
                <w:sz w:val="26"/>
                <w:szCs w:val="26"/>
              </w:rPr>
              <w:t>Se incluyen los temas sobre mujeres migrantes, abordados durante la PPT 2017.</w:t>
            </w:r>
          </w:p>
        </w:tc>
      </w:tr>
      <w:tr w:rsidR="00871ED1" w:rsidRPr="00331B65" w:rsidTr="00D272FB">
        <w:trPr>
          <w:trHeight w:val="303"/>
        </w:trPr>
        <w:tc>
          <w:tcPr>
            <w:tcW w:w="1809" w:type="dxa"/>
          </w:tcPr>
          <w:p w:rsidR="00D37C5A" w:rsidRPr="00331B65" w:rsidRDefault="00871ED1" w:rsidP="00093A92">
            <w:pPr>
              <w:rPr>
                <w:rFonts w:ascii="Tw Cen MT" w:hAnsi="Tw Cen MT" w:cs="Segoe UI"/>
                <w:sz w:val="26"/>
                <w:szCs w:val="26"/>
                <w:lang w:val="es-MX"/>
              </w:rPr>
            </w:pPr>
            <w:r w:rsidRPr="00331B65">
              <w:rPr>
                <w:rFonts w:ascii="Tw Cen MT" w:hAnsi="Tw Cen MT" w:cs="Segoe UI"/>
                <w:sz w:val="26"/>
                <w:szCs w:val="26"/>
                <w:lang w:val="es-MX"/>
              </w:rPr>
              <w:t>10:00- 10:15</w:t>
            </w:r>
          </w:p>
        </w:tc>
        <w:tc>
          <w:tcPr>
            <w:tcW w:w="7811" w:type="dxa"/>
            <w:gridSpan w:val="2"/>
          </w:tcPr>
          <w:p w:rsidR="00D37C5A" w:rsidRPr="00331B65" w:rsidRDefault="00D37C5A" w:rsidP="00093A92">
            <w:pPr>
              <w:rPr>
                <w:rFonts w:ascii="Tw Cen MT" w:hAnsi="Tw Cen MT" w:cs="Segoe UI"/>
                <w:sz w:val="26"/>
                <w:szCs w:val="26"/>
                <w:lang w:val="es-MX"/>
              </w:rPr>
            </w:pPr>
            <w:proofErr w:type="spellStart"/>
            <w:r w:rsidRPr="00331B65">
              <w:rPr>
                <w:rFonts w:ascii="Tw Cen MT" w:hAnsi="Tw Cen MT" w:cs="Segoe UI"/>
                <w:sz w:val="26"/>
                <w:szCs w:val="26"/>
                <w:lang w:val="es-MX"/>
              </w:rPr>
              <w:t>Coffe</w:t>
            </w:r>
            <w:r w:rsidR="006D5548" w:rsidRPr="00331B65">
              <w:rPr>
                <w:rFonts w:ascii="Tw Cen MT" w:hAnsi="Tw Cen MT" w:cs="Segoe UI"/>
                <w:sz w:val="26"/>
                <w:szCs w:val="26"/>
                <w:lang w:val="es-MX"/>
              </w:rPr>
              <w:t>e</w:t>
            </w:r>
            <w:proofErr w:type="spellEnd"/>
            <w:r w:rsidRPr="00331B65">
              <w:rPr>
                <w:rFonts w:ascii="Tw Cen MT" w:hAnsi="Tw Cen MT" w:cs="Segoe UI"/>
                <w:sz w:val="26"/>
                <w:szCs w:val="26"/>
                <w:lang w:val="es-MX"/>
              </w:rPr>
              <w:t xml:space="preserve"> Break</w:t>
            </w:r>
          </w:p>
        </w:tc>
      </w:tr>
      <w:tr w:rsidR="00B77B2D" w:rsidRPr="00331B65" w:rsidTr="00D272FB">
        <w:trPr>
          <w:trHeight w:val="2445"/>
        </w:trPr>
        <w:tc>
          <w:tcPr>
            <w:tcW w:w="1809" w:type="dxa"/>
          </w:tcPr>
          <w:p w:rsidR="00B77B2D" w:rsidRPr="00331B65" w:rsidRDefault="00B77B2D" w:rsidP="00093A92">
            <w:pPr>
              <w:rPr>
                <w:rFonts w:ascii="Tw Cen MT" w:hAnsi="Tw Cen MT" w:cs="Segoe UI"/>
                <w:sz w:val="26"/>
                <w:szCs w:val="26"/>
                <w:lang w:val="es-MX"/>
              </w:rPr>
            </w:pPr>
            <w:r w:rsidRPr="00331B65">
              <w:rPr>
                <w:rFonts w:ascii="Tw Cen MT" w:hAnsi="Tw Cen MT" w:cs="Segoe UI"/>
                <w:sz w:val="26"/>
                <w:szCs w:val="26"/>
                <w:lang w:val="es-MX"/>
              </w:rPr>
              <w:t>10:15 – 11:15</w:t>
            </w:r>
          </w:p>
        </w:tc>
        <w:tc>
          <w:tcPr>
            <w:tcW w:w="7811" w:type="dxa"/>
            <w:gridSpan w:val="2"/>
          </w:tcPr>
          <w:p w:rsidR="00B77B2D" w:rsidRPr="00331B65" w:rsidRDefault="00B77B2D" w:rsidP="00AE5A0D">
            <w:pPr>
              <w:jc w:val="both"/>
              <w:rPr>
                <w:rFonts w:ascii="Tw Cen MT" w:hAnsi="Tw Cen MT" w:cs="Segoe UI"/>
                <w:b/>
                <w:sz w:val="26"/>
                <w:szCs w:val="26"/>
                <w:lang w:val="es-MX"/>
              </w:rPr>
            </w:pPr>
            <w:r w:rsidRPr="00331B65">
              <w:rPr>
                <w:rFonts w:ascii="Tw Cen MT" w:hAnsi="Tw Cen MT" w:cs="Segoe UI"/>
                <w:b/>
                <w:sz w:val="26"/>
                <w:szCs w:val="26"/>
                <w:lang w:val="es-MX"/>
              </w:rPr>
              <w:t xml:space="preserve">Seguimiento al proceso del Pacto Mundial para una Migración Segura, </w:t>
            </w:r>
            <w:r w:rsidR="00AE5A0D">
              <w:rPr>
                <w:rFonts w:ascii="Tw Cen MT" w:hAnsi="Tw Cen MT" w:cs="Segoe UI"/>
                <w:b/>
                <w:sz w:val="26"/>
                <w:szCs w:val="26"/>
                <w:lang w:val="es-MX"/>
              </w:rPr>
              <w:t>Ordenada y Regular</w:t>
            </w:r>
          </w:p>
          <w:p w:rsidR="00B77B2D" w:rsidRPr="00093A92" w:rsidRDefault="00B77B2D" w:rsidP="00093A92">
            <w:pPr>
              <w:rPr>
                <w:rFonts w:ascii="Tw Cen MT" w:hAnsi="Tw Cen MT" w:cs="Segoe UI"/>
                <w:sz w:val="26"/>
                <w:szCs w:val="26"/>
                <w:lang w:val="es-MX"/>
              </w:rPr>
            </w:pPr>
            <w:r w:rsidRPr="00093A92">
              <w:rPr>
                <w:rFonts w:ascii="Tw Cen MT" w:hAnsi="Tw Cen MT" w:cs="Segoe UI"/>
                <w:i/>
                <w:sz w:val="26"/>
                <w:szCs w:val="26"/>
                <w:lang w:val="es-MX"/>
              </w:rPr>
              <w:t>[</w:t>
            </w:r>
            <w:r w:rsidRPr="00093A92">
              <w:rPr>
                <w:rFonts w:ascii="Tw Cen MT" w:hAnsi="Tw Cen MT" w:cs="Segoe UI"/>
                <w:i/>
                <w:sz w:val="26"/>
                <w:szCs w:val="26"/>
              </w:rPr>
              <w:t>Máximo 10 minutos para cada tema</w:t>
            </w:r>
            <w:r w:rsidRPr="00093A92">
              <w:rPr>
                <w:rFonts w:ascii="Tw Cen MT" w:hAnsi="Tw Cen MT" w:cs="Segoe UI"/>
                <w:i/>
                <w:sz w:val="26"/>
                <w:szCs w:val="26"/>
                <w:lang w:val="es-MX"/>
              </w:rPr>
              <w:t>]</w:t>
            </w:r>
          </w:p>
          <w:p w:rsidR="00B77B2D" w:rsidRPr="00093A92" w:rsidRDefault="00B77B2D" w:rsidP="00093A92">
            <w:pPr>
              <w:pStyle w:val="ListParagraph"/>
              <w:numPr>
                <w:ilvl w:val="0"/>
                <w:numId w:val="14"/>
              </w:numPr>
              <w:ind w:left="318" w:hanging="284"/>
              <w:jc w:val="both"/>
              <w:rPr>
                <w:rFonts w:ascii="Tw Cen MT" w:hAnsi="Tw Cen MT" w:cs="Segoe UI"/>
                <w:b/>
                <w:i/>
                <w:sz w:val="26"/>
                <w:szCs w:val="26"/>
                <w:lang w:val="es-MX"/>
              </w:rPr>
            </w:pPr>
            <w:bookmarkStart w:id="3" w:name="_GoBack"/>
            <w:bookmarkEnd w:id="3"/>
            <w:r w:rsidRPr="00093A92">
              <w:rPr>
                <w:rFonts w:ascii="Tw Cen MT" w:hAnsi="Tw Cen MT" w:cs="Segoe UI"/>
                <w:sz w:val="26"/>
                <w:szCs w:val="26"/>
                <w:lang w:val="es-MX"/>
              </w:rPr>
              <w:t xml:space="preserve">Proceso del Pacto Mundial para una Migración Segura, </w:t>
            </w:r>
            <w:r w:rsidR="00AE5A0D">
              <w:rPr>
                <w:rFonts w:ascii="Tw Cen MT" w:hAnsi="Tw Cen MT" w:cs="Segoe UI"/>
                <w:sz w:val="26"/>
                <w:szCs w:val="26"/>
                <w:lang w:val="es-MX"/>
              </w:rPr>
              <w:t>Ordenada</w:t>
            </w:r>
            <w:r w:rsidRPr="00093A92">
              <w:rPr>
                <w:rFonts w:ascii="Tw Cen MT" w:hAnsi="Tw Cen MT" w:cs="Segoe UI"/>
                <w:sz w:val="26"/>
                <w:szCs w:val="26"/>
                <w:lang w:val="es-MX"/>
              </w:rPr>
              <w:t xml:space="preserve"> y </w:t>
            </w:r>
            <w:r w:rsidR="00AE5A0D">
              <w:rPr>
                <w:rFonts w:ascii="Tw Cen MT" w:hAnsi="Tw Cen MT" w:cs="Segoe UI"/>
                <w:sz w:val="26"/>
                <w:szCs w:val="26"/>
                <w:lang w:val="es-MX"/>
              </w:rPr>
              <w:t>Regular</w:t>
            </w:r>
            <w:r w:rsidRPr="00093A92">
              <w:rPr>
                <w:rFonts w:ascii="Tw Cen MT" w:hAnsi="Tw Cen MT" w:cs="Segoe UI"/>
                <w:sz w:val="26"/>
                <w:szCs w:val="26"/>
                <w:lang w:val="es-MX"/>
              </w:rPr>
              <w:t xml:space="preserve"> </w:t>
            </w:r>
            <w:r w:rsidRPr="00093A92">
              <w:rPr>
                <w:rFonts w:ascii="Tw Cen MT" w:hAnsi="Tw Cen MT" w:cs="Segoe UI"/>
                <w:b/>
                <w:i/>
                <w:sz w:val="26"/>
                <w:szCs w:val="26"/>
                <w:lang w:val="es-MX"/>
              </w:rPr>
              <w:t>[Lidera: OIM]</w:t>
            </w:r>
          </w:p>
          <w:p w:rsidR="00B77B2D" w:rsidRPr="00093A92" w:rsidRDefault="00B77B2D" w:rsidP="00093A92">
            <w:pPr>
              <w:pStyle w:val="ListParagraph"/>
              <w:numPr>
                <w:ilvl w:val="0"/>
                <w:numId w:val="14"/>
              </w:numPr>
              <w:ind w:left="318" w:hanging="284"/>
              <w:jc w:val="both"/>
              <w:rPr>
                <w:rFonts w:ascii="Tw Cen MT" w:hAnsi="Tw Cen MT" w:cs="Segoe UI"/>
                <w:b/>
                <w:i/>
                <w:sz w:val="26"/>
                <w:szCs w:val="26"/>
                <w:lang w:val="es-MX"/>
              </w:rPr>
            </w:pPr>
            <w:r w:rsidRPr="00093A92">
              <w:rPr>
                <w:rFonts w:ascii="Tw Cen MT" w:hAnsi="Tw Cen MT" w:cs="Segoe UI"/>
                <w:sz w:val="26"/>
                <w:szCs w:val="26"/>
                <w:lang w:val="es-MX"/>
              </w:rPr>
              <w:t>Informes de las consultas nacionales de los Países Miembros de la CRM en preparación al Pacto Mundial sobre Migración.</w:t>
            </w:r>
            <w:r w:rsidR="008053E3" w:rsidRPr="00093A92">
              <w:rPr>
                <w:rFonts w:ascii="Tw Cen MT" w:hAnsi="Tw Cen MT" w:cs="Segoe UI"/>
                <w:sz w:val="26"/>
                <w:szCs w:val="26"/>
                <w:lang w:val="es-MX"/>
              </w:rPr>
              <w:t xml:space="preserve"> </w:t>
            </w:r>
            <w:r w:rsidRPr="00093A92">
              <w:rPr>
                <w:rFonts w:ascii="Tw Cen MT" w:hAnsi="Tw Cen MT" w:cs="Segoe UI"/>
                <w:b/>
                <w:i/>
                <w:sz w:val="26"/>
                <w:szCs w:val="26"/>
                <w:lang w:val="es-MX"/>
              </w:rPr>
              <w:t>[Lidera: Todas las delegaciones]</w:t>
            </w:r>
          </w:p>
          <w:p w:rsidR="00B77B2D" w:rsidRPr="00093A92" w:rsidRDefault="00B77B2D" w:rsidP="00093A92">
            <w:pPr>
              <w:pStyle w:val="ListParagraph"/>
              <w:numPr>
                <w:ilvl w:val="0"/>
                <w:numId w:val="14"/>
              </w:numPr>
              <w:ind w:left="318" w:hanging="284"/>
              <w:jc w:val="both"/>
              <w:rPr>
                <w:rFonts w:ascii="Tw Cen MT" w:hAnsi="Tw Cen MT" w:cs="Segoe UI"/>
                <w:b/>
                <w:i/>
                <w:sz w:val="26"/>
                <w:szCs w:val="26"/>
                <w:lang w:val="es-MX"/>
              </w:rPr>
            </w:pPr>
            <w:r w:rsidRPr="00093A92">
              <w:rPr>
                <w:rFonts w:ascii="Tw Cen MT" w:hAnsi="Tw Cen MT" w:cs="Segoe UI"/>
                <w:sz w:val="26"/>
                <w:szCs w:val="26"/>
                <w:lang w:val="es-MX"/>
              </w:rPr>
              <w:t>“Declaración Especial de la Conferencia Regional sobre Migración respecto al Pacto mundial para una migración segura, ordenada y regular” como insumo de la CRM para el Pacto.</w:t>
            </w:r>
            <w:r w:rsidR="008053E3" w:rsidRPr="00093A92">
              <w:rPr>
                <w:rFonts w:ascii="Tw Cen MT" w:hAnsi="Tw Cen MT" w:cs="Segoe UI"/>
                <w:sz w:val="26"/>
                <w:szCs w:val="26"/>
                <w:lang w:val="es-MX"/>
              </w:rPr>
              <w:t xml:space="preserve"> </w:t>
            </w:r>
            <w:r w:rsidRPr="00093A92">
              <w:rPr>
                <w:rFonts w:ascii="Tw Cen MT" w:hAnsi="Tw Cen MT" w:cs="Segoe UI"/>
                <w:b/>
                <w:i/>
                <w:sz w:val="26"/>
                <w:szCs w:val="26"/>
                <w:lang w:val="es-MX"/>
              </w:rPr>
              <w:t xml:space="preserve">[Lidera: </w:t>
            </w:r>
            <w:r w:rsidR="005861FA">
              <w:rPr>
                <w:rFonts w:ascii="Tw Cen MT" w:hAnsi="Tw Cen MT" w:cs="Segoe UI"/>
                <w:b/>
                <w:i/>
                <w:sz w:val="26"/>
                <w:szCs w:val="26"/>
                <w:lang w:val="es-MX"/>
              </w:rPr>
              <w:t xml:space="preserve">PPT, </w:t>
            </w:r>
            <w:r w:rsidRPr="00093A92">
              <w:rPr>
                <w:rFonts w:ascii="Tw Cen MT" w:hAnsi="Tw Cen MT" w:cs="Segoe UI"/>
                <w:b/>
                <w:i/>
                <w:sz w:val="26"/>
                <w:szCs w:val="26"/>
                <w:lang w:val="es-MX"/>
              </w:rPr>
              <w:t>México]</w:t>
            </w:r>
          </w:p>
          <w:p w:rsidR="00B77B2D" w:rsidRPr="00093A92" w:rsidRDefault="00B77B2D" w:rsidP="00093A92">
            <w:pPr>
              <w:pStyle w:val="ListParagraph"/>
              <w:numPr>
                <w:ilvl w:val="0"/>
                <w:numId w:val="14"/>
              </w:numPr>
              <w:ind w:left="318" w:hanging="284"/>
              <w:jc w:val="both"/>
              <w:rPr>
                <w:rFonts w:ascii="Tw Cen MT" w:hAnsi="Tw Cen MT" w:cs="Segoe UI"/>
                <w:b/>
                <w:i/>
                <w:sz w:val="26"/>
                <w:szCs w:val="26"/>
              </w:rPr>
            </w:pPr>
            <w:r w:rsidRPr="00093A92">
              <w:rPr>
                <w:rFonts w:ascii="Tw Cen MT" w:hAnsi="Tw Cen MT" w:cs="Segoe UI"/>
                <w:sz w:val="26"/>
                <w:szCs w:val="26"/>
              </w:rPr>
              <w:t xml:space="preserve">Informe de los trabajos realizados entre las </w:t>
            </w:r>
            <w:proofErr w:type="spellStart"/>
            <w:r w:rsidRPr="00093A92">
              <w:rPr>
                <w:rFonts w:ascii="Tw Cen MT" w:hAnsi="Tw Cen MT" w:cs="Segoe UI"/>
                <w:sz w:val="26"/>
                <w:szCs w:val="26"/>
              </w:rPr>
              <w:t>Troikas</w:t>
            </w:r>
            <w:proofErr w:type="spellEnd"/>
            <w:r w:rsidRPr="00093A92">
              <w:rPr>
                <w:rFonts w:ascii="Tw Cen MT" w:hAnsi="Tw Cen MT" w:cs="Segoe UI"/>
                <w:sz w:val="26"/>
                <w:szCs w:val="26"/>
              </w:rPr>
              <w:t xml:space="preserve"> de la CRM y de la CSM relativas al Pacto Mundial sobre Migración y mecanismos de coordinación entre ambos procesos de consulta.</w:t>
            </w:r>
            <w:r w:rsidR="008053E3" w:rsidRPr="00093A92">
              <w:rPr>
                <w:rFonts w:ascii="Tw Cen MT" w:hAnsi="Tw Cen MT" w:cs="Segoe UI"/>
                <w:sz w:val="26"/>
                <w:szCs w:val="26"/>
              </w:rPr>
              <w:t xml:space="preserve"> </w:t>
            </w:r>
            <w:r w:rsidRPr="00093A92">
              <w:rPr>
                <w:rFonts w:ascii="Tw Cen MT" w:hAnsi="Tw Cen MT" w:cs="Segoe UI"/>
                <w:b/>
                <w:i/>
                <w:sz w:val="26"/>
                <w:szCs w:val="26"/>
              </w:rPr>
              <w:t>[Lidera: Troika de la CRM (Honduras, El Salvador y Panamá)]</w:t>
            </w:r>
          </w:p>
          <w:p w:rsidR="00B77B2D" w:rsidRPr="00093A92" w:rsidRDefault="00B77B2D" w:rsidP="00093A92">
            <w:pPr>
              <w:pStyle w:val="ListParagraph"/>
              <w:numPr>
                <w:ilvl w:val="0"/>
                <w:numId w:val="14"/>
              </w:numPr>
              <w:ind w:left="318" w:hanging="284"/>
              <w:rPr>
                <w:rFonts w:ascii="Tw Cen MT" w:hAnsi="Tw Cen MT" w:cs="Segoe UI"/>
                <w:i/>
                <w:sz w:val="26"/>
                <w:szCs w:val="26"/>
              </w:rPr>
            </w:pPr>
            <w:r w:rsidRPr="00093A92">
              <w:rPr>
                <w:rFonts w:ascii="Tw Cen MT" w:hAnsi="Tw Cen MT" w:cs="Segoe UI"/>
                <w:sz w:val="26"/>
                <w:szCs w:val="26"/>
                <w:lang w:val="es-MX"/>
              </w:rPr>
              <w:t>Intervención del representante de la Conferencia Suramericana para las Migraciones (CSM)</w:t>
            </w:r>
            <w:r w:rsidR="008053E3" w:rsidRPr="00093A92">
              <w:rPr>
                <w:rFonts w:ascii="Tw Cen MT" w:hAnsi="Tw Cen MT" w:cs="Segoe UI"/>
                <w:sz w:val="26"/>
                <w:szCs w:val="26"/>
                <w:lang w:val="es-MX"/>
              </w:rPr>
              <w:t xml:space="preserve"> </w:t>
            </w:r>
            <w:r w:rsidRPr="00093A92">
              <w:rPr>
                <w:rFonts w:ascii="Tw Cen MT" w:hAnsi="Tw Cen MT" w:cs="Segoe UI"/>
                <w:b/>
                <w:i/>
                <w:sz w:val="26"/>
                <w:szCs w:val="26"/>
              </w:rPr>
              <w:t>[Lidera: Representante de la CSM]</w:t>
            </w:r>
          </w:p>
        </w:tc>
      </w:tr>
      <w:tr w:rsidR="002F263B" w:rsidRPr="00331B65" w:rsidTr="00D272FB">
        <w:tc>
          <w:tcPr>
            <w:tcW w:w="1809" w:type="dxa"/>
          </w:tcPr>
          <w:p w:rsidR="008F09EE" w:rsidRPr="00331B65" w:rsidRDefault="008F09EE" w:rsidP="00093A92">
            <w:pPr>
              <w:rPr>
                <w:rFonts w:ascii="Tw Cen MT" w:hAnsi="Tw Cen MT" w:cs="Segoe UI"/>
                <w:sz w:val="26"/>
                <w:szCs w:val="26"/>
                <w:lang w:val="es-MX"/>
              </w:rPr>
            </w:pPr>
            <w:r w:rsidRPr="00331B65">
              <w:rPr>
                <w:rFonts w:ascii="Tw Cen MT" w:hAnsi="Tw Cen MT" w:cs="Segoe UI"/>
                <w:sz w:val="26"/>
                <w:szCs w:val="26"/>
                <w:lang w:val="es-MX"/>
              </w:rPr>
              <w:t>11:</w:t>
            </w:r>
            <w:r w:rsidR="002F263B" w:rsidRPr="00331B65">
              <w:rPr>
                <w:rFonts w:ascii="Tw Cen MT" w:hAnsi="Tw Cen MT" w:cs="Segoe UI"/>
                <w:sz w:val="26"/>
                <w:szCs w:val="26"/>
                <w:lang w:val="es-MX"/>
              </w:rPr>
              <w:t>15</w:t>
            </w:r>
            <w:r w:rsidR="00EA08A3" w:rsidRPr="00331B65">
              <w:rPr>
                <w:rFonts w:ascii="Tw Cen MT" w:hAnsi="Tw Cen MT" w:cs="Segoe UI"/>
                <w:sz w:val="26"/>
                <w:szCs w:val="26"/>
                <w:lang w:val="es-MX"/>
              </w:rPr>
              <w:t xml:space="preserve"> – 11:3</w:t>
            </w:r>
            <w:r w:rsidRPr="00331B65">
              <w:rPr>
                <w:rFonts w:ascii="Tw Cen MT" w:hAnsi="Tw Cen MT" w:cs="Segoe UI"/>
                <w:sz w:val="26"/>
                <w:szCs w:val="26"/>
                <w:lang w:val="es-MX"/>
              </w:rPr>
              <w:t>0</w:t>
            </w:r>
          </w:p>
        </w:tc>
        <w:tc>
          <w:tcPr>
            <w:tcW w:w="7811" w:type="dxa"/>
            <w:gridSpan w:val="2"/>
          </w:tcPr>
          <w:p w:rsidR="008F09EE" w:rsidRPr="00331B65" w:rsidRDefault="001D6A42" w:rsidP="00093A92">
            <w:pPr>
              <w:jc w:val="both"/>
              <w:rPr>
                <w:rFonts w:ascii="Tw Cen MT" w:hAnsi="Tw Cen MT" w:cs="Segoe UI"/>
                <w:sz w:val="26"/>
                <w:szCs w:val="26"/>
                <w:lang w:val="es-MX"/>
              </w:rPr>
            </w:pPr>
            <w:r w:rsidRPr="00331B65">
              <w:rPr>
                <w:rFonts w:ascii="Tw Cen MT" w:hAnsi="Tw Cen MT" w:cs="Segoe UI"/>
                <w:sz w:val="26"/>
                <w:szCs w:val="26"/>
                <w:lang w:val="es-MX"/>
              </w:rPr>
              <w:t>Presentación de las conclusiones del Foro de Alto Nivel sobre los Flujos de Migrantes en Situación Migratoria Irregular en las Américas, realizado en San José, Costa Rica, del 12 al 13 de septiembre de 2017.</w:t>
            </w:r>
            <w:r w:rsidR="008053E3">
              <w:rPr>
                <w:rFonts w:ascii="Tw Cen MT" w:hAnsi="Tw Cen MT" w:cs="Segoe UI"/>
                <w:sz w:val="26"/>
                <w:szCs w:val="26"/>
                <w:lang w:val="es-MX"/>
              </w:rPr>
              <w:t xml:space="preserve"> </w:t>
            </w:r>
            <w:r w:rsidRPr="00331B65">
              <w:rPr>
                <w:rFonts w:ascii="Tw Cen MT" w:hAnsi="Tw Cen MT" w:cs="Segoe UI"/>
                <w:b/>
                <w:i/>
                <w:sz w:val="26"/>
                <w:szCs w:val="26"/>
                <w:lang w:val="es-MX"/>
              </w:rPr>
              <w:t>[Lidera: Costa Rica]</w:t>
            </w:r>
          </w:p>
        </w:tc>
      </w:tr>
      <w:tr w:rsidR="007F435E" w:rsidRPr="00331B65" w:rsidTr="00D272FB">
        <w:tc>
          <w:tcPr>
            <w:tcW w:w="1809" w:type="dxa"/>
          </w:tcPr>
          <w:p w:rsidR="007F435E" w:rsidRPr="00331B65" w:rsidRDefault="007F435E" w:rsidP="00093A92">
            <w:pPr>
              <w:rPr>
                <w:rFonts w:ascii="Tw Cen MT" w:hAnsi="Tw Cen MT" w:cs="Segoe UI"/>
                <w:sz w:val="26"/>
                <w:szCs w:val="26"/>
                <w:lang w:val="es-MX"/>
              </w:rPr>
            </w:pPr>
            <w:r w:rsidRPr="00331B65">
              <w:rPr>
                <w:rFonts w:ascii="Tw Cen MT" w:hAnsi="Tw Cen MT" w:cs="Segoe UI"/>
                <w:sz w:val="26"/>
                <w:szCs w:val="26"/>
                <w:lang w:val="es-MX"/>
              </w:rPr>
              <w:t>1</w:t>
            </w:r>
            <w:r w:rsidR="00EA08A3" w:rsidRPr="00331B65">
              <w:rPr>
                <w:rFonts w:ascii="Tw Cen MT" w:hAnsi="Tw Cen MT" w:cs="Segoe UI"/>
                <w:sz w:val="26"/>
                <w:szCs w:val="26"/>
                <w:lang w:val="es-MX"/>
              </w:rPr>
              <w:t>1:30</w:t>
            </w:r>
            <w:r w:rsidR="008640E7">
              <w:rPr>
                <w:rFonts w:ascii="Tw Cen MT" w:hAnsi="Tw Cen MT" w:cs="Segoe UI"/>
                <w:sz w:val="26"/>
                <w:szCs w:val="26"/>
                <w:lang w:val="es-MX"/>
              </w:rPr>
              <w:t>–11:45</w:t>
            </w:r>
          </w:p>
        </w:tc>
        <w:tc>
          <w:tcPr>
            <w:tcW w:w="7811" w:type="dxa"/>
            <w:gridSpan w:val="2"/>
          </w:tcPr>
          <w:p w:rsidR="007F435E" w:rsidRPr="00331B65" w:rsidRDefault="007F435E" w:rsidP="00093A92">
            <w:pPr>
              <w:ind w:left="12" w:hanging="12"/>
              <w:jc w:val="both"/>
              <w:rPr>
                <w:rFonts w:ascii="Tw Cen MT" w:hAnsi="Tw Cen MT" w:cs="Segoe UI"/>
                <w:sz w:val="26"/>
                <w:szCs w:val="26"/>
                <w:lang w:val="es-MX"/>
              </w:rPr>
            </w:pPr>
            <w:r w:rsidRPr="00344EBB">
              <w:rPr>
                <w:rFonts w:ascii="Tw Cen MT" w:hAnsi="Tw Cen MT" w:cs="Segoe UI"/>
                <w:sz w:val="26"/>
                <w:szCs w:val="26"/>
                <w:lang w:val="es-MX"/>
              </w:rPr>
              <w:t xml:space="preserve">Presentación de los resultados de la Consulta </w:t>
            </w:r>
            <w:r w:rsidR="006251A0">
              <w:rPr>
                <w:rFonts w:ascii="Tw Cen MT" w:hAnsi="Tw Cen MT" w:cs="Segoe UI"/>
                <w:sz w:val="26"/>
                <w:szCs w:val="26"/>
                <w:lang w:val="es-MX"/>
              </w:rPr>
              <w:t xml:space="preserve">Regional </w:t>
            </w:r>
            <w:r w:rsidRPr="00344EBB">
              <w:rPr>
                <w:rFonts w:ascii="Tw Cen MT" w:hAnsi="Tw Cen MT" w:cs="Segoe UI"/>
                <w:sz w:val="26"/>
                <w:szCs w:val="26"/>
                <w:lang w:val="es-MX"/>
              </w:rPr>
              <w:t xml:space="preserve">del Pacto Mundial sobre Refugiados, realizada en San Pedro Sula, </w:t>
            </w:r>
            <w:r w:rsidR="006251A0">
              <w:rPr>
                <w:rFonts w:ascii="Tw Cen MT" w:hAnsi="Tw Cen MT" w:cs="Segoe UI"/>
                <w:sz w:val="26"/>
                <w:szCs w:val="26"/>
                <w:lang w:val="es-MX"/>
              </w:rPr>
              <w:t xml:space="preserve">Honduras </w:t>
            </w:r>
            <w:r w:rsidRPr="00344EBB">
              <w:rPr>
                <w:rFonts w:ascii="Tw Cen MT" w:hAnsi="Tw Cen MT" w:cs="Segoe UI"/>
                <w:sz w:val="26"/>
                <w:szCs w:val="26"/>
                <w:lang w:val="es-MX"/>
              </w:rPr>
              <w:t>del 26 al 27 de octubre de 2017</w:t>
            </w:r>
            <w:r w:rsidR="008053E3">
              <w:rPr>
                <w:rFonts w:ascii="Tw Cen MT" w:hAnsi="Tw Cen MT" w:cs="Segoe UI"/>
                <w:sz w:val="26"/>
                <w:szCs w:val="26"/>
                <w:lang w:val="es-MX"/>
              </w:rPr>
              <w:t xml:space="preserve">. </w:t>
            </w:r>
            <w:r w:rsidRPr="00331B65">
              <w:rPr>
                <w:rFonts w:ascii="Tw Cen MT" w:hAnsi="Tw Cen MT" w:cs="Segoe UI"/>
                <w:b/>
                <w:i/>
                <w:sz w:val="26"/>
                <w:szCs w:val="26"/>
                <w:lang w:val="es-MX"/>
              </w:rPr>
              <w:t xml:space="preserve">[Lidera: </w:t>
            </w:r>
            <w:r w:rsidR="00DD3A01">
              <w:rPr>
                <w:rFonts w:ascii="Tw Cen MT" w:hAnsi="Tw Cen MT" w:cs="Segoe UI"/>
                <w:b/>
                <w:i/>
                <w:sz w:val="26"/>
                <w:szCs w:val="26"/>
                <w:lang w:val="es-MX"/>
              </w:rPr>
              <w:t>Honduras</w:t>
            </w:r>
            <w:r w:rsidRPr="00331B65">
              <w:rPr>
                <w:rFonts w:ascii="Tw Cen MT" w:hAnsi="Tw Cen MT" w:cs="Segoe UI"/>
                <w:b/>
                <w:i/>
                <w:sz w:val="26"/>
                <w:szCs w:val="26"/>
                <w:lang w:val="es-MX"/>
              </w:rPr>
              <w:t>]</w:t>
            </w:r>
          </w:p>
        </w:tc>
      </w:tr>
      <w:tr w:rsidR="008640E7" w:rsidRPr="00331B65" w:rsidTr="00D272FB">
        <w:tc>
          <w:tcPr>
            <w:tcW w:w="1809" w:type="dxa"/>
          </w:tcPr>
          <w:p w:rsidR="008640E7" w:rsidRPr="00331B65" w:rsidRDefault="008640E7" w:rsidP="00093A92">
            <w:pPr>
              <w:rPr>
                <w:rFonts w:ascii="Tw Cen MT" w:hAnsi="Tw Cen MT" w:cs="Segoe UI"/>
                <w:sz w:val="26"/>
                <w:szCs w:val="26"/>
                <w:lang w:val="es-MX"/>
              </w:rPr>
            </w:pPr>
            <w:r>
              <w:rPr>
                <w:rFonts w:ascii="Tw Cen MT" w:hAnsi="Tw Cen MT" w:cs="Segoe UI"/>
                <w:sz w:val="26"/>
                <w:szCs w:val="26"/>
                <w:lang w:val="es-MX"/>
              </w:rPr>
              <w:t>11:45 – 12:00</w:t>
            </w:r>
          </w:p>
        </w:tc>
        <w:tc>
          <w:tcPr>
            <w:tcW w:w="7811" w:type="dxa"/>
            <w:gridSpan w:val="2"/>
          </w:tcPr>
          <w:p w:rsidR="008640E7" w:rsidRPr="00331B65" w:rsidRDefault="008640E7" w:rsidP="00093A92">
            <w:pPr>
              <w:jc w:val="both"/>
              <w:rPr>
                <w:rFonts w:ascii="Tw Cen MT" w:hAnsi="Tw Cen MT" w:cs="Segoe UI"/>
                <w:sz w:val="26"/>
                <w:szCs w:val="26"/>
                <w:lang w:val="es-MX"/>
              </w:rPr>
            </w:pPr>
            <w:r w:rsidRPr="00331B65">
              <w:rPr>
                <w:rFonts w:ascii="Tw Cen MT" w:hAnsi="Tw Cen MT" w:cs="Segoe UI"/>
                <w:sz w:val="26"/>
                <w:szCs w:val="26"/>
                <w:lang w:val="es-MX"/>
              </w:rPr>
              <w:t>Presentación de los avances del Programa Mesoamérica y líneas de trabajo para su nueva fase.</w:t>
            </w:r>
            <w:r w:rsidR="008053E3">
              <w:rPr>
                <w:rFonts w:ascii="Tw Cen MT" w:hAnsi="Tw Cen MT" w:cs="Segoe UI"/>
                <w:sz w:val="26"/>
                <w:szCs w:val="26"/>
                <w:lang w:val="es-MX"/>
              </w:rPr>
              <w:t xml:space="preserve"> </w:t>
            </w:r>
            <w:r w:rsidRPr="00331B65">
              <w:rPr>
                <w:rFonts w:ascii="Tw Cen MT" w:hAnsi="Tw Cen MT" w:cs="Segoe UI"/>
                <w:b/>
                <w:i/>
                <w:sz w:val="26"/>
                <w:szCs w:val="26"/>
                <w:lang w:val="es-MX"/>
              </w:rPr>
              <w:t>[Lidera: OIM]</w:t>
            </w:r>
          </w:p>
        </w:tc>
      </w:tr>
      <w:tr w:rsidR="002F263B" w:rsidRPr="00331B65" w:rsidTr="00D272FB">
        <w:tc>
          <w:tcPr>
            <w:tcW w:w="1809" w:type="dxa"/>
          </w:tcPr>
          <w:p w:rsidR="00D37C5A" w:rsidRPr="00331B65" w:rsidRDefault="00D37C5A" w:rsidP="00093A92">
            <w:pPr>
              <w:rPr>
                <w:rFonts w:ascii="Tw Cen MT" w:hAnsi="Tw Cen MT" w:cs="Segoe UI"/>
                <w:sz w:val="26"/>
                <w:szCs w:val="26"/>
                <w:lang w:val="es-MX"/>
              </w:rPr>
            </w:pPr>
            <w:r w:rsidRPr="00331B65">
              <w:rPr>
                <w:rFonts w:ascii="Tw Cen MT" w:hAnsi="Tw Cen MT" w:cs="Segoe UI"/>
                <w:sz w:val="26"/>
                <w:szCs w:val="26"/>
                <w:lang w:val="es-MX"/>
              </w:rPr>
              <w:t>12:00-13:00</w:t>
            </w:r>
          </w:p>
        </w:tc>
        <w:tc>
          <w:tcPr>
            <w:tcW w:w="7811" w:type="dxa"/>
            <w:gridSpan w:val="2"/>
          </w:tcPr>
          <w:p w:rsidR="00D37C5A" w:rsidRDefault="008640E7" w:rsidP="00093A92">
            <w:pPr>
              <w:ind w:left="12" w:hanging="12"/>
              <w:jc w:val="both"/>
              <w:rPr>
                <w:rFonts w:ascii="Tw Cen MT" w:hAnsi="Tw Cen MT" w:cs="Segoe UI"/>
                <w:sz w:val="26"/>
                <w:szCs w:val="26"/>
                <w:lang w:val="es-MX"/>
              </w:rPr>
            </w:pPr>
            <w:r>
              <w:rPr>
                <w:rFonts w:ascii="Tw Cen MT" w:hAnsi="Tw Cen MT" w:cs="Segoe UI"/>
                <w:sz w:val="26"/>
                <w:szCs w:val="26"/>
                <w:lang w:val="es-MX"/>
              </w:rPr>
              <w:t>Almuerzo</w:t>
            </w:r>
            <w:r w:rsidR="00293349" w:rsidRPr="00293349">
              <w:rPr>
                <w:rFonts w:ascii="Tw Cen MT" w:hAnsi="Tw Cen MT" w:cs="Segoe UI"/>
                <w:color w:val="0000FF"/>
                <w:sz w:val="26"/>
                <w:szCs w:val="26"/>
                <w:lang w:val="es-MX"/>
              </w:rPr>
              <w:t xml:space="preserve"> </w:t>
            </w:r>
            <w:r w:rsidR="00293349" w:rsidRPr="005861FA">
              <w:rPr>
                <w:rFonts w:ascii="Tw Cen MT" w:hAnsi="Tw Cen MT" w:cs="Segoe UI"/>
                <w:sz w:val="26"/>
                <w:szCs w:val="26"/>
                <w:lang w:val="es-MX"/>
              </w:rPr>
              <w:t>ofrecido a las delegaciones</w:t>
            </w:r>
          </w:p>
          <w:p w:rsidR="00B14EF5" w:rsidRPr="00331B65" w:rsidRDefault="00B14EF5" w:rsidP="00093A92">
            <w:pPr>
              <w:ind w:left="12" w:hanging="12"/>
              <w:jc w:val="both"/>
              <w:rPr>
                <w:rFonts w:ascii="Tw Cen MT" w:hAnsi="Tw Cen MT" w:cs="Segoe UI"/>
                <w:sz w:val="26"/>
                <w:szCs w:val="26"/>
                <w:lang w:val="es-MX"/>
              </w:rPr>
            </w:pPr>
            <w:r w:rsidRPr="00331B65">
              <w:rPr>
                <w:rFonts w:ascii="Tw Cen MT" w:hAnsi="Tw Cen MT" w:cs="Segoe UI"/>
                <w:b/>
                <w:sz w:val="26"/>
                <w:szCs w:val="26"/>
                <w:lang w:val="es-MX"/>
              </w:rPr>
              <w:t xml:space="preserve">Lugar: </w:t>
            </w:r>
            <w:r>
              <w:rPr>
                <w:rFonts w:ascii="Tw Cen MT" w:hAnsi="Tw Cen MT" w:cs="Segoe UI"/>
                <w:b/>
                <w:sz w:val="26"/>
                <w:szCs w:val="26"/>
                <w:lang w:val="es-MX"/>
              </w:rPr>
              <w:t>Terraza, Salón de Honor</w:t>
            </w:r>
          </w:p>
        </w:tc>
      </w:tr>
      <w:tr w:rsidR="002B236D" w:rsidRPr="00331B65" w:rsidTr="00D272FB">
        <w:tc>
          <w:tcPr>
            <w:tcW w:w="1809" w:type="dxa"/>
          </w:tcPr>
          <w:p w:rsidR="002B236D" w:rsidRPr="00331B65" w:rsidRDefault="008640E7" w:rsidP="00093A92">
            <w:pPr>
              <w:rPr>
                <w:rFonts w:ascii="Tw Cen MT" w:hAnsi="Tw Cen MT" w:cs="Segoe UI"/>
                <w:sz w:val="26"/>
                <w:szCs w:val="26"/>
                <w:lang w:val="es-MX"/>
              </w:rPr>
            </w:pPr>
            <w:r>
              <w:rPr>
                <w:rFonts w:ascii="Tw Cen MT" w:hAnsi="Tw Cen MT" w:cs="Segoe UI"/>
                <w:sz w:val="26"/>
                <w:szCs w:val="26"/>
                <w:lang w:val="es-MX"/>
              </w:rPr>
              <w:t>13:0</w:t>
            </w:r>
            <w:r w:rsidR="00B335DF" w:rsidRPr="00331B65">
              <w:rPr>
                <w:rFonts w:ascii="Tw Cen MT" w:hAnsi="Tw Cen MT" w:cs="Segoe UI"/>
                <w:sz w:val="26"/>
                <w:szCs w:val="26"/>
                <w:lang w:val="es-MX"/>
              </w:rPr>
              <w:t>0-13:3</w:t>
            </w:r>
            <w:r w:rsidR="002B236D" w:rsidRPr="00331B65">
              <w:rPr>
                <w:rFonts w:ascii="Tw Cen MT" w:hAnsi="Tw Cen MT" w:cs="Segoe UI"/>
                <w:sz w:val="26"/>
                <w:szCs w:val="26"/>
                <w:lang w:val="es-MX"/>
              </w:rPr>
              <w:t>0</w:t>
            </w:r>
          </w:p>
        </w:tc>
        <w:tc>
          <w:tcPr>
            <w:tcW w:w="7811" w:type="dxa"/>
            <w:gridSpan w:val="2"/>
          </w:tcPr>
          <w:p w:rsidR="002B236D" w:rsidRPr="00331B65" w:rsidRDefault="008640E7" w:rsidP="00093A92">
            <w:pPr>
              <w:ind w:left="12" w:hanging="12"/>
              <w:jc w:val="both"/>
              <w:rPr>
                <w:rFonts w:ascii="Tw Cen MT" w:hAnsi="Tw Cen MT" w:cs="Segoe UI"/>
                <w:b/>
                <w:i/>
                <w:sz w:val="26"/>
                <w:szCs w:val="26"/>
                <w:lang w:val="es-MX"/>
              </w:rPr>
            </w:pPr>
            <w:r w:rsidRPr="00331B65">
              <w:rPr>
                <w:rFonts w:ascii="Tw Cen MT" w:hAnsi="Tw Cen MT" w:cs="Segoe UI"/>
                <w:sz w:val="26"/>
                <w:szCs w:val="26"/>
                <w:lang w:val="es-MX"/>
              </w:rPr>
              <w:t>Reflexión: El papel de los organismos observadores y la importancia de generar alianzas a favor de la población migrante de la CRM</w:t>
            </w:r>
            <w:r w:rsidR="00F45659">
              <w:rPr>
                <w:rFonts w:ascii="Tw Cen MT" w:hAnsi="Tw Cen MT" w:cs="Segoe UI"/>
                <w:sz w:val="26"/>
                <w:szCs w:val="26"/>
                <w:lang w:val="es-MX"/>
              </w:rPr>
              <w:t xml:space="preserve">. </w:t>
            </w:r>
            <w:r w:rsidRPr="00331B65">
              <w:rPr>
                <w:rFonts w:ascii="Tw Cen MT" w:hAnsi="Tw Cen MT" w:cs="Segoe UI"/>
                <w:b/>
                <w:i/>
                <w:sz w:val="26"/>
                <w:szCs w:val="26"/>
                <w:lang w:val="es-MX"/>
              </w:rPr>
              <w:t>[Lidera: El Salvador]</w:t>
            </w:r>
          </w:p>
        </w:tc>
      </w:tr>
      <w:tr w:rsidR="00923531" w:rsidRPr="00F377B8" w:rsidTr="00D272FB">
        <w:tc>
          <w:tcPr>
            <w:tcW w:w="1809" w:type="dxa"/>
          </w:tcPr>
          <w:p w:rsidR="00923531" w:rsidRDefault="008640E7" w:rsidP="00093A92">
            <w:pPr>
              <w:jc w:val="both"/>
              <w:rPr>
                <w:rFonts w:ascii="Tw Cen MT" w:hAnsi="Tw Cen MT" w:cs="Segoe UI"/>
                <w:b/>
                <w:smallCaps/>
                <w:sz w:val="26"/>
                <w:szCs w:val="26"/>
              </w:rPr>
            </w:pPr>
            <w:r>
              <w:rPr>
                <w:rFonts w:ascii="Tw Cen MT" w:hAnsi="Tw Cen MT" w:cs="Segoe UI"/>
                <w:b/>
                <w:smallCaps/>
                <w:sz w:val="26"/>
                <w:szCs w:val="26"/>
              </w:rPr>
              <w:lastRenderedPageBreak/>
              <w:t>13:30</w:t>
            </w:r>
            <w:r w:rsidR="00923531" w:rsidRPr="00F377B8">
              <w:rPr>
                <w:rFonts w:ascii="Tw Cen MT" w:hAnsi="Tw Cen MT" w:cs="Segoe UI"/>
                <w:b/>
                <w:smallCaps/>
                <w:sz w:val="26"/>
                <w:szCs w:val="26"/>
              </w:rPr>
              <w:t>-</w:t>
            </w:r>
            <w:r>
              <w:rPr>
                <w:rFonts w:ascii="Tw Cen MT" w:hAnsi="Tw Cen MT" w:cs="Segoe UI"/>
                <w:b/>
                <w:smallCaps/>
                <w:sz w:val="26"/>
                <w:szCs w:val="26"/>
              </w:rPr>
              <w:t>15:</w:t>
            </w:r>
            <w:r w:rsidR="00771E6D">
              <w:rPr>
                <w:rFonts w:ascii="Tw Cen MT" w:hAnsi="Tw Cen MT" w:cs="Segoe UI"/>
                <w:b/>
                <w:smallCaps/>
                <w:sz w:val="26"/>
                <w:szCs w:val="26"/>
              </w:rPr>
              <w:t>1</w:t>
            </w:r>
            <w:r w:rsidR="00AC3C66" w:rsidRPr="00F377B8">
              <w:rPr>
                <w:rFonts w:ascii="Tw Cen MT" w:hAnsi="Tw Cen MT" w:cs="Segoe UI"/>
                <w:b/>
                <w:smallCaps/>
                <w:sz w:val="26"/>
                <w:szCs w:val="26"/>
              </w:rPr>
              <w:t>0</w:t>
            </w:r>
          </w:p>
          <w:p w:rsidR="00981218" w:rsidRPr="00981218" w:rsidRDefault="00981218" w:rsidP="00093A92">
            <w:pPr>
              <w:jc w:val="both"/>
              <w:rPr>
                <w:rFonts w:ascii="Tw Cen MT" w:hAnsi="Tw Cen MT" w:cs="Segoe UI"/>
                <w:b/>
                <w:i/>
                <w:smallCaps/>
                <w:sz w:val="26"/>
                <w:szCs w:val="26"/>
              </w:rPr>
            </w:pPr>
            <w:r w:rsidRPr="00981218">
              <w:rPr>
                <w:rFonts w:ascii="Tw Cen MT" w:hAnsi="Tw Cen MT" w:cs="Segoe UI"/>
                <w:b/>
                <w:i/>
                <w:smallCaps/>
                <w:sz w:val="26"/>
                <w:szCs w:val="26"/>
              </w:rPr>
              <w:t>Distribuido así:</w:t>
            </w:r>
          </w:p>
        </w:tc>
        <w:tc>
          <w:tcPr>
            <w:tcW w:w="7811" w:type="dxa"/>
            <w:gridSpan w:val="2"/>
          </w:tcPr>
          <w:p w:rsidR="002F7422" w:rsidRPr="00F377B8" w:rsidRDefault="00113D33" w:rsidP="00093A92">
            <w:pPr>
              <w:jc w:val="both"/>
              <w:rPr>
                <w:rFonts w:ascii="Tw Cen MT" w:hAnsi="Tw Cen MT" w:cs="Segoe UI"/>
                <w:b/>
                <w:sz w:val="26"/>
                <w:szCs w:val="26"/>
              </w:rPr>
            </w:pPr>
            <w:r w:rsidRPr="00F377B8">
              <w:rPr>
                <w:rFonts w:ascii="Tw Cen MT" w:hAnsi="Tw Cen MT" w:cs="Segoe UI"/>
                <w:b/>
                <w:sz w:val="26"/>
                <w:szCs w:val="26"/>
              </w:rPr>
              <w:t>Migración y Salud</w:t>
            </w:r>
          </w:p>
          <w:p w:rsidR="00E5062D" w:rsidRPr="00F377B8" w:rsidRDefault="00E5062D" w:rsidP="00093A92">
            <w:pPr>
              <w:jc w:val="both"/>
              <w:rPr>
                <w:rFonts w:ascii="Tw Cen MT" w:hAnsi="Tw Cen MT" w:cs="Segoe UI"/>
                <w:i/>
                <w:sz w:val="26"/>
                <w:szCs w:val="26"/>
              </w:rPr>
            </w:pPr>
            <w:r w:rsidRPr="00F377B8">
              <w:rPr>
                <w:rFonts w:ascii="Tw Cen MT" w:hAnsi="Tw Cen MT" w:cs="Segoe UI"/>
                <w:i/>
                <w:sz w:val="26"/>
                <w:szCs w:val="26"/>
              </w:rPr>
              <w:t>En la decisión #21 de la XXI Reunión Viceministerial celebrada en San Pedro Sula, se acordó incorporar de manera permanente este tema en el eje temático de Derechos Humanos del GRCM.</w:t>
            </w:r>
          </w:p>
        </w:tc>
      </w:tr>
      <w:tr w:rsidR="00113D33" w:rsidRPr="00F377B8" w:rsidTr="00D272FB">
        <w:tc>
          <w:tcPr>
            <w:tcW w:w="1809" w:type="dxa"/>
          </w:tcPr>
          <w:p w:rsidR="00113D33" w:rsidRPr="00F377B8" w:rsidRDefault="005861FA" w:rsidP="00093A92">
            <w:pPr>
              <w:jc w:val="both"/>
              <w:rPr>
                <w:rFonts w:ascii="Tw Cen MT" w:hAnsi="Tw Cen MT" w:cs="Segoe UI"/>
                <w:smallCaps/>
                <w:sz w:val="26"/>
                <w:szCs w:val="26"/>
              </w:rPr>
            </w:pPr>
            <w:r>
              <w:rPr>
                <w:rFonts w:ascii="Tw Cen MT" w:hAnsi="Tw Cen MT" w:cs="Segoe UI"/>
                <w:smallCaps/>
                <w:sz w:val="26"/>
                <w:szCs w:val="26"/>
              </w:rPr>
              <w:t>13:30</w:t>
            </w:r>
            <w:r w:rsidR="00AC3C66" w:rsidRPr="00F377B8">
              <w:rPr>
                <w:rFonts w:ascii="Tw Cen MT" w:hAnsi="Tw Cen MT" w:cs="Segoe UI"/>
                <w:smallCaps/>
                <w:sz w:val="26"/>
                <w:szCs w:val="26"/>
              </w:rPr>
              <w:t>-14:15</w:t>
            </w:r>
          </w:p>
        </w:tc>
        <w:tc>
          <w:tcPr>
            <w:tcW w:w="7811" w:type="dxa"/>
            <w:gridSpan w:val="2"/>
          </w:tcPr>
          <w:p w:rsidR="00113D33" w:rsidRPr="00F377B8" w:rsidRDefault="00113D33" w:rsidP="00093A92">
            <w:pPr>
              <w:jc w:val="both"/>
              <w:rPr>
                <w:rFonts w:ascii="Tw Cen MT" w:hAnsi="Tw Cen MT" w:cs="Segoe UI"/>
                <w:b/>
                <w:sz w:val="26"/>
                <w:szCs w:val="26"/>
              </w:rPr>
            </w:pPr>
            <w:r w:rsidRPr="00F377B8">
              <w:rPr>
                <w:rFonts w:ascii="Tw Cen MT" w:hAnsi="Tw Cen MT" w:cs="Segoe UI"/>
                <w:b/>
                <w:sz w:val="26"/>
                <w:szCs w:val="26"/>
              </w:rPr>
              <w:t xml:space="preserve">Reporte de avances de los países en materia de migración y salud </w:t>
            </w:r>
            <w:r w:rsidRPr="00F377B8">
              <w:rPr>
                <w:rFonts w:ascii="Tw Cen MT" w:hAnsi="Tw Cen MT" w:cs="Segoe UI"/>
                <w:b/>
                <w:i/>
                <w:sz w:val="26"/>
                <w:szCs w:val="26"/>
                <w:lang w:val="es-MX"/>
              </w:rPr>
              <w:t>[Lidera</w:t>
            </w:r>
            <w:r w:rsidR="00AC3C66" w:rsidRPr="00F377B8">
              <w:rPr>
                <w:rFonts w:ascii="Tw Cen MT" w:hAnsi="Tw Cen MT" w:cs="Segoe UI"/>
                <w:b/>
                <w:i/>
                <w:sz w:val="26"/>
                <w:szCs w:val="26"/>
                <w:lang w:val="es-MX"/>
              </w:rPr>
              <w:t>n</w:t>
            </w:r>
            <w:r w:rsidRPr="00F377B8">
              <w:rPr>
                <w:rFonts w:ascii="Tw Cen MT" w:hAnsi="Tw Cen MT" w:cs="Segoe UI"/>
                <w:b/>
                <w:i/>
                <w:sz w:val="26"/>
                <w:szCs w:val="26"/>
                <w:lang w:val="es-MX"/>
              </w:rPr>
              <w:t xml:space="preserve">: </w:t>
            </w:r>
            <w:r w:rsidR="00AC3C66" w:rsidRPr="00F377B8">
              <w:rPr>
                <w:rFonts w:ascii="Tw Cen MT" w:hAnsi="Tw Cen MT" w:cs="Segoe UI"/>
                <w:b/>
                <w:i/>
                <w:sz w:val="26"/>
                <w:szCs w:val="26"/>
                <w:lang w:val="es-MX"/>
              </w:rPr>
              <w:t>todos los países que soliciten la palabra</w:t>
            </w:r>
            <w:r w:rsidRPr="00F377B8">
              <w:rPr>
                <w:rFonts w:ascii="Tw Cen MT" w:hAnsi="Tw Cen MT" w:cs="Segoe UI"/>
                <w:b/>
                <w:i/>
                <w:sz w:val="26"/>
                <w:szCs w:val="26"/>
                <w:lang w:val="es-MX"/>
              </w:rPr>
              <w:t>]</w:t>
            </w:r>
            <w:r w:rsidR="00AC3C66" w:rsidRPr="00F377B8">
              <w:rPr>
                <w:rFonts w:ascii="Tw Cen MT" w:hAnsi="Tw Cen MT" w:cs="Segoe UI"/>
                <w:b/>
                <w:i/>
                <w:sz w:val="26"/>
                <w:szCs w:val="26"/>
                <w:lang w:val="es-MX"/>
              </w:rPr>
              <w:t xml:space="preserve"> *Máximo 3 minutos</w:t>
            </w:r>
          </w:p>
        </w:tc>
      </w:tr>
      <w:tr w:rsidR="00113D33" w:rsidRPr="00F377B8" w:rsidTr="00D272FB">
        <w:tc>
          <w:tcPr>
            <w:tcW w:w="1809" w:type="dxa"/>
          </w:tcPr>
          <w:p w:rsidR="00113D33" w:rsidRPr="00F377B8" w:rsidRDefault="00AC3C66" w:rsidP="00093A92">
            <w:pPr>
              <w:jc w:val="both"/>
              <w:rPr>
                <w:rFonts w:ascii="Tw Cen MT" w:hAnsi="Tw Cen MT" w:cs="Segoe UI"/>
                <w:smallCaps/>
                <w:sz w:val="26"/>
                <w:szCs w:val="26"/>
              </w:rPr>
            </w:pPr>
            <w:r w:rsidRPr="00F377B8">
              <w:rPr>
                <w:rFonts w:ascii="Tw Cen MT" w:hAnsi="Tw Cen MT" w:cs="Segoe UI"/>
                <w:smallCaps/>
                <w:sz w:val="26"/>
                <w:szCs w:val="26"/>
              </w:rPr>
              <w:t>14:15-14:30</w:t>
            </w:r>
          </w:p>
        </w:tc>
        <w:tc>
          <w:tcPr>
            <w:tcW w:w="7811" w:type="dxa"/>
            <w:gridSpan w:val="2"/>
          </w:tcPr>
          <w:p w:rsidR="00113D33" w:rsidRPr="00F377B8" w:rsidRDefault="00AC3C66" w:rsidP="00093A92">
            <w:pPr>
              <w:ind w:left="48"/>
              <w:jc w:val="both"/>
              <w:rPr>
                <w:rFonts w:ascii="Tw Cen MT" w:hAnsi="Tw Cen MT" w:cs="Segoe UI"/>
                <w:b/>
                <w:i/>
                <w:sz w:val="26"/>
                <w:szCs w:val="26"/>
              </w:rPr>
            </w:pPr>
            <w:r w:rsidRPr="00F377B8">
              <w:rPr>
                <w:rFonts w:ascii="Tw Cen MT" w:hAnsi="Tw Cen MT" w:cs="Segoe UI"/>
                <w:sz w:val="26"/>
                <w:szCs w:val="26"/>
                <w:lang w:val="es-MX"/>
              </w:rPr>
              <w:t>Presentación de la Iniciativa Conjunta de Salud para las Personas Migrantes y sus Familias en Centroamérica y México (INCOSAMI) y</w:t>
            </w:r>
            <w:r w:rsidR="0097094F">
              <w:rPr>
                <w:rFonts w:ascii="Tw Cen MT" w:hAnsi="Tw Cen MT" w:cs="Segoe UI"/>
                <w:sz w:val="26"/>
                <w:szCs w:val="26"/>
                <w:lang w:val="es-MX"/>
              </w:rPr>
              <w:t xml:space="preserve"> su</w:t>
            </w:r>
            <w:r w:rsidRPr="00F377B8">
              <w:rPr>
                <w:rFonts w:ascii="Tw Cen MT" w:hAnsi="Tw Cen MT" w:cs="Segoe UI"/>
                <w:sz w:val="26"/>
                <w:szCs w:val="26"/>
                <w:lang w:val="es-MX"/>
              </w:rPr>
              <w:t xml:space="preserve"> propuesta para que la </w:t>
            </w:r>
            <w:r w:rsidR="0097094F">
              <w:rPr>
                <w:rFonts w:ascii="Tw Cen MT" w:hAnsi="Tw Cen MT" w:cs="Segoe UI"/>
                <w:sz w:val="26"/>
                <w:szCs w:val="26"/>
                <w:lang w:val="es-MX"/>
              </w:rPr>
              <w:t>ST-</w:t>
            </w:r>
            <w:r w:rsidRPr="00F377B8">
              <w:rPr>
                <w:rFonts w:ascii="Tw Cen MT" w:hAnsi="Tw Cen MT" w:cs="Segoe UI"/>
                <w:sz w:val="26"/>
                <w:szCs w:val="26"/>
                <w:lang w:val="es-MX"/>
              </w:rPr>
              <w:t>CRM forme parte de este mecanismo.</w:t>
            </w:r>
            <w:r w:rsidR="00F45659">
              <w:rPr>
                <w:rFonts w:ascii="Tw Cen MT" w:hAnsi="Tw Cen MT" w:cs="Segoe UI"/>
                <w:sz w:val="26"/>
                <w:szCs w:val="26"/>
                <w:lang w:val="es-MX"/>
              </w:rPr>
              <w:t xml:space="preserve"> </w:t>
            </w:r>
            <w:r w:rsidRPr="00F377B8">
              <w:rPr>
                <w:rFonts w:ascii="Tw Cen MT" w:hAnsi="Tw Cen MT" w:cs="Segoe UI"/>
                <w:b/>
                <w:i/>
                <w:sz w:val="26"/>
                <w:szCs w:val="26"/>
                <w:lang w:val="es-MX"/>
              </w:rPr>
              <w:t>[Lidera: OIM]</w:t>
            </w:r>
          </w:p>
        </w:tc>
      </w:tr>
      <w:tr w:rsidR="00113D33" w:rsidRPr="00F377B8" w:rsidTr="00D272FB">
        <w:tc>
          <w:tcPr>
            <w:tcW w:w="1809" w:type="dxa"/>
          </w:tcPr>
          <w:p w:rsidR="00113D33" w:rsidRPr="00F377B8" w:rsidRDefault="00AC3C66" w:rsidP="00093A92">
            <w:pPr>
              <w:jc w:val="both"/>
              <w:rPr>
                <w:rFonts w:ascii="Tw Cen MT" w:hAnsi="Tw Cen MT" w:cs="Segoe UI"/>
                <w:smallCaps/>
                <w:sz w:val="26"/>
                <w:szCs w:val="26"/>
              </w:rPr>
            </w:pPr>
            <w:r w:rsidRPr="00F377B8">
              <w:rPr>
                <w:rFonts w:ascii="Tw Cen MT" w:hAnsi="Tw Cen MT" w:cs="Segoe UI"/>
                <w:smallCaps/>
                <w:sz w:val="26"/>
                <w:szCs w:val="26"/>
              </w:rPr>
              <w:t>14:30-15:00</w:t>
            </w:r>
          </w:p>
        </w:tc>
        <w:tc>
          <w:tcPr>
            <w:tcW w:w="7811" w:type="dxa"/>
            <w:gridSpan w:val="2"/>
          </w:tcPr>
          <w:p w:rsidR="00113D33" w:rsidRPr="00F377B8" w:rsidRDefault="00AC3C66" w:rsidP="00093A92">
            <w:pPr>
              <w:jc w:val="both"/>
              <w:rPr>
                <w:rFonts w:ascii="Tw Cen MT" w:hAnsi="Tw Cen MT" w:cs="Segoe UI"/>
                <w:b/>
                <w:sz w:val="26"/>
                <w:szCs w:val="26"/>
              </w:rPr>
            </w:pPr>
            <w:r w:rsidRPr="00F377B8">
              <w:rPr>
                <w:rFonts w:ascii="Tw Cen MT" w:hAnsi="Tw Cen MT" w:cs="Segoe UI"/>
                <w:sz w:val="26"/>
                <w:szCs w:val="26"/>
              </w:rPr>
              <w:t>Presentación de la OPS sobre el Reglamento Sanitario Internacional y su implementación en los países de la región</w:t>
            </w:r>
            <w:r w:rsidR="00F45659">
              <w:rPr>
                <w:rFonts w:ascii="Tw Cen MT" w:hAnsi="Tw Cen MT" w:cs="Segoe UI"/>
                <w:sz w:val="26"/>
                <w:szCs w:val="26"/>
              </w:rPr>
              <w:t xml:space="preserve">. </w:t>
            </w:r>
            <w:r w:rsidRPr="00F377B8">
              <w:rPr>
                <w:rFonts w:ascii="Tw Cen MT" w:hAnsi="Tw Cen MT" w:cs="Segoe UI"/>
                <w:b/>
                <w:i/>
                <w:sz w:val="26"/>
                <w:szCs w:val="26"/>
              </w:rPr>
              <w:t>[Lidera: OPS]</w:t>
            </w:r>
          </w:p>
        </w:tc>
      </w:tr>
      <w:tr w:rsidR="00113D33" w:rsidRPr="00331B65" w:rsidTr="00D272FB">
        <w:tc>
          <w:tcPr>
            <w:tcW w:w="1809" w:type="dxa"/>
          </w:tcPr>
          <w:p w:rsidR="00113D33" w:rsidRPr="00F377B8" w:rsidRDefault="00AC3C66" w:rsidP="00093A92">
            <w:pPr>
              <w:jc w:val="both"/>
              <w:rPr>
                <w:rFonts w:ascii="Tw Cen MT" w:hAnsi="Tw Cen MT" w:cs="Segoe UI"/>
                <w:smallCaps/>
                <w:sz w:val="26"/>
                <w:szCs w:val="26"/>
              </w:rPr>
            </w:pPr>
            <w:r w:rsidRPr="00F377B8">
              <w:rPr>
                <w:rFonts w:ascii="Tw Cen MT" w:hAnsi="Tw Cen MT" w:cs="Segoe UI"/>
                <w:smallCaps/>
                <w:sz w:val="26"/>
                <w:szCs w:val="26"/>
              </w:rPr>
              <w:t>15:00-15:10</w:t>
            </w:r>
          </w:p>
        </w:tc>
        <w:tc>
          <w:tcPr>
            <w:tcW w:w="7811" w:type="dxa"/>
            <w:gridSpan w:val="2"/>
          </w:tcPr>
          <w:p w:rsidR="00113D33" w:rsidRPr="00F377B8" w:rsidRDefault="00AC3C66" w:rsidP="00093A92">
            <w:pPr>
              <w:jc w:val="both"/>
              <w:rPr>
                <w:rFonts w:ascii="Tw Cen MT" w:hAnsi="Tw Cen MT" w:cs="Segoe UI"/>
                <w:b/>
                <w:sz w:val="26"/>
                <w:szCs w:val="26"/>
              </w:rPr>
            </w:pPr>
            <w:r w:rsidRPr="00F377B8">
              <w:rPr>
                <w:rFonts w:ascii="Tw Cen MT" w:hAnsi="Tw Cen MT" w:cs="Segoe UI"/>
                <w:sz w:val="26"/>
                <w:szCs w:val="26"/>
              </w:rPr>
              <w:t>Presentación de una propuesta</w:t>
            </w:r>
            <w:r w:rsidR="00113D33" w:rsidRPr="00F377B8">
              <w:rPr>
                <w:rFonts w:ascii="Tw Cen MT" w:hAnsi="Tw Cen MT" w:cs="Segoe UI"/>
                <w:sz w:val="26"/>
                <w:szCs w:val="26"/>
              </w:rPr>
              <w:t xml:space="preserve"> para realizar un segundo Taller de Migración y Salud, a más tardar mediados de 2019.</w:t>
            </w:r>
            <w:r w:rsidR="00F45659">
              <w:rPr>
                <w:rFonts w:ascii="Tw Cen MT" w:hAnsi="Tw Cen MT" w:cs="Segoe UI"/>
                <w:sz w:val="26"/>
                <w:szCs w:val="26"/>
              </w:rPr>
              <w:t xml:space="preserve"> </w:t>
            </w:r>
            <w:r w:rsidR="00113D33" w:rsidRPr="00F377B8">
              <w:rPr>
                <w:rFonts w:ascii="Tw Cen MT" w:hAnsi="Tw Cen MT" w:cs="Segoe UI"/>
                <w:b/>
                <w:i/>
                <w:sz w:val="26"/>
                <w:szCs w:val="26"/>
              </w:rPr>
              <w:t>[Lidera: Canadá]</w:t>
            </w:r>
          </w:p>
        </w:tc>
      </w:tr>
      <w:tr w:rsidR="00923531" w:rsidRPr="00331B65" w:rsidTr="00D272FB">
        <w:tc>
          <w:tcPr>
            <w:tcW w:w="1809" w:type="dxa"/>
          </w:tcPr>
          <w:p w:rsidR="00923531" w:rsidRPr="00331B65" w:rsidRDefault="00923531" w:rsidP="00093A92">
            <w:pPr>
              <w:jc w:val="both"/>
              <w:rPr>
                <w:rFonts w:ascii="Tw Cen MT" w:hAnsi="Tw Cen MT" w:cs="Segoe UI"/>
                <w:smallCaps/>
                <w:sz w:val="26"/>
                <w:szCs w:val="26"/>
              </w:rPr>
            </w:pPr>
            <w:r w:rsidRPr="00331B65">
              <w:rPr>
                <w:rFonts w:ascii="Tw Cen MT" w:hAnsi="Tw Cen MT" w:cs="Segoe UI"/>
                <w:smallCaps/>
                <w:sz w:val="26"/>
                <w:szCs w:val="26"/>
              </w:rPr>
              <w:t>1</w:t>
            </w:r>
            <w:r w:rsidR="00AC3C66">
              <w:rPr>
                <w:rFonts w:ascii="Tw Cen MT" w:hAnsi="Tw Cen MT" w:cs="Segoe UI"/>
                <w:smallCaps/>
                <w:sz w:val="26"/>
                <w:szCs w:val="26"/>
              </w:rPr>
              <w:t>5:10-15:30</w:t>
            </w:r>
          </w:p>
        </w:tc>
        <w:tc>
          <w:tcPr>
            <w:tcW w:w="7811" w:type="dxa"/>
            <w:gridSpan w:val="2"/>
          </w:tcPr>
          <w:p w:rsidR="00923531" w:rsidRPr="00331B65" w:rsidRDefault="00923531" w:rsidP="00093A92">
            <w:pPr>
              <w:ind w:left="12" w:hanging="12"/>
              <w:jc w:val="both"/>
              <w:rPr>
                <w:rFonts w:ascii="Tw Cen MT" w:hAnsi="Tw Cen MT" w:cs="Segoe UI"/>
                <w:sz w:val="26"/>
                <w:szCs w:val="26"/>
                <w:lang w:val="es-MX"/>
              </w:rPr>
            </w:pPr>
            <w:r w:rsidRPr="00331B65">
              <w:rPr>
                <w:rFonts w:ascii="Tw Cen MT" w:hAnsi="Tw Cen MT" w:cs="Segoe UI"/>
                <w:sz w:val="26"/>
                <w:szCs w:val="26"/>
                <w:lang w:val="es-MX"/>
              </w:rPr>
              <w:t>Solicitud de PNUD para que se le otorgue estatus de Observador de la CRM.</w:t>
            </w:r>
            <w:r w:rsidR="00F45659">
              <w:rPr>
                <w:rFonts w:ascii="Tw Cen MT" w:hAnsi="Tw Cen MT" w:cs="Segoe UI"/>
                <w:sz w:val="26"/>
                <w:szCs w:val="26"/>
                <w:lang w:val="es-MX"/>
              </w:rPr>
              <w:t xml:space="preserve"> </w:t>
            </w:r>
            <w:r w:rsidRPr="00331B65">
              <w:rPr>
                <w:rFonts w:ascii="Tw Cen MT" w:hAnsi="Tw Cen MT" w:cs="Segoe UI"/>
                <w:sz w:val="26"/>
                <w:szCs w:val="26"/>
                <w:lang w:val="es-MX"/>
              </w:rPr>
              <w:t>(Presentación PNUD 10 minutos)</w:t>
            </w:r>
          </w:p>
          <w:p w:rsidR="00923531" w:rsidRPr="00331B65" w:rsidRDefault="00923531" w:rsidP="00093A92">
            <w:pPr>
              <w:ind w:left="12" w:hanging="12"/>
              <w:jc w:val="both"/>
              <w:rPr>
                <w:rFonts w:ascii="Tw Cen MT" w:hAnsi="Tw Cen MT" w:cs="Segoe UI"/>
                <w:b/>
                <w:i/>
                <w:sz w:val="26"/>
                <w:szCs w:val="26"/>
              </w:rPr>
            </w:pPr>
            <w:r w:rsidRPr="00331B65">
              <w:rPr>
                <w:rFonts w:ascii="Tw Cen MT" w:hAnsi="Tw Cen MT" w:cs="Segoe UI"/>
                <w:b/>
                <w:i/>
                <w:sz w:val="26"/>
                <w:szCs w:val="26"/>
                <w:lang w:val="es-MX"/>
              </w:rPr>
              <w:t>[Lidera: Todas las delegaciones]</w:t>
            </w:r>
          </w:p>
        </w:tc>
      </w:tr>
      <w:tr w:rsidR="00113D33" w:rsidRPr="00331B65" w:rsidTr="00D272FB">
        <w:tc>
          <w:tcPr>
            <w:tcW w:w="1809" w:type="dxa"/>
          </w:tcPr>
          <w:p w:rsidR="00113D33" w:rsidRPr="00331B65" w:rsidRDefault="00113D33" w:rsidP="00093A92">
            <w:pPr>
              <w:jc w:val="both"/>
              <w:rPr>
                <w:rFonts w:ascii="Tw Cen MT" w:hAnsi="Tw Cen MT" w:cs="Segoe UI"/>
                <w:smallCaps/>
                <w:sz w:val="26"/>
                <w:szCs w:val="26"/>
              </w:rPr>
            </w:pPr>
            <w:r w:rsidRPr="00331B65">
              <w:rPr>
                <w:rFonts w:ascii="Tw Cen MT" w:hAnsi="Tw Cen MT" w:cs="Segoe UI"/>
                <w:smallCaps/>
                <w:sz w:val="26"/>
                <w:szCs w:val="26"/>
              </w:rPr>
              <w:t>15:</w:t>
            </w:r>
            <w:r w:rsidR="00AC3C66">
              <w:rPr>
                <w:rFonts w:ascii="Tw Cen MT" w:hAnsi="Tw Cen MT" w:cs="Segoe UI"/>
                <w:smallCaps/>
                <w:sz w:val="26"/>
                <w:szCs w:val="26"/>
              </w:rPr>
              <w:t>30</w:t>
            </w:r>
            <w:r w:rsidRPr="00331B65">
              <w:rPr>
                <w:rFonts w:ascii="Tw Cen MT" w:hAnsi="Tw Cen MT" w:cs="Segoe UI"/>
                <w:smallCaps/>
                <w:sz w:val="26"/>
                <w:szCs w:val="26"/>
              </w:rPr>
              <w:t>-</w:t>
            </w:r>
            <w:r w:rsidR="00AC3C66">
              <w:rPr>
                <w:rFonts w:ascii="Tw Cen MT" w:hAnsi="Tw Cen MT" w:cs="Segoe UI"/>
                <w:smallCaps/>
                <w:sz w:val="26"/>
                <w:szCs w:val="26"/>
              </w:rPr>
              <w:t>16:00</w:t>
            </w:r>
          </w:p>
        </w:tc>
        <w:tc>
          <w:tcPr>
            <w:tcW w:w="7811" w:type="dxa"/>
            <w:gridSpan w:val="2"/>
          </w:tcPr>
          <w:p w:rsidR="00113D33" w:rsidRPr="00331B65" w:rsidRDefault="00113D33" w:rsidP="00093A92">
            <w:pPr>
              <w:ind w:left="12" w:hanging="12"/>
              <w:jc w:val="both"/>
              <w:rPr>
                <w:rFonts w:ascii="Tw Cen MT" w:hAnsi="Tw Cen MT" w:cs="Segoe UI"/>
                <w:b/>
                <w:sz w:val="26"/>
                <w:szCs w:val="26"/>
                <w:lang w:val="es-MX"/>
              </w:rPr>
            </w:pPr>
            <w:r w:rsidRPr="00331B65">
              <w:rPr>
                <w:rFonts w:ascii="Tw Cen MT" w:hAnsi="Tw Cen MT" w:cs="Segoe UI"/>
                <w:b/>
                <w:sz w:val="26"/>
                <w:szCs w:val="26"/>
                <w:lang w:val="es-MX"/>
              </w:rPr>
              <w:t>Actividades de seguimiento y propuesta de nuevas acciones:</w:t>
            </w:r>
          </w:p>
          <w:p w:rsidR="00113D33" w:rsidRPr="00093A92" w:rsidRDefault="00113D33" w:rsidP="00093A92">
            <w:pPr>
              <w:pStyle w:val="ListParagraph"/>
              <w:numPr>
                <w:ilvl w:val="0"/>
                <w:numId w:val="15"/>
              </w:numPr>
              <w:ind w:left="318" w:hanging="284"/>
              <w:jc w:val="both"/>
              <w:rPr>
                <w:rFonts w:ascii="Tw Cen MT" w:hAnsi="Tw Cen MT" w:cs="Segoe UI"/>
                <w:b/>
                <w:i/>
                <w:sz w:val="26"/>
                <w:szCs w:val="26"/>
                <w:lang w:val="es-MX"/>
              </w:rPr>
            </w:pPr>
            <w:r w:rsidRPr="00093A92">
              <w:rPr>
                <w:rFonts w:ascii="Tw Cen MT" w:hAnsi="Tw Cen MT" w:cs="Segoe UI"/>
                <w:sz w:val="26"/>
                <w:szCs w:val="26"/>
                <w:lang w:val="es-MX"/>
              </w:rPr>
              <w:t>I Encuentro Parlamentario de los países miembros de la Conferencia Regional sobre Migración, en el marco del Plan de Trabajo de la PPT.</w:t>
            </w:r>
            <w:r w:rsidR="00F45659" w:rsidRPr="00093A92">
              <w:rPr>
                <w:rFonts w:ascii="Tw Cen MT" w:hAnsi="Tw Cen MT" w:cs="Segoe UI"/>
                <w:sz w:val="26"/>
                <w:szCs w:val="26"/>
                <w:lang w:val="es-MX"/>
              </w:rPr>
              <w:t xml:space="preserve"> </w:t>
            </w:r>
            <w:r w:rsidRPr="00093A92">
              <w:rPr>
                <w:rFonts w:ascii="Tw Cen MT" w:hAnsi="Tw Cen MT" w:cs="Segoe UI"/>
                <w:b/>
                <w:i/>
                <w:sz w:val="26"/>
                <w:szCs w:val="26"/>
                <w:lang w:val="es-MX"/>
              </w:rPr>
              <w:t>[Lidera: El Salvador]</w:t>
            </w:r>
          </w:p>
          <w:p w:rsidR="00113D33" w:rsidRPr="00093A92" w:rsidRDefault="00113D33" w:rsidP="00093A92">
            <w:pPr>
              <w:pStyle w:val="ListParagraph"/>
              <w:numPr>
                <w:ilvl w:val="0"/>
                <w:numId w:val="15"/>
              </w:numPr>
              <w:ind w:left="318" w:hanging="284"/>
              <w:jc w:val="both"/>
              <w:rPr>
                <w:rFonts w:ascii="Tw Cen MT" w:hAnsi="Tw Cen MT" w:cs="Segoe UI"/>
                <w:b/>
                <w:i/>
                <w:sz w:val="26"/>
                <w:szCs w:val="26"/>
                <w:lang w:val="es-MX"/>
              </w:rPr>
            </w:pPr>
            <w:r w:rsidRPr="00093A92">
              <w:rPr>
                <w:rFonts w:ascii="Tw Cen MT" w:hAnsi="Tw Cen MT" w:cs="Segoe UI"/>
                <w:sz w:val="26"/>
                <w:szCs w:val="26"/>
                <w:lang w:val="es-MX"/>
              </w:rPr>
              <w:t>Propuesta de Reunión Plenaria CRM</w:t>
            </w:r>
            <w:r w:rsidR="00F45659" w:rsidRPr="00093A92">
              <w:rPr>
                <w:rFonts w:ascii="Tw Cen MT" w:hAnsi="Tw Cen MT" w:cs="Segoe UI"/>
                <w:sz w:val="26"/>
                <w:szCs w:val="26"/>
                <w:lang w:val="es-MX"/>
              </w:rPr>
              <w:t>-</w:t>
            </w:r>
            <w:r w:rsidRPr="00093A92">
              <w:rPr>
                <w:rFonts w:ascii="Tw Cen MT" w:hAnsi="Tw Cen MT" w:cs="Segoe UI"/>
                <w:sz w:val="26"/>
                <w:szCs w:val="26"/>
                <w:lang w:val="es-MX"/>
              </w:rPr>
              <w:t>CSM</w:t>
            </w:r>
            <w:r w:rsidR="00F45659" w:rsidRPr="00093A92">
              <w:rPr>
                <w:rFonts w:ascii="Tw Cen MT" w:hAnsi="Tw Cen MT" w:cs="Segoe UI"/>
                <w:sz w:val="26"/>
                <w:szCs w:val="26"/>
                <w:lang w:val="es-MX"/>
              </w:rPr>
              <w:t xml:space="preserve">. </w:t>
            </w:r>
            <w:r w:rsidRPr="00093A92">
              <w:rPr>
                <w:rFonts w:ascii="Tw Cen MT" w:hAnsi="Tw Cen MT" w:cs="Segoe UI"/>
                <w:b/>
                <w:i/>
                <w:sz w:val="26"/>
                <w:szCs w:val="26"/>
                <w:lang w:val="es-MX"/>
              </w:rPr>
              <w:t>[Lidera: El Salvador]</w:t>
            </w:r>
          </w:p>
          <w:p w:rsidR="00093A92" w:rsidRPr="00093A92" w:rsidRDefault="00093A92" w:rsidP="00093A92">
            <w:pPr>
              <w:pStyle w:val="ListParagraph"/>
              <w:numPr>
                <w:ilvl w:val="0"/>
                <w:numId w:val="15"/>
              </w:numPr>
              <w:ind w:left="318" w:hanging="284"/>
              <w:jc w:val="both"/>
              <w:rPr>
                <w:rFonts w:ascii="Tw Cen MT" w:hAnsi="Tw Cen MT" w:cs="Segoe UI"/>
                <w:b/>
                <w:i/>
                <w:sz w:val="26"/>
                <w:szCs w:val="26"/>
                <w:lang w:val="es-MX"/>
              </w:rPr>
            </w:pPr>
            <w:r w:rsidRPr="00093A92">
              <w:rPr>
                <w:rFonts w:ascii="Tw Cen MT" w:hAnsi="Tw Cen MT" w:cs="Segoe UI"/>
                <w:sz w:val="26"/>
                <w:szCs w:val="26"/>
                <w:lang w:val="es-MX"/>
              </w:rPr>
              <w:t xml:space="preserve">Presentación de la propuesta del CICR para efectuar un evento sobre migrantes desaparecidos, en el año 2018. </w:t>
            </w:r>
            <w:r w:rsidRPr="00093A92">
              <w:rPr>
                <w:rFonts w:ascii="Tw Cen MT" w:hAnsi="Tw Cen MT" w:cs="Segoe UI"/>
                <w:b/>
                <w:i/>
                <w:sz w:val="26"/>
                <w:szCs w:val="26"/>
                <w:lang w:val="es-MX"/>
              </w:rPr>
              <w:t>[Lidera: CICR]</w:t>
            </w:r>
          </w:p>
          <w:p w:rsidR="00093A92" w:rsidRPr="00093A92" w:rsidRDefault="00093A92" w:rsidP="00093A92">
            <w:pPr>
              <w:pStyle w:val="ListParagraph"/>
              <w:numPr>
                <w:ilvl w:val="0"/>
                <w:numId w:val="15"/>
              </w:numPr>
              <w:ind w:left="318" w:hanging="284"/>
              <w:jc w:val="both"/>
              <w:rPr>
                <w:rFonts w:ascii="Tw Cen MT" w:hAnsi="Tw Cen MT" w:cs="Segoe UI"/>
                <w:b/>
                <w:i/>
                <w:sz w:val="26"/>
                <w:szCs w:val="26"/>
                <w:lang w:val="es-MX"/>
              </w:rPr>
            </w:pPr>
            <w:r w:rsidRPr="00093A92">
              <w:rPr>
                <w:rFonts w:ascii="Tw Cen MT" w:hAnsi="Tw Cen MT" w:cs="Segoe UI"/>
                <w:sz w:val="26"/>
                <w:szCs w:val="26"/>
                <w:lang w:val="es-MX"/>
              </w:rPr>
              <w:t xml:space="preserve">Presentación de una nota conceptual para llevar a cabo un taller para la revisión de los procesos de retorno de niñez en países del triángulo norte. </w:t>
            </w:r>
            <w:r w:rsidRPr="00093A92">
              <w:rPr>
                <w:rFonts w:ascii="Tw Cen MT" w:hAnsi="Tw Cen MT" w:cs="Segoe UI"/>
                <w:b/>
                <w:i/>
                <w:sz w:val="26"/>
                <w:szCs w:val="26"/>
                <w:lang w:val="es-MX"/>
              </w:rPr>
              <w:t>[Lidera: UNICEF]</w:t>
            </w:r>
          </w:p>
          <w:p w:rsidR="00093A92" w:rsidRPr="00331B65" w:rsidRDefault="00093A92" w:rsidP="00093A92">
            <w:pPr>
              <w:ind w:left="48"/>
              <w:jc w:val="both"/>
              <w:rPr>
                <w:rFonts w:ascii="Tw Cen MT" w:hAnsi="Tw Cen MT" w:cs="Segoe UI"/>
                <w:b/>
                <w:i/>
                <w:sz w:val="26"/>
                <w:szCs w:val="26"/>
                <w:lang w:val="es-MX"/>
              </w:rPr>
            </w:pPr>
            <w:r w:rsidRPr="00093A92">
              <w:rPr>
                <w:rFonts w:ascii="Tw Cen MT" w:hAnsi="Tw Cen MT" w:cs="Segoe UI"/>
                <w:i/>
                <w:sz w:val="26"/>
                <w:szCs w:val="26"/>
                <w:lang w:val="es-MX"/>
              </w:rPr>
              <w:t>Nota: El café se servirá durante la sesión de trabajo</w:t>
            </w:r>
          </w:p>
        </w:tc>
      </w:tr>
      <w:tr w:rsidR="00212640" w:rsidRPr="00331B65" w:rsidTr="00D272FB">
        <w:trPr>
          <w:trHeight w:val="25"/>
        </w:trPr>
        <w:tc>
          <w:tcPr>
            <w:tcW w:w="1809" w:type="dxa"/>
          </w:tcPr>
          <w:p w:rsidR="00212640" w:rsidRPr="0042689F" w:rsidRDefault="00413EAC" w:rsidP="00093A92">
            <w:pPr>
              <w:jc w:val="both"/>
              <w:rPr>
                <w:rFonts w:ascii="Tw Cen MT" w:hAnsi="Tw Cen MT" w:cs="Segoe UI"/>
                <w:b/>
                <w:i/>
                <w:smallCaps/>
                <w:sz w:val="26"/>
                <w:szCs w:val="26"/>
              </w:rPr>
            </w:pPr>
            <w:r w:rsidRPr="0042689F">
              <w:rPr>
                <w:rFonts w:ascii="Tw Cen MT" w:hAnsi="Tw Cen MT" w:cs="Segoe UI"/>
                <w:sz w:val="26"/>
                <w:szCs w:val="26"/>
                <w:lang w:val="es-MX"/>
              </w:rPr>
              <w:t>13</w:t>
            </w:r>
            <w:r w:rsidR="002A2079" w:rsidRPr="0042689F">
              <w:rPr>
                <w:rFonts w:ascii="Tw Cen MT" w:hAnsi="Tw Cen MT" w:cs="Segoe UI"/>
                <w:sz w:val="26"/>
                <w:szCs w:val="26"/>
                <w:lang w:val="es-MX"/>
              </w:rPr>
              <w:t>:0</w:t>
            </w:r>
            <w:r w:rsidR="00212640" w:rsidRPr="0042689F">
              <w:rPr>
                <w:rFonts w:ascii="Tw Cen MT" w:hAnsi="Tw Cen MT" w:cs="Segoe UI"/>
                <w:sz w:val="26"/>
                <w:szCs w:val="26"/>
                <w:lang w:val="es-MX"/>
              </w:rPr>
              <w:t>0 – 16:00</w:t>
            </w:r>
          </w:p>
        </w:tc>
        <w:tc>
          <w:tcPr>
            <w:tcW w:w="7811" w:type="dxa"/>
            <w:gridSpan w:val="2"/>
          </w:tcPr>
          <w:p w:rsidR="00093A92" w:rsidRPr="0042689F" w:rsidRDefault="00093A92" w:rsidP="00093A92">
            <w:pPr>
              <w:jc w:val="both"/>
              <w:rPr>
                <w:rFonts w:ascii="Tw Cen MT" w:hAnsi="Tw Cen MT" w:cs="Segoe UI"/>
                <w:b/>
                <w:i/>
                <w:sz w:val="26"/>
                <w:szCs w:val="26"/>
                <w:lang w:val="es-MX"/>
              </w:rPr>
            </w:pPr>
            <w:r w:rsidRPr="0042689F">
              <w:rPr>
                <w:rFonts w:ascii="Tw Cen MT" w:hAnsi="Tw Cen MT" w:cs="Segoe UI"/>
                <w:sz w:val="26"/>
                <w:szCs w:val="26"/>
                <w:lang w:val="es-MX"/>
              </w:rPr>
              <w:t>EN PARALELO</w:t>
            </w:r>
          </w:p>
          <w:p w:rsidR="00212640" w:rsidRPr="0042689F" w:rsidRDefault="00212640" w:rsidP="00093A92">
            <w:pPr>
              <w:pStyle w:val="ListParagraph"/>
              <w:numPr>
                <w:ilvl w:val="0"/>
                <w:numId w:val="16"/>
              </w:numPr>
              <w:ind w:left="318" w:hanging="284"/>
              <w:jc w:val="both"/>
              <w:rPr>
                <w:rFonts w:ascii="Tw Cen MT" w:hAnsi="Tw Cen MT" w:cs="Segoe UI"/>
                <w:b/>
                <w:i/>
                <w:sz w:val="26"/>
                <w:szCs w:val="26"/>
                <w:lang w:val="es-MX"/>
              </w:rPr>
            </w:pPr>
            <w:r w:rsidRPr="0042689F">
              <w:rPr>
                <w:rFonts w:ascii="Tw Cen MT" w:hAnsi="Tw Cen MT" w:cs="Segoe UI"/>
                <w:sz w:val="26"/>
                <w:szCs w:val="26"/>
                <w:lang w:val="es-MX"/>
              </w:rPr>
              <w:t>Discusión y aprobación de las Conclusiones y Recomendaciones del GRCM</w:t>
            </w:r>
            <w:r w:rsidR="00F45659" w:rsidRPr="0042689F">
              <w:rPr>
                <w:rFonts w:ascii="Tw Cen MT" w:hAnsi="Tw Cen MT" w:cs="Segoe UI"/>
                <w:sz w:val="26"/>
                <w:szCs w:val="26"/>
                <w:lang w:val="es-MX"/>
              </w:rPr>
              <w:t xml:space="preserve"> </w:t>
            </w:r>
            <w:r w:rsidRPr="0042689F">
              <w:rPr>
                <w:rFonts w:ascii="Tw Cen MT" w:hAnsi="Tw Cen MT" w:cs="Segoe UI"/>
                <w:b/>
                <w:i/>
                <w:sz w:val="26"/>
                <w:szCs w:val="26"/>
                <w:lang w:val="es-MX"/>
              </w:rPr>
              <w:t>[Lidera: PPT]</w:t>
            </w:r>
          </w:p>
          <w:p w:rsidR="00212640" w:rsidRPr="0042689F" w:rsidRDefault="00212640" w:rsidP="00093A92">
            <w:pPr>
              <w:pStyle w:val="ListParagraph"/>
              <w:numPr>
                <w:ilvl w:val="0"/>
                <w:numId w:val="16"/>
              </w:numPr>
              <w:ind w:left="318" w:hanging="284"/>
              <w:jc w:val="both"/>
              <w:rPr>
                <w:rFonts w:ascii="Tw Cen MT" w:hAnsi="Tw Cen MT" w:cs="Segoe UI"/>
                <w:b/>
                <w:i/>
                <w:sz w:val="26"/>
                <w:szCs w:val="26"/>
                <w:lang w:val="es-MX"/>
              </w:rPr>
            </w:pPr>
            <w:r w:rsidRPr="0042689F">
              <w:rPr>
                <w:rFonts w:ascii="Tw Cen MT" w:hAnsi="Tw Cen MT" w:cs="Segoe UI"/>
                <w:sz w:val="26"/>
                <w:szCs w:val="26"/>
                <w:lang w:val="es-MX"/>
              </w:rPr>
              <w:t>Revisión del borrador de Declaración Viceministerial</w:t>
            </w:r>
            <w:r w:rsidR="00F45659" w:rsidRPr="0042689F">
              <w:rPr>
                <w:rFonts w:ascii="Tw Cen MT" w:hAnsi="Tw Cen MT" w:cs="Segoe UI"/>
                <w:sz w:val="26"/>
                <w:szCs w:val="26"/>
                <w:lang w:val="es-MX"/>
              </w:rPr>
              <w:t xml:space="preserve"> </w:t>
            </w:r>
            <w:r w:rsidRPr="0042689F">
              <w:rPr>
                <w:rFonts w:ascii="Tw Cen MT" w:hAnsi="Tw Cen MT" w:cs="Segoe UI"/>
                <w:b/>
                <w:i/>
                <w:sz w:val="26"/>
                <w:szCs w:val="26"/>
                <w:lang w:val="es-MX"/>
              </w:rPr>
              <w:t>[Lidera: PPT]</w:t>
            </w:r>
          </w:p>
          <w:p w:rsidR="00F45659" w:rsidRPr="0042689F" w:rsidRDefault="00F45659" w:rsidP="00093A92">
            <w:pPr>
              <w:jc w:val="both"/>
              <w:rPr>
                <w:rFonts w:ascii="Tw Cen MT" w:hAnsi="Tw Cen MT" w:cs="Segoe UI"/>
                <w:b/>
                <w:sz w:val="26"/>
                <w:szCs w:val="26"/>
                <w:lang w:val="es-MX"/>
              </w:rPr>
            </w:pPr>
            <w:r w:rsidRPr="0042689F">
              <w:rPr>
                <w:rFonts w:ascii="Tw Cen MT" w:hAnsi="Tw Cen MT" w:cs="Segoe UI"/>
                <w:b/>
                <w:sz w:val="26"/>
                <w:szCs w:val="26"/>
                <w:lang w:val="es-MX"/>
              </w:rPr>
              <w:t>Lugar: IEESFORD</w:t>
            </w:r>
          </w:p>
          <w:p w:rsidR="00413EAC" w:rsidRPr="0042689F" w:rsidRDefault="00212640" w:rsidP="00093A92">
            <w:pPr>
              <w:jc w:val="both"/>
              <w:rPr>
                <w:rFonts w:ascii="Tw Cen MT" w:hAnsi="Tw Cen MT" w:cs="Segoe UI"/>
                <w:sz w:val="26"/>
                <w:szCs w:val="26"/>
                <w:lang w:val="es-MX"/>
              </w:rPr>
            </w:pPr>
            <w:r w:rsidRPr="0042689F">
              <w:rPr>
                <w:rFonts w:ascii="Tw Cen MT" w:hAnsi="Tw Cen MT" w:cs="Segoe UI"/>
                <w:i/>
                <w:sz w:val="26"/>
                <w:szCs w:val="26"/>
                <w:lang w:val="es-MX"/>
              </w:rPr>
              <w:t>Nota: El café se servirá durante la sesión de trabajo</w:t>
            </w:r>
          </w:p>
        </w:tc>
      </w:tr>
      <w:tr w:rsidR="001D6A42" w:rsidRPr="00331B65" w:rsidTr="00D272FB">
        <w:trPr>
          <w:trHeight w:val="25"/>
        </w:trPr>
        <w:tc>
          <w:tcPr>
            <w:tcW w:w="1809" w:type="dxa"/>
          </w:tcPr>
          <w:p w:rsidR="001D6A42" w:rsidRPr="00331B65" w:rsidRDefault="00AC3C66" w:rsidP="00093A92">
            <w:pPr>
              <w:rPr>
                <w:rFonts w:ascii="Tw Cen MT" w:hAnsi="Tw Cen MT" w:cs="Segoe UI"/>
                <w:sz w:val="26"/>
                <w:szCs w:val="26"/>
                <w:lang w:val="es-MX"/>
              </w:rPr>
            </w:pPr>
            <w:r>
              <w:rPr>
                <w:rFonts w:ascii="Tw Cen MT" w:hAnsi="Tw Cen MT" w:cs="Segoe UI"/>
                <w:sz w:val="26"/>
                <w:szCs w:val="26"/>
                <w:lang w:val="es-MX"/>
              </w:rPr>
              <w:t>16:00 – 1</w:t>
            </w:r>
            <w:r w:rsidR="00212640">
              <w:rPr>
                <w:rFonts w:ascii="Tw Cen MT" w:hAnsi="Tw Cen MT" w:cs="Segoe UI"/>
                <w:sz w:val="26"/>
                <w:szCs w:val="26"/>
                <w:lang w:val="es-MX"/>
              </w:rPr>
              <w:t>7</w:t>
            </w:r>
            <w:r>
              <w:rPr>
                <w:rFonts w:ascii="Tw Cen MT" w:hAnsi="Tw Cen MT" w:cs="Segoe UI"/>
                <w:sz w:val="26"/>
                <w:szCs w:val="26"/>
                <w:lang w:val="es-MX"/>
              </w:rPr>
              <w:t>:30</w:t>
            </w:r>
          </w:p>
        </w:tc>
        <w:tc>
          <w:tcPr>
            <w:tcW w:w="7811" w:type="dxa"/>
            <w:gridSpan w:val="2"/>
          </w:tcPr>
          <w:p w:rsidR="00212640" w:rsidRPr="00331B65" w:rsidRDefault="00212640" w:rsidP="00093A92">
            <w:pPr>
              <w:jc w:val="both"/>
              <w:rPr>
                <w:rFonts w:ascii="Tw Cen MT" w:hAnsi="Tw Cen MT" w:cs="Segoe UI"/>
                <w:b/>
                <w:sz w:val="26"/>
                <w:szCs w:val="26"/>
                <w:lang w:val="es-MX"/>
              </w:rPr>
            </w:pPr>
            <w:r w:rsidRPr="00331B65">
              <w:rPr>
                <w:rFonts w:ascii="Tw Cen MT" w:hAnsi="Tw Cen MT" w:cs="Segoe UI"/>
                <w:b/>
                <w:sz w:val="26"/>
                <w:szCs w:val="26"/>
                <w:lang w:val="es-MX"/>
              </w:rPr>
              <w:t>Panel Foro: Mujeres, migración y desarrollo: un reto estratégico para la región</w:t>
            </w:r>
          </w:p>
          <w:p w:rsidR="001D6A42" w:rsidRPr="00331B65" w:rsidRDefault="00212640" w:rsidP="00093A92">
            <w:pPr>
              <w:jc w:val="both"/>
              <w:rPr>
                <w:rFonts w:ascii="Tw Cen MT" w:hAnsi="Tw Cen MT" w:cs="Segoe UI"/>
                <w:sz w:val="26"/>
                <w:szCs w:val="26"/>
                <w:lang w:val="es-MX"/>
              </w:rPr>
            </w:pPr>
            <w:r w:rsidRPr="00BF51C7">
              <w:rPr>
                <w:rFonts w:ascii="Tw Cen MT" w:hAnsi="Tw Cen MT" w:cs="Segoe UI"/>
                <w:b/>
                <w:sz w:val="26"/>
                <w:szCs w:val="26"/>
                <w:lang w:val="es-MX"/>
              </w:rPr>
              <w:t>Panel 2:</w:t>
            </w:r>
            <w:r w:rsidR="0042689F">
              <w:rPr>
                <w:rFonts w:ascii="Tw Cen MT" w:hAnsi="Tw Cen MT" w:cs="Segoe UI"/>
                <w:b/>
                <w:sz w:val="26"/>
                <w:szCs w:val="26"/>
                <w:lang w:val="es-MX"/>
              </w:rPr>
              <w:t xml:space="preserve"> </w:t>
            </w:r>
            <w:r w:rsidRPr="00BF51C7">
              <w:rPr>
                <w:rFonts w:ascii="Tw Cen MT" w:hAnsi="Tw Cen MT" w:cs="Segoe UI"/>
                <w:sz w:val="26"/>
                <w:szCs w:val="26"/>
              </w:rPr>
              <w:t>Salud y Mujeres Migrantes</w:t>
            </w:r>
            <w:r w:rsidR="00F45659">
              <w:rPr>
                <w:rFonts w:ascii="Tw Cen MT" w:hAnsi="Tw Cen MT" w:cs="Segoe UI"/>
                <w:sz w:val="26"/>
                <w:szCs w:val="26"/>
              </w:rPr>
              <w:t>.</w:t>
            </w:r>
          </w:p>
        </w:tc>
      </w:tr>
      <w:tr w:rsidR="0042689F" w:rsidRPr="0042689F" w:rsidTr="00D272FB">
        <w:trPr>
          <w:gridAfter w:val="1"/>
          <w:wAfter w:w="14" w:type="dxa"/>
        </w:trPr>
        <w:tc>
          <w:tcPr>
            <w:tcW w:w="1809" w:type="dxa"/>
          </w:tcPr>
          <w:p w:rsidR="00D272FB" w:rsidRPr="0042689F" w:rsidRDefault="00D272FB" w:rsidP="00093A92">
            <w:pPr>
              <w:rPr>
                <w:rFonts w:ascii="Tw Cen MT" w:hAnsi="Tw Cen MT" w:cs="Segoe UI"/>
                <w:sz w:val="26"/>
                <w:szCs w:val="26"/>
                <w:lang w:val="es-MX"/>
              </w:rPr>
            </w:pPr>
            <w:r w:rsidRPr="0042689F">
              <w:rPr>
                <w:rFonts w:ascii="Tw Cen MT" w:hAnsi="Tw Cen MT" w:cs="Segoe UI"/>
                <w:sz w:val="26"/>
                <w:szCs w:val="26"/>
                <w:lang w:val="es-MX"/>
              </w:rPr>
              <w:t>17:30</w:t>
            </w:r>
          </w:p>
        </w:tc>
        <w:tc>
          <w:tcPr>
            <w:tcW w:w="7797" w:type="dxa"/>
          </w:tcPr>
          <w:p w:rsidR="00D272FB" w:rsidRPr="0042689F" w:rsidRDefault="00D272FB" w:rsidP="00093A92">
            <w:pPr>
              <w:jc w:val="both"/>
              <w:rPr>
                <w:rFonts w:ascii="Tw Cen MT" w:hAnsi="Tw Cen MT" w:cs="Segoe UI"/>
                <w:sz w:val="26"/>
                <w:szCs w:val="26"/>
              </w:rPr>
            </w:pPr>
            <w:r w:rsidRPr="0042689F">
              <w:rPr>
                <w:rFonts w:ascii="Tw Cen MT" w:hAnsi="Tw Cen MT" w:cs="Segoe UI"/>
                <w:sz w:val="26"/>
                <w:szCs w:val="26"/>
              </w:rPr>
              <w:t>Traslado de las delegaciones hacia los hoteles</w:t>
            </w:r>
          </w:p>
        </w:tc>
      </w:tr>
      <w:tr w:rsidR="0042689F" w:rsidRPr="0042689F" w:rsidTr="00D272FB">
        <w:trPr>
          <w:trHeight w:val="25"/>
        </w:trPr>
        <w:tc>
          <w:tcPr>
            <w:tcW w:w="1809" w:type="dxa"/>
          </w:tcPr>
          <w:p w:rsidR="0081748C" w:rsidRPr="0042689F" w:rsidRDefault="00293349" w:rsidP="00093A92">
            <w:pPr>
              <w:rPr>
                <w:rFonts w:ascii="Tw Cen MT" w:hAnsi="Tw Cen MT" w:cs="Segoe UI"/>
                <w:i/>
                <w:sz w:val="26"/>
                <w:szCs w:val="26"/>
                <w:lang w:val="es-MX"/>
              </w:rPr>
            </w:pPr>
            <w:r w:rsidRPr="0042689F">
              <w:rPr>
                <w:rFonts w:ascii="Tw Cen MT" w:hAnsi="Tw Cen MT" w:cs="Segoe UI"/>
                <w:i/>
                <w:sz w:val="26"/>
                <w:szCs w:val="26"/>
                <w:lang w:val="es-MX"/>
              </w:rPr>
              <w:t>Todo el día</w:t>
            </w:r>
          </w:p>
        </w:tc>
        <w:tc>
          <w:tcPr>
            <w:tcW w:w="7811" w:type="dxa"/>
            <w:gridSpan w:val="2"/>
          </w:tcPr>
          <w:p w:rsidR="0081748C" w:rsidRPr="0042689F" w:rsidRDefault="00293349" w:rsidP="00093A92">
            <w:pPr>
              <w:ind w:left="48"/>
              <w:jc w:val="both"/>
              <w:rPr>
                <w:rFonts w:ascii="Tw Cen MT" w:hAnsi="Tw Cen MT" w:cs="Segoe UI"/>
                <w:i/>
                <w:sz w:val="26"/>
                <w:szCs w:val="26"/>
                <w:lang w:val="es-MX"/>
              </w:rPr>
            </w:pPr>
            <w:r w:rsidRPr="0042689F">
              <w:rPr>
                <w:rFonts w:ascii="Tw Cen MT" w:hAnsi="Tw Cen MT" w:cs="Segoe UI"/>
                <w:i/>
                <w:sz w:val="26"/>
                <w:szCs w:val="26"/>
                <w:lang w:val="es-MX"/>
              </w:rPr>
              <w:t xml:space="preserve">Arribo de </w:t>
            </w:r>
            <w:r w:rsidR="0081748C" w:rsidRPr="0042689F">
              <w:rPr>
                <w:rFonts w:ascii="Tw Cen MT" w:hAnsi="Tw Cen MT" w:cs="Segoe UI"/>
                <w:i/>
                <w:sz w:val="26"/>
                <w:szCs w:val="26"/>
                <w:lang w:val="es-MX"/>
              </w:rPr>
              <w:t>Viceministros y Viceministras</w:t>
            </w:r>
          </w:p>
        </w:tc>
      </w:tr>
    </w:tbl>
    <w:p w:rsidR="008F5E97" w:rsidRDefault="008F5E97" w:rsidP="00093A92">
      <w:pPr>
        <w:tabs>
          <w:tab w:val="left" w:pos="8260"/>
        </w:tabs>
        <w:rPr>
          <w:rFonts w:ascii="Tw Cen MT" w:hAnsi="Tw Cen MT" w:cs="Segoe UI"/>
          <w:sz w:val="26"/>
          <w:szCs w:val="26"/>
        </w:rPr>
      </w:pPr>
    </w:p>
    <w:tbl>
      <w:tblPr>
        <w:tblW w:w="9625" w:type="dxa"/>
        <w:tblCellMar>
          <w:top w:w="85" w:type="dxa"/>
          <w:bottom w:w="85" w:type="dxa"/>
        </w:tblCellMar>
        <w:tblLook w:val="01E0" w:firstRow="1" w:lastRow="1" w:firstColumn="1" w:lastColumn="1" w:noHBand="0" w:noVBand="0"/>
      </w:tblPr>
      <w:tblGrid>
        <w:gridCol w:w="1778"/>
        <w:gridCol w:w="31"/>
        <w:gridCol w:w="7797"/>
        <w:gridCol w:w="19"/>
      </w:tblGrid>
      <w:tr w:rsidR="00997DDC" w:rsidRPr="00331B65" w:rsidTr="00D272FB">
        <w:tc>
          <w:tcPr>
            <w:tcW w:w="9625" w:type="dxa"/>
            <w:gridSpan w:val="4"/>
            <w:shd w:val="clear" w:color="auto" w:fill="CCC0D9" w:themeFill="accent4" w:themeFillTint="66"/>
          </w:tcPr>
          <w:p w:rsidR="00997DDC" w:rsidRPr="00331B65" w:rsidRDefault="00997DDC" w:rsidP="00093A92">
            <w:pPr>
              <w:jc w:val="center"/>
              <w:rPr>
                <w:rFonts w:ascii="Tw Cen MT" w:hAnsi="Tw Cen MT" w:cs="Segoe UI"/>
                <w:b/>
                <w:sz w:val="26"/>
                <w:szCs w:val="26"/>
                <w:lang w:val="es-MX"/>
              </w:rPr>
            </w:pPr>
            <w:r w:rsidRPr="00331B65">
              <w:rPr>
                <w:rFonts w:ascii="Tw Cen MT" w:hAnsi="Tw Cen MT" w:cs="Segoe UI"/>
                <w:b/>
                <w:sz w:val="26"/>
                <w:szCs w:val="26"/>
                <w:lang w:val="es-MX"/>
              </w:rPr>
              <w:lastRenderedPageBreak/>
              <w:t>Miércoles 29 de noviembre</w:t>
            </w:r>
          </w:p>
          <w:p w:rsidR="00D272FB" w:rsidRDefault="00997DDC" w:rsidP="00093A92">
            <w:pPr>
              <w:jc w:val="center"/>
              <w:rPr>
                <w:rFonts w:ascii="Tw Cen MT" w:hAnsi="Tw Cen MT" w:cs="Segoe UI"/>
                <w:b/>
                <w:sz w:val="26"/>
                <w:szCs w:val="26"/>
                <w:lang w:val="es-MX"/>
              </w:rPr>
            </w:pPr>
            <w:r w:rsidRPr="00331B65">
              <w:rPr>
                <w:rFonts w:ascii="Tw Cen MT" w:hAnsi="Tw Cen MT" w:cs="Segoe UI"/>
                <w:b/>
                <w:sz w:val="26"/>
                <w:szCs w:val="26"/>
                <w:lang w:val="es-MX"/>
              </w:rPr>
              <w:t>XXII REUNIÓN VICEMINISTERIAL</w:t>
            </w:r>
          </w:p>
          <w:p w:rsidR="00997DDC" w:rsidRPr="00331B65" w:rsidRDefault="00D272FB" w:rsidP="00093A92">
            <w:pPr>
              <w:jc w:val="center"/>
              <w:rPr>
                <w:rFonts w:ascii="Tw Cen MT" w:hAnsi="Tw Cen MT" w:cs="Segoe UI"/>
                <w:b/>
                <w:sz w:val="26"/>
                <w:szCs w:val="26"/>
                <w:lang w:val="es-MX"/>
              </w:rPr>
            </w:pPr>
            <w:r>
              <w:rPr>
                <w:rFonts w:ascii="Tw Cen MT" w:hAnsi="Tw Cen MT" w:cs="Segoe UI"/>
                <w:b/>
                <w:sz w:val="26"/>
                <w:szCs w:val="26"/>
                <w:lang w:val="es-MX"/>
              </w:rPr>
              <w:t xml:space="preserve">Lugar: </w:t>
            </w:r>
            <w:r w:rsidRPr="00331B65">
              <w:rPr>
                <w:rFonts w:ascii="Tw Cen MT" w:hAnsi="Tw Cen MT" w:cs="Segoe UI"/>
                <w:b/>
                <w:sz w:val="26"/>
                <w:szCs w:val="26"/>
                <w:lang w:val="es-MX"/>
              </w:rPr>
              <w:t>Salón de Honor</w:t>
            </w:r>
          </w:p>
        </w:tc>
      </w:tr>
      <w:tr w:rsidR="001224C2" w:rsidRPr="00331B65" w:rsidTr="00D272FB">
        <w:tc>
          <w:tcPr>
            <w:tcW w:w="1778" w:type="dxa"/>
            <w:shd w:val="clear" w:color="auto" w:fill="auto"/>
          </w:tcPr>
          <w:p w:rsidR="001224C2" w:rsidRPr="00331B65" w:rsidRDefault="001224C2" w:rsidP="00093A92">
            <w:pPr>
              <w:rPr>
                <w:rFonts w:ascii="Tw Cen MT" w:hAnsi="Tw Cen MT" w:cs="Segoe UI"/>
                <w:sz w:val="26"/>
                <w:szCs w:val="26"/>
                <w:lang w:val="es-MX"/>
              </w:rPr>
            </w:pPr>
            <w:r w:rsidRPr="00331B65">
              <w:rPr>
                <w:rFonts w:ascii="Tw Cen MT" w:hAnsi="Tw Cen MT" w:cs="Segoe UI"/>
                <w:sz w:val="26"/>
                <w:szCs w:val="26"/>
              </w:rPr>
              <w:t>07:30 – 08:30</w:t>
            </w:r>
          </w:p>
        </w:tc>
        <w:tc>
          <w:tcPr>
            <w:tcW w:w="7847" w:type="dxa"/>
            <w:gridSpan w:val="3"/>
            <w:shd w:val="clear" w:color="auto" w:fill="auto"/>
          </w:tcPr>
          <w:p w:rsidR="001224C2" w:rsidRPr="00331B65" w:rsidRDefault="001224C2" w:rsidP="00093A92">
            <w:pPr>
              <w:jc w:val="both"/>
              <w:rPr>
                <w:rFonts w:ascii="Tw Cen MT" w:hAnsi="Tw Cen MT" w:cs="Segoe UI"/>
                <w:sz w:val="26"/>
                <w:szCs w:val="26"/>
                <w:lang w:val="es-MX"/>
              </w:rPr>
            </w:pPr>
            <w:r w:rsidRPr="00331B65">
              <w:rPr>
                <w:rFonts w:ascii="Tw Cen MT" w:hAnsi="Tw Cen MT" w:cs="Segoe UI"/>
                <w:sz w:val="26"/>
                <w:szCs w:val="26"/>
                <w:lang w:val="es-MX"/>
              </w:rPr>
              <w:t>Desayuno privado de Viceministros</w:t>
            </w:r>
            <w:r w:rsidR="00D272FB">
              <w:rPr>
                <w:rFonts w:ascii="Tw Cen MT" w:hAnsi="Tw Cen MT" w:cs="Segoe UI"/>
                <w:sz w:val="26"/>
                <w:szCs w:val="26"/>
                <w:lang w:val="es-MX"/>
              </w:rPr>
              <w:t xml:space="preserve">/as </w:t>
            </w:r>
            <w:proofErr w:type="spellStart"/>
            <w:r w:rsidR="00D272FB" w:rsidRPr="0042689F">
              <w:rPr>
                <w:rFonts w:ascii="Tw Cen MT" w:hAnsi="Tw Cen MT" w:cs="Segoe UI"/>
                <w:sz w:val="26"/>
                <w:szCs w:val="26"/>
                <w:lang w:val="es-MX"/>
              </w:rPr>
              <w:t>ó</w:t>
            </w:r>
            <w:proofErr w:type="spellEnd"/>
            <w:r w:rsidR="00D272FB" w:rsidRPr="0042689F">
              <w:rPr>
                <w:rFonts w:ascii="Tw Cen MT" w:hAnsi="Tw Cen MT" w:cs="Segoe UI"/>
                <w:sz w:val="26"/>
                <w:szCs w:val="26"/>
                <w:lang w:val="es-MX"/>
              </w:rPr>
              <w:t xml:space="preserve"> jefes de delegación</w:t>
            </w:r>
          </w:p>
          <w:p w:rsidR="001224C2" w:rsidRPr="00D272FB" w:rsidRDefault="001224C2" w:rsidP="00093A92">
            <w:pPr>
              <w:jc w:val="both"/>
              <w:rPr>
                <w:rFonts w:ascii="Tw Cen MT" w:hAnsi="Tw Cen MT" w:cs="Segoe UI"/>
                <w:strike/>
                <w:sz w:val="26"/>
                <w:szCs w:val="26"/>
                <w:lang w:val="es-MX"/>
              </w:rPr>
            </w:pPr>
            <w:r w:rsidRPr="00331B65">
              <w:rPr>
                <w:rFonts w:ascii="Tw Cen MT" w:hAnsi="Tw Cen MT" w:cs="Segoe UI"/>
                <w:sz w:val="26"/>
                <w:szCs w:val="26"/>
                <w:lang w:val="es-MX"/>
              </w:rPr>
              <w:t xml:space="preserve">Lugar: </w:t>
            </w:r>
            <w:r w:rsidR="004723EA" w:rsidRPr="00331B65">
              <w:rPr>
                <w:rFonts w:ascii="Tw Cen MT" w:hAnsi="Tw Cen MT" w:cs="Segoe UI"/>
                <w:sz w:val="26"/>
                <w:szCs w:val="26"/>
                <w:lang w:val="es-MX"/>
              </w:rPr>
              <w:t>Hotel Sheraton</w:t>
            </w:r>
          </w:p>
        </w:tc>
      </w:tr>
      <w:tr w:rsidR="001224C2" w:rsidRPr="00331B65" w:rsidTr="00D272FB">
        <w:tc>
          <w:tcPr>
            <w:tcW w:w="1778" w:type="dxa"/>
          </w:tcPr>
          <w:p w:rsidR="001224C2" w:rsidRPr="00331B65" w:rsidRDefault="004F0F72" w:rsidP="00093A92">
            <w:pPr>
              <w:rPr>
                <w:rFonts w:ascii="Tw Cen MT" w:hAnsi="Tw Cen MT" w:cs="Segoe UI"/>
                <w:sz w:val="26"/>
                <w:szCs w:val="26"/>
                <w:lang w:val="es-MX"/>
              </w:rPr>
            </w:pPr>
            <w:r w:rsidRPr="00331B65">
              <w:rPr>
                <w:rFonts w:ascii="Tw Cen MT" w:hAnsi="Tw Cen MT" w:cs="Segoe UI"/>
                <w:sz w:val="26"/>
                <w:szCs w:val="26"/>
                <w:lang w:val="es-MX"/>
              </w:rPr>
              <w:t>08:30 – 09:0</w:t>
            </w:r>
            <w:r w:rsidR="001224C2" w:rsidRPr="00331B65">
              <w:rPr>
                <w:rFonts w:ascii="Tw Cen MT" w:hAnsi="Tw Cen MT" w:cs="Segoe UI"/>
                <w:sz w:val="26"/>
                <w:szCs w:val="26"/>
                <w:lang w:val="es-MX"/>
              </w:rPr>
              <w:t>0</w:t>
            </w:r>
          </w:p>
        </w:tc>
        <w:tc>
          <w:tcPr>
            <w:tcW w:w="7847" w:type="dxa"/>
            <w:gridSpan w:val="3"/>
          </w:tcPr>
          <w:p w:rsidR="00D80BA6" w:rsidRPr="00D272FB" w:rsidRDefault="00D272FB" w:rsidP="00093A92">
            <w:pPr>
              <w:jc w:val="both"/>
              <w:rPr>
                <w:rFonts w:ascii="Tw Cen MT" w:hAnsi="Tw Cen MT" w:cs="Segoe UI"/>
                <w:strike/>
                <w:sz w:val="26"/>
                <w:szCs w:val="26"/>
                <w:lang w:val="es-MX"/>
              </w:rPr>
            </w:pPr>
            <w:r>
              <w:rPr>
                <w:rFonts w:ascii="Tw Cen MT" w:hAnsi="Tw Cen MT" w:cs="Segoe UI"/>
                <w:sz w:val="26"/>
                <w:szCs w:val="26"/>
                <w:lang w:val="es-MX"/>
              </w:rPr>
              <w:t>Traslado de delegaciones</w:t>
            </w:r>
            <w:r w:rsidRPr="00331B65">
              <w:rPr>
                <w:rFonts w:ascii="Tw Cen MT" w:hAnsi="Tw Cen MT" w:cs="Segoe UI"/>
                <w:sz w:val="26"/>
                <w:szCs w:val="26"/>
                <w:lang w:val="es-MX"/>
              </w:rPr>
              <w:t xml:space="preserve"> hacia el Ministerio de Relaciones Exteriores</w:t>
            </w:r>
          </w:p>
        </w:tc>
      </w:tr>
      <w:tr w:rsidR="00FD74E8" w:rsidRPr="00331B65" w:rsidTr="00D272FB">
        <w:tc>
          <w:tcPr>
            <w:tcW w:w="1778" w:type="dxa"/>
          </w:tcPr>
          <w:p w:rsidR="001224C2" w:rsidRPr="00331B65" w:rsidRDefault="001224C2" w:rsidP="00093A92">
            <w:pPr>
              <w:ind w:left="12" w:hanging="12"/>
              <w:rPr>
                <w:rFonts w:ascii="Tw Cen MT" w:hAnsi="Tw Cen MT" w:cs="Segoe UI"/>
                <w:sz w:val="26"/>
                <w:szCs w:val="26"/>
              </w:rPr>
            </w:pPr>
            <w:r w:rsidRPr="00331B65">
              <w:rPr>
                <w:rFonts w:ascii="Tw Cen MT" w:hAnsi="Tw Cen MT" w:cs="Segoe UI"/>
                <w:sz w:val="26"/>
                <w:szCs w:val="26"/>
              </w:rPr>
              <w:t>09:</w:t>
            </w:r>
            <w:r w:rsidR="009965C8" w:rsidRPr="00331B65">
              <w:rPr>
                <w:rFonts w:ascii="Tw Cen MT" w:hAnsi="Tw Cen MT" w:cs="Segoe UI"/>
                <w:sz w:val="26"/>
                <w:szCs w:val="26"/>
              </w:rPr>
              <w:t>00</w:t>
            </w:r>
            <w:r w:rsidR="004F0F72" w:rsidRPr="00331B65">
              <w:rPr>
                <w:rFonts w:ascii="Tw Cen MT" w:hAnsi="Tw Cen MT" w:cs="Segoe UI"/>
                <w:sz w:val="26"/>
                <w:szCs w:val="26"/>
              </w:rPr>
              <w:t xml:space="preserve"> – 09</w:t>
            </w:r>
            <w:r w:rsidRPr="00331B65">
              <w:rPr>
                <w:rFonts w:ascii="Tw Cen MT" w:hAnsi="Tw Cen MT" w:cs="Segoe UI"/>
                <w:sz w:val="26"/>
                <w:szCs w:val="26"/>
              </w:rPr>
              <w:t>:</w:t>
            </w:r>
            <w:r w:rsidR="009965C8" w:rsidRPr="00331B65">
              <w:rPr>
                <w:rFonts w:ascii="Tw Cen MT" w:hAnsi="Tw Cen MT" w:cs="Segoe UI"/>
                <w:sz w:val="26"/>
                <w:szCs w:val="26"/>
              </w:rPr>
              <w:t>30</w:t>
            </w:r>
          </w:p>
        </w:tc>
        <w:tc>
          <w:tcPr>
            <w:tcW w:w="7847" w:type="dxa"/>
            <w:gridSpan w:val="3"/>
          </w:tcPr>
          <w:p w:rsidR="001224C2" w:rsidRPr="00852AEB" w:rsidRDefault="001224C2" w:rsidP="00093A92">
            <w:pPr>
              <w:jc w:val="both"/>
              <w:rPr>
                <w:rFonts w:ascii="Tw Cen MT" w:hAnsi="Tw Cen MT" w:cs="Segoe UI"/>
                <w:sz w:val="26"/>
                <w:szCs w:val="26"/>
                <w:lang w:val="es-MX"/>
              </w:rPr>
            </w:pPr>
            <w:r w:rsidRPr="00852AEB">
              <w:rPr>
                <w:rFonts w:ascii="Tw Cen MT" w:hAnsi="Tw Cen MT" w:cs="Segoe UI"/>
                <w:sz w:val="26"/>
                <w:szCs w:val="26"/>
                <w:lang w:val="es-MX"/>
              </w:rPr>
              <w:t>Inauguración</w:t>
            </w:r>
            <w:r w:rsidR="009965C8" w:rsidRPr="00852AEB">
              <w:rPr>
                <w:rFonts w:ascii="Tw Cen MT" w:hAnsi="Tw Cen MT" w:cs="Segoe UI"/>
                <w:sz w:val="26"/>
                <w:szCs w:val="26"/>
                <w:lang w:val="es-MX"/>
              </w:rPr>
              <w:t xml:space="preserve"> de la Reunión Viceministerial</w:t>
            </w:r>
          </w:p>
          <w:p w:rsidR="001224C2" w:rsidRPr="00331B65" w:rsidRDefault="004723EA" w:rsidP="00093A92">
            <w:pPr>
              <w:pStyle w:val="ListParagraph"/>
              <w:numPr>
                <w:ilvl w:val="0"/>
                <w:numId w:val="3"/>
              </w:numPr>
              <w:ind w:left="349" w:hanging="284"/>
              <w:rPr>
                <w:rFonts w:ascii="Tw Cen MT" w:hAnsi="Tw Cen MT" w:cs="Segoe UI"/>
                <w:sz w:val="26"/>
                <w:szCs w:val="26"/>
                <w:lang w:val="es-MX"/>
              </w:rPr>
            </w:pPr>
            <w:r w:rsidRPr="00331B65">
              <w:rPr>
                <w:rFonts w:ascii="Tw Cen MT" w:hAnsi="Tw Cen MT" w:cs="Segoe UI"/>
                <w:sz w:val="26"/>
                <w:szCs w:val="26"/>
                <w:lang w:val="es-MX"/>
              </w:rPr>
              <w:t>Saludo de bienvenida por parte del Ministro de Relaciones Exteriores, Ing. Hugo Martínez</w:t>
            </w:r>
          </w:p>
          <w:p w:rsidR="004723EA" w:rsidRPr="00852AEB" w:rsidRDefault="004723EA" w:rsidP="00093A92">
            <w:pPr>
              <w:pStyle w:val="ListParagraph"/>
              <w:numPr>
                <w:ilvl w:val="0"/>
                <w:numId w:val="3"/>
              </w:numPr>
              <w:ind w:left="349" w:hanging="284"/>
              <w:rPr>
                <w:rFonts w:ascii="Tw Cen MT" w:hAnsi="Tw Cen MT" w:cs="Segoe UI"/>
                <w:sz w:val="26"/>
                <w:szCs w:val="26"/>
                <w:lang w:val="es-MX"/>
              </w:rPr>
            </w:pPr>
            <w:r w:rsidRPr="00852AEB">
              <w:rPr>
                <w:rFonts w:ascii="Tw Cen MT" w:hAnsi="Tw Cen MT" w:cs="Segoe UI"/>
                <w:sz w:val="26"/>
                <w:szCs w:val="26"/>
                <w:lang w:val="es-MX"/>
              </w:rPr>
              <w:t>Foto Oficial</w:t>
            </w:r>
          </w:p>
          <w:p w:rsidR="004723EA" w:rsidRPr="00331B65" w:rsidRDefault="004723EA" w:rsidP="00093A92">
            <w:pPr>
              <w:rPr>
                <w:rFonts w:ascii="Tw Cen MT" w:hAnsi="Tw Cen MT" w:cs="Segoe UI"/>
                <w:sz w:val="26"/>
                <w:szCs w:val="26"/>
                <w:highlight w:val="yellow"/>
                <w:lang w:val="es-MX"/>
              </w:rPr>
            </w:pPr>
            <w:r w:rsidRPr="00331B65">
              <w:rPr>
                <w:rFonts w:ascii="Tw Cen MT" w:hAnsi="Tw Cen MT" w:cs="Segoe UI"/>
                <w:sz w:val="26"/>
                <w:szCs w:val="26"/>
                <w:lang w:val="es-MX"/>
              </w:rPr>
              <w:t>Participación: Canciller, Viceministros(as) o respectivos(as) Jefes de Delegación</w:t>
            </w:r>
          </w:p>
        </w:tc>
      </w:tr>
      <w:tr w:rsidR="001224C2" w:rsidRPr="00331B65" w:rsidTr="00D272FB">
        <w:tc>
          <w:tcPr>
            <w:tcW w:w="1778" w:type="dxa"/>
          </w:tcPr>
          <w:p w:rsidR="001224C2" w:rsidRPr="00331B65" w:rsidRDefault="004F0F72" w:rsidP="00093A92">
            <w:pPr>
              <w:rPr>
                <w:rFonts w:ascii="Tw Cen MT" w:hAnsi="Tw Cen MT" w:cs="Segoe UI"/>
                <w:sz w:val="26"/>
                <w:szCs w:val="26"/>
                <w:lang w:val="es-MX"/>
              </w:rPr>
            </w:pPr>
            <w:r w:rsidRPr="00331B65">
              <w:rPr>
                <w:rFonts w:ascii="Tw Cen MT" w:hAnsi="Tw Cen MT" w:cs="Segoe UI"/>
                <w:sz w:val="26"/>
                <w:szCs w:val="26"/>
                <w:lang w:val="es-MX"/>
              </w:rPr>
              <w:t>09</w:t>
            </w:r>
            <w:r w:rsidR="001224C2" w:rsidRPr="00331B65">
              <w:rPr>
                <w:rFonts w:ascii="Tw Cen MT" w:hAnsi="Tw Cen MT" w:cs="Segoe UI"/>
                <w:sz w:val="26"/>
                <w:szCs w:val="26"/>
                <w:lang w:val="es-MX"/>
              </w:rPr>
              <w:t>:</w:t>
            </w:r>
            <w:r w:rsidR="004723EA" w:rsidRPr="00331B65">
              <w:rPr>
                <w:rFonts w:ascii="Tw Cen MT" w:hAnsi="Tw Cen MT" w:cs="Segoe UI"/>
                <w:sz w:val="26"/>
                <w:szCs w:val="26"/>
                <w:lang w:val="es-MX"/>
              </w:rPr>
              <w:t>30</w:t>
            </w:r>
            <w:r w:rsidR="001224C2" w:rsidRPr="00331B65">
              <w:rPr>
                <w:rFonts w:ascii="Tw Cen MT" w:hAnsi="Tw Cen MT" w:cs="Segoe UI"/>
                <w:sz w:val="26"/>
                <w:szCs w:val="26"/>
                <w:lang w:val="es-MX"/>
              </w:rPr>
              <w:t xml:space="preserve"> – </w:t>
            </w:r>
            <w:r w:rsidR="00212640">
              <w:rPr>
                <w:rFonts w:ascii="Tw Cen MT" w:hAnsi="Tw Cen MT" w:cs="Segoe UI"/>
                <w:sz w:val="26"/>
                <w:szCs w:val="26"/>
                <w:lang w:val="es-MX"/>
              </w:rPr>
              <w:t>0</w:t>
            </w:r>
            <w:r w:rsidR="00E85757" w:rsidRPr="00331B65">
              <w:rPr>
                <w:rFonts w:ascii="Tw Cen MT" w:hAnsi="Tw Cen MT" w:cs="Segoe UI"/>
                <w:sz w:val="26"/>
                <w:szCs w:val="26"/>
                <w:lang w:val="es-MX"/>
              </w:rPr>
              <w:t>9</w:t>
            </w:r>
            <w:r w:rsidR="001224C2" w:rsidRPr="00331B65">
              <w:rPr>
                <w:rFonts w:ascii="Tw Cen MT" w:hAnsi="Tw Cen MT" w:cs="Segoe UI"/>
                <w:sz w:val="26"/>
                <w:szCs w:val="26"/>
                <w:lang w:val="es-MX"/>
              </w:rPr>
              <w:t>:</w:t>
            </w:r>
            <w:r w:rsidR="00E85757" w:rsidRPr="00331B65">
              <w:rPr>
                <w:rFonts w:ascii="Tw Cen MT" w:hAnsi="Tw Cen MT" w:cs="Segoe UI"/>
                <w:sz w:val="26"/>
                <w:szCs w:val="26"/>
                <w:lang w:val="es-MX"/>
              </w:rPr>
              <w:t>45</w:t>
            </w:r>
          </w:p>
        </w:tc>
        <w:tc>
          <w:tcPr>
            <w:tcW w:w="7847" w:type="dxa"/>
            <w:gridSpan w:val="3"/>
          </w:tcPr>
          <w:p w:rsidR="001224C2" w:rsidRPr="00331B65" w:rsidRDefault="001224C2" w:rsidP="00093A92">
            <w:pPr>
              <w:jc w:val="both"/>
              <w:rPr>
                <w:rFonts w:ascii="Tw Cen MT" w:hAnsi="Tw Cen MT" w:cs="Segoe UI"/>
                <w:sz w:val="26"/>
                <w:szCs w:val="26"/>
                <w:lang w:val="es-MX"/>
              </w:rPr>
            </w:pPr>
            <w:r w:rsidRPr="00331B65">
              <w:rPr>
                <w:rFonts w:ascii="Tw Cen MT" w:hAnsi="Tw Cen MT" w:cs="Segoe UI"/>
                <w:sz w:val="26"/>
                <w:szCs w:val="26"/>
                <w:lang w:val="es-MX"/>
              </w:rPr>
              <w:t xml:space="preserve">Intervención de </w:t>
            </w:r>
            <w:r w:rsidR="004F0F72" w:rsidRPr="00331B65">
              <w:rPr>
                <w:rFonts w:ascii="Tw Cen MT" w:hAnsi="Tw Cen MT" w:cs="Segoe UI"/>
                <w:sz w:val="26"/>
                <w:szCs w:val="26"/>
                <w:lang w:val="es-MX"/>
              </w:rPr>
              <w:t>El Salvador</w:t>
            </w:r>
            <w:r w:rsidRPr="00331B65">
              <w:rPr>
                <w:rFonts w:ascii="Tw Cen MT" w:hAnsi="Tw Cen MT" w:cs="Segoe UI"/>
                <w:sz w:val="26"/>
                <w:szCs w:val="26"/>
                <w:lang w:val="es-MX"/>
              </w:rPr>
              <w:t xml:space="preserve"> sobre el tema de su PPT: “</w:t>
            </w:r>
            <w:r w:rsidR="004F0F72" w:rsidRPr="00331B65">
              <w:rPr>
                <w:rFonts w:ascii="Tw Cen MT" w:hAnsi="Tw Cen MT" w:cs="Segoe UI"/>
                <w:sz w:val="26"/>
                <w:szCs w:val="26"/>
                <w:lang w:val="es-MX"/>
              </w:rPr>
              <w:t>Mujeres Migrantes</w:t>
            </w:r>
            <w:r w:rsidRPr="00331B65">
              <w:rPr>
                <w:rFonts w:ascii="Tw Cen MT" w:hAnsi="Tw Cen MT" w:cs="Segoe UI"/>
                <w:sz w:val="26"/>
                <w:szCs w:val="26"/>
                <w:lang w:val="es-MX"/>
              </w:rPr>
              <w:t xml:space="preserve">”. </w:t>
            </w:r>
            <w:r w:rsidRPr="00331B65">
              <w:rPr>
                <w:rFonts w:ascii="Tw Cen MT" w:hAnsi="Tw Cen MT" w:cs="Segoe UI"/>
                <w:b/>
                <w:i/>
                <w:sz w:val="26"/>
                <w:szCs w:val="26"/>
                <w:lang w:val="es-MX"/>
              </w:rPr>
              <w:t>[Lidera: PPT]</w:t>
            </w:r>
          </w:p>
        </w:tc>
      </w:tr>
      <w:tr w:rsidR="00212640" w:rsidRPr="00331B65" w:rsidTr="00D272FB">
        <w:tc>
          <w:tcPr>
            <w:tcW w:w="1778" w:type="dxa"/>
          </w:tcPr>
          <w:p w:rsidR="00212640" w:rsidRPr="00810A68" w:rsidRDefault="00212640" w:rsidP="00093A92">
            <w:pPr>
              <w:rPr>
                <w:rFonts w:ascii="Tw Cen MT" w:hAnsi="Tw Cen MT" w:cs="Segoe UI"/>
                <w:sz w:val="26"/>
                <w:szCs w:val="26"/>
                <w:lang w:val="es-MX"/>
              </w:rPr>
            </w:pPr>
            <w:r w:rsidRPr="00810A68">
              <w:rPr>
                <w:rFonts w:ascii="Tw Cen MT" w:hAnsi="Tw Cen MT" w:cs="Segoe UI"/>
                <w:sz w:val="26"/>
                <w:szCs w:val="26"/>
                <w:lang w:val="es-MX"/>
              </w:rPr>
              <w:t>09:45 – 10:00</w:t>
            </w:r>
          </w:p>
        </w:tc>
        <w:tc>
          <w:tcPr>
            <w:tcW w:w="7847" w:type="dxa"/>
            <w:gridSpan w:val="3"/>
          </w:tcPr>
          <w:p w:rsidR="00212640" w:rsidRPr="00331B65" w:rsidRDefault="00C339BB" w:rsidP="00093A92">
            <w:pPr>
              <w:jc w:val="both"/>
              <w:rPr>
                <w:rFonts w:ascii="Tw Cen MT" w:hAnsi="Tw Cen MT" w:cs="Segoe UI"/>
                <w:sz w:val="26"/>
                <w:szCs w:val="26"/>
                <w:lang w:val="es-MX"/>
              </w:rPr>
            </w:pPr>
            <w:r w:rsidRPr="00810A68">
              <w:rPr>
                <w:rFonts w:ascii="Tw Cen MT" w:hAnsi="Tw Cen MT" w:cs="Segoe UI"/>
                <w:sz w:val="26"/>
                <w:szCs w:val="26"/>
                <w:lang w:val="es-MX"/>
              </w:rPr>
              <w:t xml:space="preserve">Diagnóstico sobre la legislación, políticas y programas existentes </w:t>
            </w:r>
            <w:proofErr w:type="gramStart"/>
            <w:r w:rsidRPr="00810A68">
              <w:rPr>
                <w:rFonts w:ascii="Tw Cen MT" w:hAnsi="Tw Cen MT" w:cs="Segoe UI"/>
                <w:sz w:val="26"/>
                <w:szCs w:val="26"/>
                <w:lang w:val="es-MX"/>
              </w:rPr>
              <w:t>relacionadas</w:t>
            </w:r>
            <w:proofErr w:type="gramEnd"/>
            <w:r w:rsidRPr="00810A68">
              <w:rPr>
                <w:rFonts w:ascii="Tw Cen MT" w:hAnsi="Tw Cen MT" w:cs="Segoe UI"/>
                <w:sz w:val="26"/>
                <w:szCs w:val="26"/>
                <w:lang w:val="es-MX"/>
              </w:rPr>
              <w:t xml:space="preserve"> con el empoderamiento y protección de mujeres migrantes en los países que integran la CRM</w:t>
            </w:r>
            <w:r w:rsidR="00852AEB">
              <w:rPr>
                <w:rFonts w:ascii="Tw Cen MT" w:hAnsi="Tw Cen MT" w:cs="Segoe UI"/>
                <w:sz w:val="26"/>
                <w:szCs w:val="26"/>
                <w:lang w:val="es-MX"/>
              </w:rPr>
              <w:t>.</w:t>
            </w:r>
            <w:r w:rsidR="007E7F71">
              <w:rPr>
                <w:rFonts w:ascii="Tw Cen MT" w:hAnsi="Tw Cen MT" w:cs="Segoe UI"/>
                <w:sz w:val="26"/>
                <w:szCs w:val="26"/>
                <w:lang w:val="es-MX"/>
              </w:rPr>
              <w:t xml:space="preserve"> </w:t>
            </w:r>
            <w:r w:rsidRPr="00810A68">
              <w:rPr>
                <w:rFonts w:ascii="Tw Cen MT" w:hAnsi="Tw Cen MT" w:cs="Segoe UI"/>
                <w:sz w:val="26"/>
                <w:szCs w:val="26"/>
                <w:lang w:val="es-MX"/>
              </w:rPr>
              <w:t>Lineamientos para la Atención y Protección de las Mujeres en el Contexto de Migración</w:t>
            </w:r>
            <w:r w:rsidR="00852AEB">
              <w:rPr>
                <w:rFonts w:ascii="Tw Cen MT" w:hAnsi="Tw Cen MT" w:cs="Segoe UI"/>
                <w:sz w:val="26"/>
                <w:szCs w:val="26"/>
                <w:lang w:val="es-MX"/>
              </w:rPr>
              <w:t xml:space="preserve"> </w:t>
            </w:r>
            <w:r w:rsidR="00212640" w:rsidRPr="00810A68">
              <w:rPr>
                <w:rFonts w:ascii="Tw Cen MT" w:hAnsi="Tw Cen MT" w:cs="Segoe UI"/>
                <w:b/>
                <w:i/>
                <w:sz w:val="26"/>
                <w:szCs w:val="26"/>
                <w:lang w:val="es-MX"/>
              </w:rPr>
              <w:t>[Lidera: OIM]</w:t>
            </w:r>
          </w:p>
        </w:tc>
      </w:tr>
      <w:tr w:rsidR="001224C2" w:rsidRPr="00331B65" w:rsidTr="00D272FB">
        <w:tc>
          <w:tcPr>
            <w:tcW w:w="1778" w:type="dxa"/>
          </w:tcPr>
          <w:p w:rsidR="004F1480" w:rsidRPr="00331B65" w:rsidRDefault="00212640" w:rsidP="00093A92">
            <w:pPr>
              <w:ind w:left="12" w:hanging="12"/>
              <w:rPr>
                <w:rFonts w:ascii="Tw Cen MT" w:hAnsi="Tw Cen MT" w:cs="Segoe UI"/>
                <w:sz w:val="26"/>
                <w:szCs w:val="26"/>
              </w:rPr>
            </w:pPr>
            <w:r>
              <w:rPr>
                <w:rFonts w:ascii="Tw Cen MT" w:hAnsi="Tw Cen MT" w:cs="Segoe UI"/>
                <w:sz w:val="26"/>
                <w:szCs w:val="26"/>
              </w:rPr>
              <w:t>10:00</w:t>
            </w:r>
            <w:r w:rsidR="001224C2" w:rsidRPr="00331B65">
              <w:rPr>
                <w:rFonts w:ascii="Tw Cen MT" w:hAnsi="Tw Cen MT" w:cs="Segoe UI"/>
                <w:sz w:val="26"/>
                <w:szCs w:val="26"/>
              </w:rPr>
              <w:t xml:space="preserve"> – 1</w:t>
            </w:r>
            <w:r w:rsidR="00E85757" w:rsidRPr="00331B65">
              <w:rPr>
                <w:rFonts w:ascii="Tw Cen MT" w:hAnsi="Tw Cen MT" w:cs="Segoe UI"/>
                <w:sz w:val="26"/>
                <w:szCs w:val="26"/>
              </w:rPr>
              <w:t>0</w:t>
            </w:r>
            <w:r w:rsidR="001224C2" w:rsidRPr="00331B65">
              <w:rPr>
                <w:rFonts w:ascii="Tw Cen MT" w:hAnsi="Tw Cen MT" w:cs="Segoe UI"/>
                <w:sz w:val="26"/>
                <w:szCs w:val="26"/>
              </w:rPr>
              <w:t>:</w:t>
            </w:r>
            <w:r>
              <w:rPr>
                <w:rFonts w:ascii="Tw Cen MT" w:hAnsi="Tw Cen MT" w:cs="Segoe UI"/>
                <w:sz w:val="26"/>
                <w:szCs w:val="26"/>
              </w:rPr>
              <w:t>45</w:t>
            </w:r>
          </w:p>
        </w:tc>
        <w:tc>
          <w:tcPr>
            <w:tcW w:w="7847" w:type="dxa"/>
            <w:gridSpan w:val="3"/>
          </w:tcPr>
          <w:p w:rsidR="004F0F72" w:rsidRPr="00331B65" w:rsidRDefault="004F0F72" w:rsidP="00093A92">
            <w:pPr>
              <w:pStyle w:val="BodyTextIndent2"/>
              <w:ind w:left="0" w:firstLine="0"/>
              <w:jc w:val="both"/>
              <w:rPr>
                <w:rFonts w:ascii="Tw Cen MT" w:hAnsi="Tw Cen MT" w:cs="Segoe UI"/>
                <w:sz w:val="26"/>
                <w:szCs w:val="26"/>
                <w:lang w:val="es-MX"/>
              </w:rPr>
            </w:pPr>
            <w:r w:rsidRPr="00331B65">
              <w:rPr>
                <w:rFonts w:ascii="Tw Cen MT" w:hAnsi="Tw Cen MT" w:cs="Segoe UI"/>
                <w:b w:val="0"/>
                <w:i w:val="0"/>
                <w:sz w:val="26"/>
                <w:szCs w:val="26"/>
                <w:lang w:val="es-MX"/>
              </w:rPr>
              <w:t xml:space="preserve">Presentaciones de los Países Miembros de la CRM acerca de sus acciones de asistencia y </w:t>
            </w:r>
            <w:r w:rsidR="004E34DA" w:rsidRPr="00331B65">
              <w:rPr>
                <w:rFonts w:ascii="Tw Cen MT" w:hAnsi="Tw Cen MT" w:cs="Segoe UI"/>
                <w:b w:val="0"/>
                <w:i w:val="0"/>
                <w:sz w:val="26"/>
                <w:szCs w:val="26"/>
                <w:lang w:val="es-MX"/>
              </w:rPr>
              <w:t xml:space="preserve">protección </w:t>
            </w:r>
            <w:r w:rsidRPr="00331B65">
              <w:rPr>
                <w:rFonts w:ascii="Tw Cen MT" w:hAnsi="Tw Cen MT" w:cs="Segoe UI"/>
                <w:b w:val="0"/>
                <w:i w:val="0"/>
                <w:sz w:val="26"/>
                <w:szCs w:val="26"/>
                <w:lang w:val="es-MX"/>
              </w:rPr>
              <w:t>a las mujeres migrantes.</w:t>
            </w:r>
            <w:r w:rsidR="00852AEB">
              <w:rPr>
                <w:rFonts w:ascii="Tw Cen MT" w:hAnsi="Tw Cen MT" w:cs="Segoe UI"/>
                <w:b w:val="0"/>
                <w:i w:val="0"/>
                <w:sz w:val="26"/>
                <w:szCs w:val="26"/>
                <w:lang w:val="es-MX"/>
              </w:rPr>
              <w:t xml:space="preserve"> </w:t>
            </w:r>
            <w:r w:rsidRPr="00331B65">
              <w:rPr>
                <w:rFonts w:ascii="Tw Cen MT" w:hAnsi="Tw Cen MT" w:cs="Segoe UI"/>
                <w:sz w:val="26"/>
                <w:szCs w:val="26"/>
                <w:lang w:val="es-MX"/>
              </w:rPr>
              <w:t>[Lidera: Todas las delegaciones]</w:t>
            </w:r>
          </w:p>
          <w:p w:rsidR="004F1480" w:rsidRPr="00852AEB" w:rsidRDefault="00663C4B" w:rsidP="00093A92">
            <w:pPr>
              <w:pStyle w:val="BodyTextIndent2"/>
              <w:ind w:left="0" w:firstLine="0"/>
              <w:jc w:val="both"/>
              <w:rPr>
                <w:rFonts w:ascii="Tw Cen MT" w:hAnsi="Tw Cen MT" w:cs="Segoe UI"/>
                <w:b w:val="0"/>
                <w:sz w:val="26"/>
                <w:szCs w:val="26"/>
                <w:lang w:val="es-MX"/>
              </w:rPr>
            </w:pPr>
            <w:r w:rsidRPr="00852AEB">
              <w:rPr>
                <w:rFonts w:ascii="Tw Cen MT" w:hAnsi="Tw Cen MT" w:cs="Segoe UI"/>
                <w:b w:val="0"/>
                <w:sz w:val="26"/>
                <w:szCs w:val="26"/>
                <w:lang w:val="es-MX"/>
              </w:rPr>
              <w:t>Nota: Favor de limitar la duración de sus</w:t>
            </w:r>
            <w:r w:rsidR="00923531" w:rsidRPr="00852AEB">
              <w:rPr>
                <w:rFonts w:ascii="Tw Cen MT" w:hAnsi="Tw Cen MT" w:cs="Segoe UI"/>
                <w:b w:val="0"/>
                <w:sz w:val="26"/>
                <w:szCs w:val="26"/>
                <w:lang w:val="es-MX"/>
              </w:rPr>
              <w:t xml:space="preserve"> presentaciones a un máximo de </w:t>
            </w:r>
            <w:r w:rsidRPr="00852AEB">
              <w:rPr>
                <w:rFonts w:ascii="Tw Cen MT" w:hAnsi="Tw Cen MT" w:cs="Segoe UI"/>
                <w:b w:val="0"/>
                <w:sz w:val="26"/>
                <w:szCs w:val="26"/>
                <w:lang w:val="es-MX"/>
              </w:rPr>
              <w:t>5 minutos por cada presentación.</w:t>
            </w:r>
          </w:p>
        </w:tc>
      </w:tr>
      <w:tr w:rsidR="004E34DA" w:rsidRPr="00331B65" w:rsidTr="00D272FB">
        <w:tc>
          <w:tcPr>
            <w:tcW w:w="1778" w:type="dxa"/>
          </w:tcPr>
          <w:p w:rsidR="004E34DA" w:rsidRPr="00331B65" w:rsidRDefault="00E85757" w:rsidP="00093A92">
            <w:pPr>
              <w:rPr>
                <w:rFonts w:ascii="Tw Cen MT" w:hAnsi="Tw Cen MT" w:cs="Segoe UI"/>
                <w:sz w:val="26"/>
                <w:szCs w:val="26"/>
              </w:rPr>
            </w:pPr>
            <w:r w:rsidRPr="00331B65">
              <w:rPr>
                <w:rFonts w:ascii="Tw Cen MT" w:hAnsi="Tw Cen MT" w:cs="Segoe UI"/>
                <w:sz w:val="26"/>
                <w:szCs w:val="26"/>
              </w:rPr>
              <w:t>10:4</w:t>
            </w:r>
            <w:r w:rsidR="004E34DA" w:rsidRPr="00331B65">
              <w:rPr>
                <w:rFonts w:ascii="Tw Cen MT" w:hAnsi="Tw Cen MT" w:cs="Segoe UI"/>
                <w:sz w:val="26"/>
                <w:szCs w:val="26"/>
              </w:rPr>
              <w:t>5 – 11:</w:t>
            </w:r>
            <w:r w:rsidR="00C37B03" w:rsidRPr="00331B65">
              <w:rPr>
                <w:rFonts w:ascii="Tw Cen MT" w:hAnsi="Tw Cen MT" w:cs="Segoe UI"/>
                <w:sz w:val="26"/>
                <w:szCs w:val="26"/>
              </w:rPr>
              <w:t>3</w:t>
            </w:r>
            <w:r w:rsidR="004F1480" w:rsidRPr="00331B65">
              <w:rPr>
                <w:rFonts w:ascii="Tw Cen MT" w:hAnsi="Tw Cen MT" w:cs="Segoe UI"/>
                <w:sz w:val="26"/>
                <w:szCs w:val="26"/>
              </w:rPr>
              <w:t>0</w:t>
            </w:r>
          </w:p>
        </w:tc>
        <w:tc>
          <w:tcPr>
            <w:tcW w:w="7847" w:type="dxa"/>
            <w:gridSpan w:val="3"/>
          </w:tcPr>
          <w:p w:rsidR="00FD74E8" w:rsidRDefault="009965C8" w:rsidP="00093A92">
            <w:pPr>
              <w:jc w:val="both"/>
              <w:rPr>
                <w:rFonts w:ascii="Tw Cen MT" w:hAnsi="Tw Cen MT" w:cs="Segoe UI"/>
                <w:b/>
                <w:i/>
                <w:sz w:val="26"/>
                <w:szCs w:val="26"/>
                <w:lang w:val="es-MX"/>
              </w:rPr>
            </w:pPr>
            <w:r w:rsidRPr="00331B65">
              <w:rPr>
                <w:rFonts w:ascii="Tw Cen MT" w:hAnsi="Tw Cen MT" w:cs="Segoe UI"/>
                <w:sz w:val="26"/>
                <w:szCs w:val="26"/>
                <w:lang w:val="es-MX"/>
              </w:rPr>
              <w:t>Diálogo con la RROCM</w:t>
            </w:r>
            <w:r w:rsidR="00852AEB">
              <w:rPr>
                <w:rFonts w:ascii="Tw Cen MT" w:hAnsi="Tw Cen MT" w:cs="Segoe UI"/>
                <w:sz w:val="26"/>
                <w:szCs w:val="26"/>
                <w:lang w:val="es-MX"/>
              </w:rPr>
              <w:t xml:space="preserve"> </w:t>
            </w:r>
            <w:r w:rsidR="004E34DA" w:rsidRPr="00331B65">
              <w:rPr>
                <w:rFonts w:ascii="Tw Cen MT" w:hAnsi="Tw Cen MT" w:cs="Segoe UI"/>
                <w:b/>
                <w:i/>
                <w:sz w:val="26"/>
                <w:szCs w:val="26"/>
                <w:lang w:val="es-MX"/>
              </w:rPr>
              <w:t>[Lidera: RROCM]</w:t>
            </w:r>
          </w:p>
          <w:p w:rsidR="00212640" w:rsidRPr="00852AEB" w:rsidRDefault="00212640" w:rsidP="00093A92">
            <w:pPr>
              <w:jc w:val="both"/>
              <w:rPr>
                <w:rFonts w:ascii="Tw Cen MT" w:hAnsi="Tw Cen MT" w:cs="Segoe UI"/>
                <w:i/>
                <w:sz w:val="26"/>
                <w:szCs w:val="26"/>
                <w:lang w:val="es-MX"/>
              </w:rPr>
            </w:pPr>
            <w:r w:rsidRPr="00852AEB">
              <w:rPr>
                <w:rFonts w:ascii="Tw Cen MT" w:hAnsi="Tw Cen MT" w:cs="Segoe UI"/>
                <w:i/>
                <w:sz w:val="26"/>
                <w:szCs w:val="26"/>
                <w:lang w:val="es-MX"/>
              </w:rPr>
              <w:t>Nota: El café se servirá durante la sesión de trabajo</w:t>
            </w:r>
          </w:p>
        </w:tc>
      </w:tr>
      <w:tr w:rsidR="00C37B03" w:rsidRPr="00331B65" w:rsidTr="00D272FB">
        <w:tc>
          <w:tcPr>
            <w:tcW w:w="1778" w:type="dxa"/>
          </w:tcPr>
          <w:p w:rsidR="00C37B03" w:rsidRPr="00331B65" w:rsidRDefault="004F1480" w:rsidP="00093A92">
            <w:pPr>
              <w:ind w:left="12" w:hanging="12"/>
              <w:rPr>
                <w:rFonts w:ascii="Tw Cen MT" w:hAnsi="Tw Cen MT" w:cs="Segoe UI"/>
                <w:sz w:val="26"/>
                <w:szCs w:val="26"/>
              </w:rPr>
            </w:pPr>
            <w:r w:rsidRPr="00331B65">
              <w:rPr>
                <w:rFonts w:ascii="Tw Cen MT" w:hAnsi="Tw Cen MT" w:cs="Segoe UI"/>
                <w:sz w:val="26"/>
                <w:szCs w:val="26"/>
              </w:rPr>
              <w:t>11:30</w:t>
            </w:r>
            <w:r w:rsidR="00C37B03" w:rsidRPr="00331B65">
              <w:rPr>
                <w:rFonts w:ascii="Tw Cen MT" w:hAnsi="Tw Cen MT" w:cs="Segoe UI"/>
                <w:sz w:val="26"/>
                <w:szCs w:val="26"/>
              </w:rPr>
              <w:t xml:space="preserve"> – 12:00</w:t>
            </w:r>
          </w:p>
        </w:tc>
        <w:tc>
          <w:tcPr>
            <w:tcW w:w="7847" w:type="dxa"/>
            <w:gridSpan w:val="3"/>
          </w:tcPr>
          <w:p w:rsidR="00C37B03" w:rsidRPr="00331B65" w:rsidRDefault="00C37B03" w:rsidP="00093A92">
            <w:pPr>
              <w:jc w:val="both"/>
              <w:rPr>
                <w:rFonts w:ascii="Tw Cen MT" w:hAnsi="Tw Cen MT" w:cs="Segoe UI"/>
                <w:b/>
                <w:i/>
                <w:sz w:val="26"/>
                <w:szCs w:val="26"/>
              </w:rPr>
            </w:pPr>
            <w:r w:rsidRPr="00331B65">
              <w:rPr>
                <w:rFonts w:ascii="Tw Cen MT" w:hAnsi="Tw Cen MT" w:cs="Segoe UI"/>
                <w:sz w:val="26"/>
                <w:szCs w:val="26"/>
              </w:rPr>
              <w:t>Intervenciones de los Organismos y Países Observadores</w:t>
            </w:r>
            <w:r w:rsidR="00E85757" w:rsidRPr="00331B65">
              <w:rPr>
                <w:rFonts w:ascii="Tw Cen MT" w:hAnsi="Tw Cen MT" w:cs="Segoe UI"/>
                <w:sz w:val="26"/>
                <w:szCs w:val="26"/>
              </w:rPr>
              <w:t xml:space="preserve"> sobre sus acciones de asistencia y protección a mujeres migrantes</w:t>
            </w:r>
            <w:r w:rsidR="00852AEB">
              <w:rPr>
                <w:rFonts w:ascii="Tw Cen MT" w:hAnsi="Tw Cen MT" w:cs="Segoe UI"/>
                <w:sz w:val="26"/>
                <w:szCs w:val="26"/>
              </w:rPr>
              <w:t xml:space="preserve"> </w:t>
            </w:r>
            <w:r w:rsidRPr="00331B65">
              <w:rPr>
                <w:rFonts w:ascii="Tw Cen MT" w:hAnsi="Tw Cen MT" w:cs="Segoe UI"/>
                <w:b/>
                <w:i/>
                <w:sz w:val="26"/>
                <w:szCs w:val="26"/>
              </w:rPr>
              <w:t xml:space="preserve">[Lidera: Delegaciones de </w:t>
            </w:r>
            <w:r w:rsidR="00B0503A" w:rsidRPr="00331B65">
              <w:rPr>
                <w:rFonts w:ascii="Tw Cen MT" w:hAnsi="Tw Cen MT" w:cs="Segoe UI"/>
                <w:b/>
                <w:i/>
                <w:sz w:val="26"/>
                <w:szCs w:val="26"/>
              </w:rPr>
              <w:t>Organismos y Países Observadores</w:t>
            </w:r>
            <w:r w:rsidRPr="00331B65">
              <w:rPr>
                <w:rFonts w:ascii="Tw Cen MT" w:hAnsi="Tw Cen MT" w:cs="Segoe UI"/>
                <w:b/>
                <w:i/>
                <w:sz w:val="26"/>
                <w:szCs w:val="26"/>
              </w:rPr>
              <w:t>]</w:t>
            </w:r>
          </w:p>
        </w:tc>
      </w:tr>
      <w:tr w:rsidR="0042689F" w:rsidRPr="0042689F" w:rsidTr="00D272FB">
        <w:tc>
          <w:tcPr>
            <w:tcW w:w="1778" w:type="dxa"/>
          </w:tcPr>
          <w:p w:rsidR="004E34DA" w:rsidRPr="0042689F" w:rsidRDefault="00C37B03" w:rsidP="00093A92">
            <w:pPr>
              <w:ind w:left="12" w:hanging="12"/>
              <w:rPr>
                <w:rFonts w:ascii="Tw Cen MT" w:hAnsi="Tw Cen MT" w:cs="Segoe UI"/>
                <w:sz w:val="26"/>
                <w:szCs w:val="26"/>
              </w:rPr>
            </w:pPr>
            <w:r w:rsidRPr="0042689F">
              <w:rPr>
                <w:rFonts w:ascii="Tw Cen MT" w:hAnsi="Tw Cen MT" w:cs="Segoe UI"/>
                <w:sz w:val="26"/>
                <w:szCs w:val="26"/>
              </w:rPr>
              <w:t>12:</w:t>
            </w:r>
            <w:r w:rsidR="004F1480" w:rsidRPr="0042689F">
              <w:rPr>
                <w:rFonts w:ascii="Tw Cen MT" w:hAnsi="Tw Cen MT" w:cs="Segoe UI"/>
                <w:sz w:val="26"/>
                <w:szCs w:val="26"/>
              </w:rPr>
              <w:t>0</w:t>
            </w:r>
            <w:r w:rsidR="0051464C" w:rsidRPr="0042689F">
              <w:rPr>
                <w:rFonts w:ascii="Tw Cen MT" w:hAnsi="Tw Cen MT" w:cs="Segoe UI"/>
                <w:sz w:val="26"/>
                <w:szCs w:val="26"/>
              </w:rPr>
              <w:t>0</w:t>
            </w:r>
            <w:r w:rsidR="004F1480" w:rsidRPr="0042689F">
              <w:rPr>
                <w:rFonts w:ascii="Tw Cen MT" w:hAnsi="Tw Cen MT" w:cs="Segoe UI"/>
                <w:sz w:val="26"/>
                <w:szCs w:val="26"/>
              </w:rPr>
              <w:t xml:space="preserve"> – 13:0</w:t>
            </w:r>
            <w:r w:rsidRPr="0042689F">
              <w:rPr>
                <w:rFonts w:ascii="Tw Cen MT" w:hAnsi="Tw Cen MT" w:cs="Segoe UI"/>
                <w:sz w:val="26"/>
                <w:szCs w:val="26"/>
              </w:rPr>
              <w:t>0</w:t>
            </w:r>
          </w:p>
        </w:tc>
        <w:tc>
          <w:tcPr>
            <w:tcW w:w="7847" w:type="dxa"/>
            <w:gridSpan w:val="3"/>
          </w:tcPr>
          <w:p w:rsidR="00810A68" w:rsidRPr="0042689F" w:rsidRDefault="00C37B03" w:rsidP="00093A92">
            <w:pPr>
              <w:ind w:left="12" w:hanging="12"/>
              <w:rPr>
                <w:rFonts w:ascii="Tw Cen MT" w:hAnsi="Tw Cen MT" w:cs="Segoe UI"/>
                <w:sz w:val="26"/>
                <w:szCs w:val="26"/>
                <w:lang w:val="es-MX"/>
              </w:rPr>
            </w:pPr>
            <w:r w:rsidRPr="0042689F">
              <w:rPr>
                <w:rFonts w:ascii="Tw Cen MT" w:hAnsi="Tw Cen MT" w:cs="Segoe UI"/>
                <w:sz w:val="26"/>
                <w:szCs w:val="26"/>
                <w:lang w:val="es-MX"/>
              </w:rPr>
              <w:t>Almuerzo</w:t>
            </w:r>
            <w:r w:rsidR="00D272FB" w:rsidRPr="0042689F">
              <w:rPr>
                <w:rFonts w:ascii="Tw Cen MT" w:hAnsi="Tw Cen MT" w:cs="Segoe UI"/>
                <w:sz w:val="26"/>
                <w:szCs w:val="26"/>
                <w:lang w:val="es-MX"/>
              </w:rPr>
              <w:t xml:space="preserve"> ofrecido a las delegaciones</w:t>
            </w:r>
          </w:p>
          <w:p w:rsidR="00852AEB" w:rsidRPr="0042689F" w:rsidRDefault="00852AEB" w:rsidP="00093A92">
            <w:pPr>
              <w:ind w:left="12" w:hanging="12"/>
              <w:rPr>
                <w:rFonts w:ascii="Tw Cen MT" w:hAnsi="Tw Cen MT" w:cs="Segoe UI"/>
                <w:b/>
                <w:sz w:val="26"/>
                <w:szCs w:val="26"/>
                <w:lang w:val="es-MX"/>
              </w:rPr>
            </w:pPr>
            <w:r w:rsidRPr="0042689F">
              <w:rPr>
                <w:rFonts w:ascii="Tw Cen MT" w:hAnsi="Tw Cen MT" w:cs="Segoe UI"/>
                <w:b/>
                <w:sz w:val="26"/>
                <w:szCs w:val="26"/>
                <w:lang w:val="es-MX"/>
              </w:rPr>
              <w:t xml:space="preserve">Lugar: Terraza, Salón de Honor </w:t>
            </w:r>
          </w:p>
          <w:p w:rsidR="00852AEB" w:rsidRPr="0042689F" w:rsidRDefault="00852AEB" w:rsidP="00093A92">
            <w:pPr>
              <w:ind w:left="12" w:hanging="12"/>
              <w:rPr>
                <w:rFonts w:ascii="Tw Cen MT" w:hAnsi="Tw Cen MT" w:cs="Segoe UI"/>
                <w:sz w:val="26"/>
                <w:szCs w:val="26"/>
                <w:lang w:val="es-MX"/>
              </w:rPr>
            </w:pPr>
            <w:r w:rsidRPr="0042689F">
              <w:rPr>
                <w:rFonts w:ascii="Tw Cen MT" w:hAnsi="Tw Cen MT" w:cs="Segoe UI"/>
                <w:sz w:val="26"/>
                <w:szCs w:val="26"/>
                <w:lang w:val="es-MX"/>
              </w:rPr>
              <w:t xml:space="preserve">Almuerzo ofrecido a </w:t>
            </w:r>
            <w:r w:rsidR="00810A68" w:rsidRPr="0042689F">
              <w:rPr>
                <w:rFonts w:ascii="Tw Cen MT" w:hAnsi="Tw Cen MT" w:cs="Segoe UI"/>
                <w:sz w:val="26"/>
                <w:szCs w:val="26"/>
                <w:lang w:val="es-MX"/>
              </w:rPr>
              <w:t>Viceministros</w:t>
            </w:r>
            <w:r w:rsidRPr="0042689F">
              <w:rPr>
                <w:rFonts w:ascii="Tw Cen MT" w:hAnsi="Tw Cen MT" w:cs="Segoe UI"/>
                <w:sz w:val="26"/>
                <w:szCs w:val="26"/>
                <w:lang w:val="es-MX"/>
              </w:rPr>
              <w:t>/as</w:t>
            </w:r>
            <w:r w:rsidR="00810A68" w:rsidRPr="0042689F">
              <w:rPr>
                <w:rFonts w:ascii="Tw Cen MT" w:hAnsi="Tw Cen MT" w:cs="Segoe UI"/>
                <w:sz w:val="26"/>
                <w:szCs w:val="26"/>
                <w:lang w:val="es-MX"/>
              </w:rPr>
              <w:t xml:space="preserve"> y </w:t>
            </w:r>
            <w:r w:rsidR="00D272FB" w:rsidRPr="0042689F">
              <w:rPr>
                <w:rFonts w:ascii="Tw Cen MT" w:hAnsi="Tw Cen MT" w:cs="Segoe UI"/>
                <w:sz w:val="26"/>
                <w:szCs w:val="26"/>
                <w:lang w:val="es-MX"/>
              </w:rPr>
              <w:t xml:space="preserve">Jefes de Delegación </w:t>
            </w:r>
          </w:p>
          <w:p w:rsidR="00810A68" w:rsidRPr="0042689F" w:rsidRDefault="00852AEB" w:rsidP="00093A92">
            <w:pPr>
              <w:ind w:left="12" w:hanging="12"/>
              <w:rPr>
                <w:rFonts w:ascii="Tw Cen MT" w:hAnsi="Tw Cen MT" w:cs="Segoe UI"/>
                <w:b/>
                <w:sz w:val="26"/>
                <w:szCs w:val="26"/>
                <w:lang w:val="es-MX"/>
              </w:rPr>
            </w:pPr>
            <w:r w:rsidRPr="0042689F">
              <w:rPr>
                <w:rFonts w:ascii="Tw Cen MT" w:hAnsi="Tw Cen MT" w:cs="Segoe UI"/>
                <w:b/>
                <w:sz w:val="26"/>
                <w:szCs w:val="26"/>
                <w:lang w:val="es-MX"/>
              </w:rPr>
              <w:t xml:space="preserve">Lugar: Salón Dr. Reynaldo Galindo </w:t>
            </w:r>
            <w:proofErr w:type="spellStart"/>
            <w:r w:rsidRPr="0042689F">
              <w:rPr>
                <w:rFonts w:ascii="Tw Cen MT" w:hAnsi="Tw Cen MT" w:cs="Segoe UI"/>
                <w:b/>
                <w:sz w:val="26"/>
                <w:szCs w:val="26"/>
                <w:lang w:val="es-MX"/>
              </w:rPr>
              <w:t>Pohl</w:t>
            </w:r>
            <w:proofErr w:type="spellEnd"/>
            <w:r w:rsidR="00810A68" w:rsidRPr="0042689F">
              <w:rPr>
                <w:rFonts w:ascii="Tw Cen MT" w:hAnsi="Tw Cen MT" w:cs="Segoe UI"/>
                <w:b/>
                <w:sz w:val="26"/>
                <w:szCs w:val="26"/>
                <w:lang w:val="es-MX"/>
              </w:rPr>
              <w:t>.</w:t>
            </w:r>
          </w:p>
        </w:tc>
      </w:tr>
      <w:tr w:rsidR="0042689F" w:rsidRPr="0042689F" w:rsidTr="00D272FB">
        <w:tc>
          <w:tcPr>
            <w:tcW w:w="1778" w:type="dxa"/>
          </w:tcPr>
          <w:p w:rsidR="001224C2" w:rsidRPr="0042689F" w:rsidRDefault="001224C2" w:rsidP="00093A92">
            <w:pPr>
              <w:ind w:left="12" w:hanging="12"/>
              <w:rPr>
                <w:rFonts w:ascii="Tw Cen MT" w:hAnsi="Tw Cen MT" w:cs="Segoe UI"/>
                <w:sz w:val="26"/>
                <w:szCs w:val="26"/>
              </w:rPr>
            </w:pPr>
            <w:r w:rsidRPr="0042689F">
              <w:rPr>
                <w:rFonts w:ascii="Tw Cen MT" w:hAnsi="Tw Cen MT" w:cs="Segoe UI"/>
                <w:sz w:val="26"/>
                <w:szCs w:val="26"/>
              </w:rPr>
              <w:t>1</w:t>
            </w:r>
            <w:r w:rsidR="00C37B03" w:rsidRPr="0042689F">
              <w:rPr>
                <w:rFonts w:ascii="Tw Cen MT" w:hAnsi="Tw Cen MT" w:cs="Segoe UI"/>
                <w:sz w:val="26"/>
                <w:szCs w:val="26"/>
              </w:rPr>
              <w:t>3</w:t>
            </w:r>
            <w:r w:rsidRPr="0042689F">
              <w:rPr>
                <w:rFonts w:ascii="Tw Cen MT" w:hAnsi="Tw Cen MT" w:cs="Segoe UI"/>
                <w:sz w:val="26"/>
                <w:szCs w:val="26"/>
              </w:rPr>
              <w:t>:</w:t>
            </w:r>
            <w:r w:rsidR="00212640" w:rsidRPr="0042689F">
              <w:rPr>
                <w:rFonts w:ascii="Tw Cen MT" w:hAnsi="Tw Cen MT" w:cs="Segoe UI"/>
                <w:sz w:val="26"/>
                <w:szCs w:val="26"/>
              </w:rPr>
              <w:t>00 – 1</w:t>
            </w:r>
            <w:r w:rsidR="00810A68" w:rsidRPr="0042689F">
              <w:rPr>
                <w:rFonts w:ascii="Tw Cen MT" w:hAnsi="Tw Cen MT" w:cs="Segoe UI"/>
                <w:sz w:val="26"/>
                <w:szCs w:val="26"/>
              </w:rPr>
              <w:t>6</w:t>
            </w:r>
            <w:r w:rsidRPr="0042689F">
              <w:rPr>
                <w:rFonts w:ascii="Tw Cen MT" w:hAnsi="Tw Cen MT" w:cs="Segoe UI"/>
                <w:sz w:val="26"/>
                <w:szCs w:val="26"/>
              </w:rPr>
              <w:t>:</w:t>
            </w:r>
            <w:r w:rsidR="00212640" w:rsidRPr="0042689F">
              <w:rPr>
                <w:rFonts w:ascii="Tw Cen MT" w:hAnsi="Tw Cen MT" w:cs="Segoe UI"/>
                <w:sz w:val="26"/>
                <w:szCs w:val="26"/>
              </w:rPr>
              <w:t>00</w:t>
            </w:r>
          </w:p>
        </w:tc>
        <w:tc>
          <w:tcPr>
            <w:tcW w:w="7847" w:type="dxa"/>
            <w:gridSpan w:val="3"/>
          </w:tcPr>
          <w:p w:rsidR="00C37B03" w:rsidRPr="0042689F" w:rsidRDefault="00852AEB" w:rsidP="00093A92">
            <w:pPr>
              <w:ind w:left="12" w:hanging="12"/>
              <w:rPr>
                <w:rFonts w:ascii="Tw Cen MT" w:hAnsi="Tw Cen MT" w:cs="Segoe UI"/>
                <w:b/>
                <w:sz w:val="26"/>
                <w:szCs w:val="26"/>
                <w:lang w:val="es-MX"/>
              </w:rPr>
            </w:pPr>
            <w:r w:rsidRPr="0042689F">
              <w:rPr>
                <w:rFonts w:ascii="Tw Cen MT" w:hAnsi="Tw Cen MT" w:cs="Segoe UI"/>
                <w:b/>
                <w:sz w:val="26"/>
                <w:szCs w:val="26"/>
                <w:lang w:val="es-MX"/>
              </w:rPr>
              <w:t>Re</w:t>
            </w:r>
            <w:r w:rsidR="0042689F" w:rsidRPr="0042689F">
              <w:rPr>
                <w:rFonts w:ascii="Tw Cen MT" w:hAnsi="Tw Cen MT" w:cs="Segoe UI"/>
                <w:b/>
                <w:sz w:val="26"/>
                <w:szCs w:val="26"/>
                <w:lang w:val="es-MX"/>
              </w:rPr>
              <w:t>unión a Puerta Cerrada</w:t>
            </w:r>
            <w:r w:rsidRPr="0042689F">
              <w:rPr>
                <w:rFonts w:ascii="Tw Cen MT" w:hAnsi="Tw Cen MT" w:cs="Segoe UI"/>
                <w:b/>
                <w:sz w:val="26"/>
                <w:szCs w:val="26"/>
                <w:lang w:val="es-MX"/>
              </w:rPr>
              <w:t xml:space="preserve"> de </w:t>
            </w:r>
            <w:r w:rsidR="001224C2" w:rsidRPr="0042689F">
              <w:rPr>
                <w:rFonts w:ascii="Tw Cen MT" w:hAnsi="Tw Cen MT" w:cs="Segoe UI"/>
                <w:b/>
                <w:sz w:val="26"/>
                <w:szCs w:val="26"/>
                <w:lang w:val="es-MX"/>
              </w:rPr>
              <w:t>Viceministros</w:t>
            </w:r>
            <w:r w:rsidR="00D272FB" w:rsidRPr="0042689F">
              <w:rPr>
                <w:rFonts w:ascii="Tw Cen MT" w:hAnsi="Tw Cen MT" w:cs="Segoe UI"/>
                <w:b/>
                <w:sz w:val="26"/>
                <w:szCs w:val="26"/>
                <w:lang w:val="es-MX"/>
              </w:rPr>
              <w:t>/as y Jefes de Delegación</w:t>
            </w:r>
          </w:p>
          <w:p w:rsidR="001224C2" w:rsidRPr="0042689F" w:rsidRDefault="001224C2" w:rsidP="00093A92">
            <w:pPr>
              <w:jc w:val="both"/>
              <w:rPr>
                <w:rFonts w:ascii="Tw Cen MT" w:hAnsi="Tw Cen MT" w:cs="Segoe UI"/>
                <w:b/>
                <w:i/>
                <w:sz w:val="26"/>
                <w:szCs w:val="26"/>
                <w:u w:val="single"/>
                <w:lang w:val="es-MX"/>
              </w:rPr>
            </w:pPr>
            <w:r w:rsidRPr="0042689F">
              <w:rPr>
                <w:rFonts w:ascii="Tw Cen MT" w:hAnsi="Tw Cen MT" w:cs="Segoe UI"/>
                <w:b/>
                <w:i/>
                <w:sz w:val="26"/>
                <w:szCs w:val="26"/>
                <w:u w:val="single"/>
                <w:lang w:val="es-MX"/>
              </w:rPr>
              <w:t>Ver agenda aparte</w:t>
            </w:r>
          </w:p>
          <w:p w:rsidR="00212640" w:rsidRPr="0042689F" w:rsidRDefault="00BB7A5D" w:rsidP="00093A92">
            <w:pPr>
              <w:jc w:val="both"/>
              <w:rPr>
                <w:rFonts w:ascii="Tw Cen MT" w:hAnsi="Tw Cen MT" w:cs="Segoe UI"/>
                <w:i/>
                <w:sz w:val="26"/>
                <w:szCs w:val="26"/>
              </w:rPr>
            </w:pPr>
            <w:r w:rsidRPr="0042689F">
              <w:rPr>
                <w:rFonts w:ascii="Tw Cen MT" w:hAnsi="Tw Cen MT" w:cs="Segoe UI"/>
                <w:i/>
                <w:sz w:val="26"/>
                <w:szCs w:val="26"/>
                <w:lang w:val="es-MX"/>
              </w:rPr>
              <w:t>Nota: El café se servirá durante la sesión de trabajo</w:t>
            </w:r>
          </w:p>
        </w:tc>
      </w:tr>
      <w:tr w:rsidR="007F2780" w:rsidRPr="007F2780" w:rsidTr="00D272FB">
        <w:tc>
          <w:tcPr>
            <w:tcW w:w="1778" w:type="dxa"/>
          </w:tcPr>
          <w:p w:rsidR="000D1F5B" w:rsidRPr="007F2780" w:rsidRDefault="00093A92" w:rsidP="00093A92">
            <w:pPr>
              <w:ind w:left="12" w:hanging="12"/>
              <w:rPr>
                <w:rFonts w:ascii="Tw Cen MT" w:hAnsi="Tw Cen MT" w:cs="Segoe UI"/>
                <w:sz w:val="26"/>
                <w:szCs w:val="26"/>
              </w:rPr>
            </w:pPr>
            <w:r w:rsidRPr="007F2780">
              <w:rPr>
                <w:rFonts w:ascii="Tw Cen MT" w:hAnsi="Tw Cen MT" w:cs="Segoe UI"/>
                <w:sz w:val="26"/>
                <w:szCs w:val="26"/>
              </w:rPr>
              <w:t>1</w:t>
            </w:r>
            <w:r w:rsidR="000D1F5B" w:rsidRPr="007F2780">
              <w:rPr>
                <w:rFonts w:ascii="Tw Cen MT" w:hAnsi="Tw Cen MT" w:cs="Segoe UI"/>
                <w:sz w:val="26"/>
                <w:szCs w:val="26"/>
              </w:rPr>
              <w:t>3:</w:t>
            </w:r>
            <w:r w:rsidR="00810A68" w:rsidRPr="007F2780">
              <w:rPr>
                <w:rFonts w:ascii="Tw Cen MT" w:hAnsi="Tw Cen MT" w:cs="Segoe UI"/>
                <w:sz w:val="26"/>
                <w:szCs w:val="26"/>
              </w:rPr>
              <w:t>3</w:t>
            </w:r>
            <w:r w:rsidR="000D1F5B" w:rsidRPr="007F2780">
              <w:rPr>
                <w:rFonts w:ascii="Tw Cen MT" w:hAnsi="Tw Cen MT" w:cs="Segoe UI"/>
                <w:sz w:val="26"/>
                <w:szCs w:val="26"/>
              </w:rPr>
              <w:t>0 – 1</w:t>
            </w:r>
            <w:r w:rsidR="00810A68" w:rsidRPr="007F2780">
              <w:rPr>
                <w:rFonts w:ascii="Tw Cen MT" w:hAnsi="Tw Cen MT" w:cs="Segoe UI"/>
                <w:sz w:val="26"/>
                <w:szCs w:val="26"/>
              </w:rPr>
              <w:t>5</w:t>
            </w:r>
            <w:r w:rsidR="000D1F5B" w:rsidRPr="007F2780">
              <w:rPr>
                <w:rFonts w:ascii="Tw Cen MT" w:hAnsi="Tw Cen MT" w:cs="Segoe UI"/>
                <w:sz w:val="26"/>
                <w:szCs w:val="26"/>
              </w:rPr>
              <w:t>:00</w:t>
            </w:r>
          </w:p>
          <w:p w:rsidR="000D1F5B" w:rsidRPr="007F2780" w:rsidRDefault="000D1F5B" w:rsidP="00093A92">
            <w:pPr>
              <w:ind w:left="12" w:hanging="12"/>
              <w:rPr>
                <w:rFonts w:ascii="Tw Cen MT" w:hAnsi="Tw Cen MT" w:cs="Segoe UI"/>
                <w:sz w:val="26"/>
                <w:szCs w:val="26"/>
              </w:rPr>
            </w:pPr>
          </w:p>
        </w:tc>
        <w:tc>
          <w:tcPr>
            <w:tcW w:w="7847" w:type="dxa"/>
            <w:gridSpan w:val="3"/>
          </w:tcPr>
          <w:p w:rsidR="000D1F5B" w:rsidRPr="007F2780" w:rsidRDefault="000D1F5B" w:rsidP="00093A92">
            <w:pPr>
              <w:pStyle w:val="BodyTextIndent"/>
              <w:ind w:left="0" w:right="811" w:firstLine="0"/>
              <w:rPr>
                <w:rFonts w:ascii="Tw Cen MT" w:hAnsi="Tw Cen MT" w:cs="Segoe UI"/>
                <w:b/>
                <w:sz w:val="26"/>
                <w:szCs w:val="26"/>
              </w:rPr>
            </w:pPr>
            <w:r w:rsidRPr="007F2780">
              <w:rPr>
                <w:rFonts w:ascii="Tw Cen MT" w:hAnsi="Tw Cen MT" w:cs="Segoe UI"/>
                <w:b/>
                <w:sz w:val="26"/>
                <w:szCs w:val="26"/>
              </w:rPr>
              <w:t xml:space="preserve">Evento Paralelo (para los participantes al Panel-Foro que no asisten </w:t>
            </w:r>
            <w:r w:rsidR="0042689F" w:rsidRPr="007F2780">
              <w:rPr>
                <w:rFonts w:ascii="Tw Cen MT" w:hAnsi="Tw Cen MT" w:cs="Segoe UI"/>
                <w:b/>
                <w:sz w:val="26"/>
                <w:szCs w:val="26"/>
              </w:rPr>
              <w:t>a la reunión a Puerta Cerrada</w:t>
            </w:r>
            <w:r w:rsidRPr="007F2780">
              <w:rPr>
                <w:rFonts w:ascii="Tw Cen MT" w:hAnsi="Tw Cen MT" w:cs="Segoe UI"/>
                <w:b/>
                <w:sz w:val="26"/>
                <w:szCs w:val="26"/>
              </w:rPr>
              <w:t>):</w:t>
            </w:r>
          </w:p>
          <w:p w:rsidR="000D1F5B" w:rsidRPr="007F2780" w:rsidRDefault="000D1F5B" w:rsidP="00093A92">
            <w:pPr>
              <w:jc w:val="both"/>
              <w:rPr>
                <w:rFonts w:ascii="Tw Cen MT" w:hAnsi="Tw Cen MT" w:cs="Segoe UI"/>
                <w:b/>
                <w:sz w:val="26"/>
                <w:szCs w:val="26"/>
              </w:rPr>
            </w:pPr>
            <w:r w:rsidRPr="007F2780">
              <w:rPr>
                <w:rFonts w:ascii="Tw Cen MT" w:hAnsi="Tw Cen MT" w:cs="Segoe UI"/>
                <w:sz w:val="26"/>
                <w:szCs w:val="26"/>
              </w:rPr>
              <w:t>Modelo alternativo a la detención de niñez migrante, solicitante de refugio en el estado de Tabasco, en México</w:t>
            </w:r>
            <w:r w:rsidR="007E7F71" w:rsidRPr="007F2780">
              <w:rPr>
                <w:rFonts w:ascii="Tw Cen MT" w:hAnsi="Tw Cen MT" w:cs="Segoe UI"/>
                <w:sz w:val="26"/>
                <w:szCs w:val="26"/>
              </w:rPr>
              <w:t xml:space="preserve"> </w:t>
            </w:r>
            <w:r w:rsidRPr="007F2780">
              <w:rPr>
                <w:rFonts w:ascii="Tw Cen MT" w:hAnsi="Tw Cen MT" w:cs="Segoe UI"/>
                <w:b/>
                <w:i/>
                <w:sz w:val="26"/>
                <w:szCs w:val="26"/>
              </w:rPr>
              <w:t>[Lidera: UNICEF]</w:t>
            </w:r>
          </w:p>
        </w:tc>
      </w:tr>
      <w:tr w:rsidR="00A27B95" w:rsidRPr="00331B65" w:rsidTr="00D272FB">
        <w:tc>
          <w:tcPr>
            <w:tcW w:w="1778" w:type="dxa"/>
          </w:tcPr>
          <w:p w:rsidR="001E77FB" w:rsidRPr="00331B65" w:rsidRDefault="001224C2" w:rsidP="00093A92">
            <w:pPr>
              <w:ind w:left="12" w:hanging="12"/>
              <w:rPr>
                <w:rFonts w:ascii="Tw Cen MT" w:hAnsi="Tw Cen MT" w:cs="Segoe UI"/>
                <w:sz w:val="26"/>
                <w:szCs w:val="26"/>
              </w:rPr>
            </w:pPr>
            <w:r w:rsidRPr="00331B65">
              <w:rPr>
                <w:rFonts w:ascii="Tw Cen MT" w:hAnsi="Tw Cen MT" w:cs="Segoe UI"/>
                <w:sz w:val="26"/>
                <w:szCs w:val="26"/>
              </w:rPr>
              <w:lastRenderedPageBreak/>
              <w:t>1</w:t>
            </w:r>
            <w:r w:rsidR="00810A68">
              <w:rPr>
                <w:rFonts w:ascii="Tw Cen MT" w:hAnsi="Tw Cen MT" w:cs="Segoe UI"/>
                <w:sz w:val="26"/>
                <w:szCs w:val="26"/>
              </w:rPr>
              <w:t>6</w:t>
            </w:r>
            <w:r w:rsidRPr="00331B65">
              <w:rPr>
                <w:rFonts w:ascii="Tw Cen MT" w:hAnsi="Tw Cen MT" w:cs="Segoe UI"/>
                <w:sz w:val="26"/>
                <w:szCs w:val="26"/>
              </w:rPr>
              <w:t>:</w:t>
            </w:r>
            <w:r w:rsidR="004F1480" w:rsidRPr="00331B65">
              <w:rPr>
                <w:rFonts w:ascii="Tw Cen MT" w:hAnsi="Tw Cen MT" w:cs="Segoe UI"/>
                <w:sz w:val="26"/>
                <w:szCs w:val="26"/>
              </w:rPr>
              <w:t>00</w:t>
            </w:r>
            <w:r w:rsidRPr="00331B65">
              <w:rPr>
                <w:rFonts w:ascii="Tw Cen MT" w:hAnsi="Tw Cen MT" w:cs="Segoe UI"/>
                <w:sz w:val="26"/>
                <w:szCs w:val="26"/>
              </w:rPr>
              <w:t xml:space="preserve"> – 1</w:t>
            </w:r>
            <w:r w:rsidR="00810A68">
              <w:rPr>
                <w:rFonts w:ascii="Tw Cen MT" w:hAnsi="Tw Cen MT" w:cs="Segoe UI"/>
                <w:sz w:val="26"/>
                <w:szCs w:val="26"/>
              </w:rPr>
              <w:t>7</w:t>
            </w:r>
            <w:r w:rsidRPr="00331B65">
              <w:rPr>
                <w:rFonts w:ascii="Tw Cen MT" w:hAnsi="Tw Cen MT" w:cs="Segoe UI"/>
                <w:sz w:val="26"/>
                <w:szCs w:val="26"/>
              </w:rPr>
              <w:t>:</w:t>
            </w:r>
            <w:r w:rsidR="004F1480" w:rsidRPr="00331B65">
              <w:rPr>
                <w:rFonts w:ascii="Tw Cen MT" w:hAnsi="Tw Cen MT" w:cs="Segoe UI"/>
                <w:sz w:val="26"/>
                <w:szCs w:val="26"/>
              </w:rPr>
              <w:t>30</w:t>
            </w:r>
          </w:p>
        </w:tc>
        <w:tc>
          <w:tcPr>
            <w:tcW w:w="7847" w:type="dxa"/>
            <w:gridSpan w:val="3"/>
          </w:tcPr>
          <w:p w:rsidR="004F1480" w:rsidRPr="00331B65" w:rsidRDefault="007E7F71" w:rsidP="00093A92">
            <w:pPr>
              <w:pStyle w:val="BodyTextIndent"/>
              <w:ind w:left="0" w:right="811" w:firstLine="0"/>
              <w:rPr>
                <w:rFonts w:ascii="Tw Cen MT" w:hAnsi="Tw Cen MT" w:cs="Segoe UI"/>
                <w:b/>
                <w:sz w:val="26"/>
                <w:szCs w:val="26"/>
              </w:rPr>
            </w:pPr>
            <w:r>
              <w:rPr>
                <w:rFonts w:ascii="Tw Cen MT" w:hAnsi="Tw Cen MT" w:cs="Segoe UI"/>
                <w:b/>
                <w:sz w:val="26"/>
                <w:szCs w:val="26"/>
              </w:rPr>
              <w:t xml:space="preserve">Clausura de </w:t>
            </w:r>
            <w:r w:rsidR="004F1480" w:rsidRPr="00331B65">
              <w:rPr>
                <w:rFonts w:ascii="Tw Cen MT" w:hAnsi="Tw Cen MT" w:cs="Segoe UI"/>
                <w:b/>
                <w:sz w:val="26"/>
                <w:szCs w:val="26"/>
              </w:rPr>
              <w:t>Panel Foro</w:t>
            </w:r>
            <w:r w:rsidR="00997DDC" w:rsidRPr="00331B65">
              <w:rPr>
                <w:rFonts w:ascii="Tw Cen MT" w:hAnsi="Tw Cen MT" w:cs="Segoe UI"/>
                <w:b/>
                <w:sz w:val="26"/>
                <w:szCs w:val="26"/>
              </w:rPr>
              <w:t xml:space="preserve">: </w:t>
            </w:r>
            <w:r w:rsidR="004F1480" w:rsidRPr="00331B65">
              <w:rPr>
                <w:rFonts w:ascii="Tw Cen MT" w:hAnsi="Tw Cen MT" w:cs="Segoe UI"/>
                <w:b/>
                <w:sz w:val="26"/>
                <w:szCs w:val="26"/>
              </w:rPr>
              <w:t>Mujeres, migración y desarrollo: un reto estratégico para la región</w:t>
            </w:r>
          </w:p>
          <w:p w:rsidR="001224C2" w:rsidRPr="00331B65" w:rsidRDefault="004F1480" w:rsidP="00093A92">
            <w:pPr>
              <w:jc w:val="both"/>
              <w:rPr>
                <w:rFonts w:ascii="Tw Cen MT" w:hAnsi="Tw Cen MT" w:cs="Segoe UI"/>
                <w:sz w:val="26"/>
                <w:szCs w:val="26"/>
              </w:rPr>
            </w:pPr>
            <w:r w:rsidRPr="00331B65">
              <w:rPr>
                <w:rFonts w:ascii="Tw Cen MT" w:hAnsi="Tw Cen MT" w:cs="Segoe UI"/>
                <w:b/>
                <w:sz w:val="26"/>
                <w:szCs w:val="26"/>
              </w:rPr>
              <w:t>Panel 3:</w:t>
            </w:r>
            <w:r w:rsidR="007F2780">
              <w:rPr>
                <w:rFonts w:ascii="Tw Cen MT" w:hAnsi="Tw Cen MT" w:cs="Segoe UI"/>
                <w:b/>
                <w:sz w:val="26"/>
                <w:szCs w:val="26"/>
              </w:rPr>
              <w:t xml:space="preserve"> </w:t>
            </w:r>
            <w:r w:rsidR="00810A68" w:rsidRPr="00810A68">
              <w:rPr>
                <w:rFonts w:ascii="Tw Cen MT" w:hAnsi="Tw Cen MT" w:cs="Segoe UI"/>
                <w:sz w:val="26"/>
                <w:szCs w:val="26"/>
              </w:rPr>
              <w:t>Niñas, adolescentes y mujeres migrantes</w:t>
            </w:r>
            <w:r w:rsidR="007E7F71">
              <w:rPr>
                <w:rFonts w:ascii="Tw Cen MT" w:hAnsi="Tw Cen MT" w:cs="Segoe UI"/>
                <w:sz w:val="26"/>
                <w:szCs w:val="26"/>
              </w:rPr>
              <w:t>.</w:t>
            </w:r>
          </w:p>
        </w:tc>
      </w:tr>
      <w:tr w:rsidR="007F2780" w:rsidRPr="007F2780" w:rsidTr="00D272FB">
        <w:tc>
          <w:tcPr>
            <w:tcW w:w="1778" w:type="dxa"/>
          </w:tcPr>
          <w:p w:rsidR="001224C2" w:rsidRPr="007F2780" w:rsidRDefault="006C53AB" w:rsidP="00093A92">
            <w:pPr>
              <w:ind w:left="12" w:hanging="12"/>
              <w:rPr>
                <w:rFonts w:ascii="Tw Cen MT" w:hAnsi="Tw Cen MT" w:cs="Segoe UI"/>
                <w:sz w:val="26"/>
                <w:szCs w:val="26"/>
              </w:rPr>
            </w:pPr>
            <w:r w:rsidRPr="007F2780">
              <w:rPr>
                <w:rFonts w:ascii="Tw Cen MT" w:hAnsi="Tw Cen MT" w:cs="Segoe UI"/>
                <w:sz w:val="26"/>
                <w:szCs w:val="26"/>
              </w:rPr>
              <w:t>1</w:t>
            </w:r>
            <w:r w:rsidR="00810A68" w:rsidRPr="007F2780">
              <w:rPr>
                <w:rFonts w:ascii="Tw Cen MT" w:hAnsi="Tw Cen MT" w:cs="Segoe UI"/>
                <w:sz w:val="26"/>
                <w:szCs w:val="26"/>
              </w:rPr>
              <w:t>8</w:t>
            </w:r>
            <w:r w:rsidR="001224C2" w:rsidRPr="007F2780">
              <w:rPr>
                <w:rFonts w:ascii="Tw Cen MT" w:hAnsi="Tw Cen MT" w:cs="Segoe UI"/>
                <w:sz w:val="26"/>
                <w:szCs w:val="26"/>
              </w:rPr>
              <w:t>:</w:t>
            </w:r>
            <w:r w:rsidRPr="007F2780">
              <w:rPr>
                <w:rFonts w:ascii="Tw Cen MT" w:hAnsi="Tw Cen MT" w:cs="Segoe UI"/>
                <w:sz w:val="26"/>
                <w:szCs w:val="26"/>
              </w:rPr>
              <w:t>00</w:t>
            </w:r>
            <w:r w:rsidR="001224C2" w:rsidRPr="007F2780">
              <w:rPr>
                <w:rFonts w:ascii="Tw Cen MT" w:hAnsi="Tw Cen MT" w:cs="Segoe UI"/>
                <w:sz w:val="26"/>
                <w:szCs w:val="26"/>
              </w:rPr>
              <w:t xml:space="preserve"> – </w:t>
            </w:r>
            <w:r w:rsidRPr="007F2780">
              <w:rPr>
                <w:rFonts w:ascii="Tw Cen MT" w:hAnsi="Tw Cen MT" w:cs="Segoe UI"/>
                <w:sz w:val="26"/>
                <w:szCs w:val="26"/>
              </w:rPr>
              <w:t>1</w:t>
            </w:r>
            <w:r w:rsidR="00810A68" w:rsidRPr="007F2780">
              <w:rPr>
                <w:rFonts w:ascii="Tw Cen MT" w:hAnsi="Tw Cen MT" w:cs="Segoe UI"/>
                <w:sz w:val="26"/>
                <w:szCs w:val="26"/>
              </w:rPr>
              <w:t>9</w:t>
            </w:r>
            <w:r w:rsidR="001224C2" w:rsidRPr="007F2780">
              <w:rPr>
                <w:rFonts w:ascii="Tw Cen MT" w:hAnsi="Tw Cen MT" w:cs="Segoe UI"/>
                <w:sz w:val="26"/>
                <w:szCs w:val="26"/>
              </w:rPr>
              <w:t>:</w:t>
            </w:r>
            <w:r w:rsidR="00C37B03" w:rsidRPr="007F2780">
              <w:rPr>
                <w:rFonts w:ascii="Tw Cen MT" w:hAnsi="Tw Cen MT" w:cs="Segoe UI"/>
                <w:sz w:val="26"/>
                <w:szCs w:val="26"/>
              </w:rPr>
              <w:t>3</w:t>
            </w:r>
            <w:r w:rsidR="001224C2" w:rsidRPr="007F2780">
              <w:rPr>
                <w:rFonts w:ascii="Tw Cen MT" w:hAnsi="Tw Cen MT" w:cs="Segoe UI"/>
                <w:sz w:val="26"/>
                <w:szCs w:val="26"/>
              </w:rPr>
              <w:t>0</w:t>
            </w:r>
          </w:p>
        </w:tc>
        <w:tc>
          <w:tcPr>
            <w:tcW w:w="7847" w:type="dxa"/>
            <w:gridSpan w:val="3"/>
          </w:tcPr>
          <w:p w:rsidR="00C37B03" w:rsidRPr="007F2780" w:rsidRDefault="00AE57DB" w:rsidP="00093A92">
            <w:pPr>
              <w:jc w:val="both"/>
              <w:rPr>
                <w:rFonts w:ascii="Tw Cen MT" w:hAnsi="Tw Cen MT" w:cs="Segoe UI"/>
                <w:sz w:val="26"/>
                <w:szCs w:val="26"/>
                <w:lang w:val="es-MX"/>
              </w:rPr>
            </w:pPr>
            <w:r w:rsidRPr="007F2780">
              <w:rPr>
                <w:rFonts w:ascii="Tw Cen MT" w:hAnsi="Tw Cen MT" w:cs="Segoe UI"/>
                <w:sz w:val="26"/>
                <w:szCs w:val="26"/>
                <w:lang w:val="es-MX"/>
              </w:rPr>
              <w:t xml:space="preserve">Obra </w:t>
            </w:r>
            <w:r w:rsidR="00DD3A01" w:rsidRPr="007F2780">
              <w:rPr>
                <w:rFonts w:ascii="Tw Cen MT" w:hAnsi="Tw Cen MT" w:cs="Segoe UI"/>
                <w:sz w:val="26"/>
                <w:szCs w:val="26"/>
                <w:lang w:val="es-MX"/>
              </w:rPr>
              <w:t>teatral:</w:t>
            </w:r>
            <w:r w:rsidR="00DD3A01" w:rsidRPr="007F2780">
              <w:rPr>
                <w:rFonts w:ascii="Tw Cen MT" w:hAnsi="Tw Cen MT" w:cs="Segoe UI"/>
                <w:sz w:val="26"/>
                <w:szCs w:val="26"/>
              </w:rPr>
              <w:t xml:space="preserve"> “</w:t>
            </w:r>
            <w:r w:rsidRPr="007F2780">
              <w:rPr>
                <w:rFonts w:ascii="Tw Cen MT" w:hAnsi="Tw Cen MT" w:cs="Segoe UI"/>
                <w:sz w:val="26"/>
                <w:szCs w:val="26"/>
                <w:lang w:val="es-MX"/>
              </w:rPr>
              <w:t>Mi derecho a un sueño</w:t>
            </w:r>
            <w:r w:rsidR="00E85757" w:rsidRPr="007F2780">
              <w:rPr>
                <w:rFonts w:ascii="Tw Cen MT" w:hAnsi="Tw Cen MT" w:cs="Segoe UI"/>
                <w:sz w:val="26"/>
                <w:szCs w:val="26"/>
                <w:lang w:val="es-MX"/>
              </w:rPr>
              <w:t>”</w:t>
            </w:r>
            <w:r w:rsidR="007F1D87" w:rsidRPr="007F2780">
              <w:rPr>
                <w:rFonts w:ascii="Tw Cen MT" w:hAnsi="Tw Cen MT" w:cs="Segoe UI"/>
                <w:sz w:val="26"/>
                <w:szCs w:val="26"/>
                <w:lang w:val="es-MX"/>
              </w:rPr>
              <w:t>, a cargo de UNICEF</w:t>
            </w:r>
          </w:p>
          <w:p w:rsidR="00D272FB" w:rsidRPr="007F2780" w:rsidRDefault="00D272FB" w:rsidP="00093A92">
            <w:pPr>
              <w:jc w:val="both"/>
              <w:rPr>
                <w:rFonts w:ascii="Tw Cen MT" w:hAnsi="Tw Cen MT" w:cs="Segoe UI"/>
                <w:sz w:val="26"/>
                <w:szCs w:val="26"/>
                <w:lang w:val="es-MX"/>
              </w:rPr>
            </w:pPr>
            <w:r w:rsidRPr="007F2780">
              <w:rPr>
                <w:rFonts w:ascii="Tw Cen MT" w:hAnsi="Tw Cen MT" w:cs="Segoe UI"/>
                <w:b/>
                <w:sz w:val="26"/>
                <w:szCs w:val="26"/>
                <w:lang w:val="es-MX"/>
              </w:rPr>
              <w:t xml:space="preserve">Lugar: Auditorio </w:t>
            </w:r>
            <w:r w:rsidR="007E7F71" w:rsidRPr="007F2780">
              <w:rPr>
                <w:rFonts w:ascii="Tw Cen MT" w:hAnsi="Tw Cen MT" w:cs="Segoe UI"/>
                <w:b/>
                <w:sz w:val="26"/>
                <w:szCs w:val="26"/>
                <w:lang w:val="es-MX"/>
              </w:rPr>
              <w:t xml:space="preserve">Dr. </w:t>
            </w:r>
            <w:r w:rsidR="000454B8" w:rsidRPr="007F2780">
              <w:rPr>
                <w:rFonts w:ascii="Tw Cen MT" w:hAnsi="Tw Cen MT" w:cs="Segoe UI"/>
                <w:b/>
                <w:sz w:val="26"/>
                <w:szCs w:val="26"/>
                <w:lang w:val="es-MX"/>
              </w:rPr>
              <w:t>Alfredo Martínez</w:t>
            </w:r>
            <w:r w:rsidR="007E7F71" w:rsidRPr="007F2780">
              <w:rPr>
                <w:rFonts w:ascii="Tw Cen MT" w:hAnsi="Tw Cen MT" w:cs="Segoe UI"/>
                <w:b/>
                <w:sz w:val="26"/>
                <w:szCs w:val="26"/>
                <w:lang w:val="es-MX"/>
              </w:rPr>
              <w:t xml:space="preserve"> Moreno.</w:t>
            </w:r>
          </w:p>
        </w:tc>
      </w:tr>
      <w:tr w:rsidR="007F2780" w:rsidRPr="007F2780" w:rsidTr="00D272FB">
        <w:tc>
          <w:tcPr>
            <w:tcW w:w="1778" w:type="dxa"/>
          </w:tcPr>
          <w:p w:rsidR="00212640" w:rsidRPr="007F2780" w:rsidRDefault="00212640" w:rsidP="00093A92">
            <w:pPr>
              <w:ind w:left="12" w:hanging="12"/>
              <w:rPr>
                <w:rFonts w:ascii="Tw Cen MT" w:hAnsi="Tw Cen MT" w:cs="Segoe UI"/>
                <w:sz w:val="26"/>
                <w:szCs w:val="26"/>
              </w:rPr>
            </w:pPr>
            <w:r w:rsidRPr="007F2780">
              <w:rPr>
                <w:rFonts w:ascii="Tw Cen MT" w:hAnsi="Tw Cen MT" w:cs="Segoe UI"/>
                <w:sz w:val="26"/>
                <w:szCs w:val="26"/>
              </w:rPr>
              <w:t>1</w:t>
            </w:r>
            <w:r w:rsidR="00810A68" w:rsidRPr="007F2780">
              <w:rPr>
                <w:rFonts w:ascii="Tw Cen MT" w:hAnsi="Tw Cen MT" w:cs="Segoe UI"/>
                <w:sz w:val="26"/>
                <w:szCs w:val="26"/>
              </w:rPr>
              <w:t>9:30 – 20:</w:t>
            </w:r>
            <w:r w:rsidR="005215F5">
              <w:rPr>
                <w:rFonts w:ascii="Tw Cen MT" w:hAnsi="Tw Cen MT" w:cs="Segoe UI"/>
                <w:sz w:val="26"/>
                <w:szCs w:val="26"/>
              </w:rPr>
              <w:t>3</w:t>
            </w:r>
            <w:r w:rsidR="00810A68" w:rsidRPr="007F2780">
              <w:rPr>
                <w:rFonts w:ascii="Tw Cen MT" w:hAnsi="Tw Cen MT" w:cs="Segoe UI"/>
                <w:sz w:val="26"/>
                <w:szCs w:val="26"/>
              </w:rPr>
              <w:t>0</w:t>
            </w:r>
          </w:p>
        </w:tc>
        <w:tc>
          <w:tcPr>
            <w:tcW w:w="7847" w:type="dxa"/>
            <w:gridSpan w:val="3"/>
          </w:tcPr>
          <w:p w:rsidR="00212640" w:rsidRPr="007F2780" w:rsidRDefault="00212640" w:rsidP="00093A92">
            <w:pPr>
              <w:jc w:val="both"/>
              <w:rPr>
                <w:rFonts w:ascii="Tw Cen MT" w:hAnsi="Tw Cen MT" w:cs="Segoe UI"/>
                <w:sz w:val="26"/>
                <w:szCs w:val="26"/>
                <w:lang w:val="es-MX"/>
              </w:rPr>
            </w:pPr>
            <w:r w:rsidRPr="007F2780">
              <w:rPr>
                <w:rFonts w:ascii="Tw Cen MT" w:hAnsi="Tw Cen MT" w:cs="Segoe UI"/>
                <w:sz w:val="26"/>
                <w:szCs w:val="26"/>
                <w:lang w:val="es-MX"/>
              </w:rPr>
              <w:t>Coctel</w:t>
            </w:r>
          </w:p>
          <w:p w:rsidR="00D272FB" w:rsidRPr="007F2780" w:rsidRDefault="00D272FB" w:rsidP="00093A92">
            <w:pPr>
              <w:jc w:val="both"/>
              <w:rPr>
                <w:rFonts w:ascii="Tw Cen MT" w:hAnsi="Tw Cen MT" w:cs="Segoe UI"/>
                <w:sz w:val="26"/>
                <w:szCs w:val="26"/>
                <w:lang w:val="es-MX"/>
              </w:rPr>
            </w:pPr>
            <w:r w:rsidRPr="007F2780">
              <w:rPr>
                <w:rFonts w:ascii="Tw Cen MT" w:hAnsi="Tw Cen MT" w:cs="Segoe UI"/>
                <w:b/>
                <w:sz w:val="26"/>
                <w:szCs w:val="26"/>
                <w:lang w:val="es-MX"/>
              </w:rPr>
              <w:t>Lugar: Lobby del Salón de Honor</w:t>
            </w:r>
          </w:p>
        </w:tc>
      </w:tr>
      <w:tr w:rsidR="007F2780" w:rsidRPr="007F2780" w:rsidTr="00D272FB">
        <w:trPr>
          <w:gridAfter w:val="1"/>
          <w:wAfter w:w="19" w:type="dxa"/>
        </w:trPr>
        <w:tc>
          <w:tcPr>
            <w:tcW w:w="1809" w:type="dxa"/>
            <w:gridSpan w:val="2"/>
          </w:tcPr>
          <w:p w:rsidR="00D272FB" w:rsidRPr="007F2780" w:rsidRDefault="00D272FB" w:rsidP="00093A92">
            <w:pPr>
              <w:rPr>
                <w:rFonts w:ascii="Tw Cen MT" w:hAnsi="Tw Cen MT" w:cs="Segoe UI"/>
                <w:sz w:val="26"/>
                <w:szCs w:val="26"/>
                <w:lang w:val="es-MX"/>
              </w:rPr>
            </w:pPr>
            <w:r w:rsidRPr="007F2780">
              <w:rPr>
                <w:rFonts w:ascii="Tw Cen MT" w:hAnsi="Tw Cen MT" w:cs="Segoe UI"/>
                <w:sz w:val="26"/>
                <w:szCs w:val="26"/>
                <w:lang w:val="es-MX"/>
              </w:rPr>
              <w:t>20:</w:t>
            </w:r>
            <w:r w:rsidR="005215F5">
              <w:rPr>
                <w:rFonts w:ascii="Tw Cen MT" w:hAnsi="Tw Cen MT" w:cs="Segoe UI"/>
                <w:sz w:val="26"/>
                <w:szCs w:val="26"/>
                <w:lang w:val="es-MX"/>
              </w:rPr>
              <w:t>3</w:t>
            </w:r>
            <w:r w:rsidRPr="007F2780">
              <w:rPr>
                <w:rFonts w:ascii="Tw Cen MT" w:hAnsi="Tw Cen MT" w:cs="Segoe UI"/>
                <w:sz w:val="26"/>
                <w:szCs w:val="26"/>
                <w:lang w:val="es-MX"/>
              </w:rPr>
              <w:t>0</w:t>
            </w:r>
          </w:p>
        </w:tc>
        <w:tc>
          <w:tcPr>
            <w:tcW w:w="7797" w:type="dxa"/>
          </w:tcPr>
          <w:p w:rsidR="00D272FB" w:rsidRPr="007F2780" w:rsidRDefault="00D272FB" w:rsidP="00093A92">
            <w:pPr>
              <w:jc w:val="both"/>
              <w:rPr>
                <w:rFonts w:ascii="Tw Cen MT" w:hAnsi="Tw Cen MT" w:cs="Segoe UI"/>
                <w:sz w:val="26"/>
                <w:szCs w:val="26"/>
              </w:rPr>
            </w:pPr>
            <w:r w:rsidRPr="007F2780">
              <w:rPr>
                <w:rFonts w:ascii="Tw Cen MT" w:hAnsi="Tw Cen MT" w:cs="Segoe UI"/>
                <w:sz w:val="26"/>
                <w:szCs w:val="26"/>
              </w:rPr>
              <w:t>Traslado de las delegaciones hacia los hoteles</w:t>
            </w:r>
          </w:p>
        </w:tc>
      </w:tr>
    </w:tbl>
    <w:p w:rsidR="00E85757" w:rsidRPr="00331B65" w:rsidRDefault="00E85757" w:rsidP="00093A92">
      <w:pPr>
        <w:rPr>
          <w:rFonts w:ascii="Tw Cen MT" w:hAnsi="Tw Cen MT" w:cs="Segoe UI"/>
          <w:b/>
          <w:caps/>
          <w:sz w:val="26"/>
          <w:szCs w:val="26"/>
          <w:lang w:val="es-MX"/>
        </w:rPr>
      </w:pPr>
    </w:p>
    <w:tbl>
      <w:tblPr>
        <w:tblpPr w:leftFromText="141" w:rightFromText="141" w:vertAnchor="text" w:horzAnchor="margin" w:tblpY="1"/>
        <w:tblW w:w="9625" w:type="dxa"/>
        <w:tblCellMar>
          <w:top w:w="85" w:type="dxa"/>
          <w:bottom w:w="85" w:type="dxa"/>
        </w:tblCellMar>
        <w:tblLook w:val="01E0" w:firstRow="1" w:lastRow="1" w:firstColumn="1" w:lastColumn="1" w:noHBand="0" w:noVBand="0"/>
      </w:tblPr>
      <w:tblGrid>
        <w:gridCol w:w="1782"/>
        <w:gridCol w:w="7843"/>
      </w:tblGrid>
      <w:tr w:rsidR="00B73B47" w:rsidRPr="00331B65" w:rsidTr="00D827AD">
        <w:tc>
          <w:tcPr>
            <w:tcW w:w="9625" w:type="dxa"/>
            <w:gridSpan w:val="2"/>
            <w:shd w:val="clear" w:color="auto" w:fill="CCC0D9" w:themeFill="accent4" w:themeFillTint="66"/>
          </w:tcPr>
          <w:p w:rsidR="00B73B47" w:rsidRPr="00331B65" w:rsidRDefault="00B73B47" w:rsidP="00093A92">
            <w:pPr>
              <w:jc w:val="center"/>
              <w:rPr>
                <w:rFonts w:ascii="Tw Cen MT" w:hAnsi="Tw Cen MT" w:cs="Segoe UI"/>
                <w:b/>
                <w:sz w:val="26"/>
                <w:szCs w:val="26"/>
                <w:lang w:val="es-MX"/>
              </w:rPr>
            </w:pPr>
            <w:r w:rsidRPr="00331B65">
              <w:rPr>
                <w:rFonts w:ascii="Tw Cen MT" w:hAnsi="Tw Cen MT" w:cs="Segoe UI"/>
                <w:b/>
                <w:sz w:val="26"/>
                <w:szCs w:val="26"/>
                <w:lang w:val="es-MX"/>
              </w:rPr>
              <w:t>Jueves 30 de noviembre</w:t>
            </w:r>
          </w:p>
        </w:tc>
      </w:tr>
      <w:tr w:rsidR="001B7B2B" w:rsidRPr="00331B65" w:rsidTr="00D827AD">
        <w:tc>
          <w:tcPr>
            <w:tcW w:w="1782" w:type="dxa"/>
            <w:shd w:val="clear" w:color="auto" w:fill="auto"/>
          </w:tcPr>
          <w:p w:rsidR="001B7B2B" w:rsidRPr="00331B65" w:rsidRDefault="001B7B2B" w:rsidP="00093A92">
            <w:pPr>
              <w:rPr>
                <w:rFonts w:ascii="Tw Cen MT" w:hAnsi="Tw Cen MT" w:cs="Segoe UI"/>
                <w:sz w:val="26"/>
                <w:szCs w:val="26"/>
              </w:rPr>
            </w:pPr>
            <w:r>
              <w:rPr>
                <w:rFonts w:ascii="Tw Cen MT" w:hAnsi="Tw Cen MT" w:cs="Segoe UI"/>
                <w:sz w:val="26"/>
                <w:szCs w:val="26"/>
              </w:rPr>
              <w:t>07:00</w:t>
            </w:r>
          </w:p>
        </w:tc>
        <w:tc>
          <w:tcPr>
            <w:tcW w:w="7843" w:type="dxa"/>
            <w:shd w:val="clear" w:color="auto" w:fill="auto"/>
          </w:tcPr>
          <w:p w:rsidR="001B7B2B" w:rsidRPr="005215F5" w:rsidRDefault="00D272FB" w:rsidP="00093A92">
            <w:pPr>
              <w:jc w:val="both"/>
              <w:rPr>
                <w:rFonts w:ascii="Tw Cen MT" w:hAnsi="Tw Cen MT" w:cs="Segoe UI"/>
                <w:sz w:val="26"/>
                <w:szCs w:val="26"/>
                <w:lang w:val="es-MX"/>
              </w:rPr>
            </w:pPr>
            <w:r w:rsidRPr="005215F5">
              <w:rPr>
                <w:rFonts w:ascii="Tw Cen MT" w:hAnsi="Tw Cen MT" w:cs="Segoe UI"/>
                <w:sz w:val="26"/>
                <w:szCs w:val="26"/>
                <w:lang w:val="es-MX"/>
              </w:rPr>
              <w:t xml:space="preserve">Traslado </w:t>
            </w:r>
            <w:r w:rsidR="001B7B2B" w:rsidRPr="005215F5">
              <w:rPr>
                <w:rFonts w:ascii="Tw Cen MT" w:hAnsi="Tw Cen MT" w:cs="Segoe UI"/>
                <w:sz w:val="26"/>
                <w:szCs w:val="26"/>
                <w:lang w:val="es-MX"/>
              </w:rPr>
              <w:t xml:space="preserve">del hotel Sheraton al Centro de </w:t>
            </w:r>
            <w:r w:rsidR="00150F9B" w:rsidRPr="005215F5">
              <w:rPr>
                <w:rFonts w:ascii="Tw Cen MT" w:hAnsi="Tw Cen MT" w:cs="Segoe UI"/>
                <w:sz w:val="26"/>
                <w:szCs w:val="26"/>
                <w:lang w:val="es-MX"/>
              </w:rPr>
              <w:t>Recepción de Retornados Salvadoreños</w:t>
            </w:r>
          </w:p>
        </w:tc>
      </w:tr>
      <w:tr w:rsidR="00B73B47" w:rsidRPr="00331B65" w:rsidTr="00D827AD">
        <w:tc>
          <w:tcPr>
            <w:tcW w:w="1782" w:type="dxa"/>
            <w:shd w:val="clear" w:color="auto" w:fill="auto"/>
          </w:tcPr>
          <w:p w:rsidR="00B73B47" w:rsidRPr="00331B65" w:rsidRDefault="00B73B47" w:rsidP="00093A92">
            <w:pPr>
              <w:rPr>
                <w:rFonts w:ascii="Tw Cen MT" w:hAnsi="Tw Cen MT" w:cs="Segoe UI"/>
                <w:sz w:val="26"/>
                <w:szCs w:val="26"/>
              </w:rPr>
            </w:pPr>
            <w:r w:rsidRPr="00331B65">
              <w:rPr>
                <w:rFonts w:ascii="Tw Cen MT" w:hAnsi="Tw Cen MT" w:cs="Segoe UI"/>
                <w:sz w:val="26"/>
                <w:szCs w:val="26"/>
              </w:rPr>
              <w:t>0</w:t>
            </w:r>
            <w:r w:rsidR="001B7B2B">
              <w:rPr>
                <w:rFonts w:ascii="Tw Cen MT" w:hAnsi="Tw Cen MT" w:cs="Segoe UI"/>
                <w:sz w:val="26"/>
                <w:szCs w:val="26"/>
              </w:rPr>
              <w:t>8</w:t>
            </w:r>
            <w:r w:rsidRPr="00331B65">
              <w:rPr>
                <w:rFonts w:ascii="Tw Cen MT" w:hAnsi="Tw Cen MT" w:cs="Segoe UI"/>
                <w:sz w:val="26"/>
                <w:szCs w:val="26"/>
              </w:rPr>
              <w:t xml:space="preserve">:00 – </w:t>
            </w:r>
            <w:r w:rsidR="001B7B2B">
              <w:rPr>
                <w:rFonts w:ascii="Tw Cen MT" w:hAnsi="Tw Cen MT" w:cs="Segoe UI"/>
                <w:sz w:val="26"/>
                <w:szCs w:val="26"/>
              </w:rPr>
              <w:t>0</w:t>
            </w:r>
            <w:r w:rsidRPr="00331B65">
              <w:rPr>
                <w:rFonts w:ascii="Tw Cen MT" w:hAnsi="Tw Cen MT" w:cs="Segoe UI"/>
                <w:sz w:val="26"/>
                <w:szCs w:val="26"/>
              </w:rPr>
              <w:t>9:30</w:t>
            </w:r>
          </w:p>
        </w:tc>
        <w:tc>
          <w:tcPr>
            <w:tcW w:w="7843" w:type="dxa"/>
            <w:shd w:val="clear" w:color="auto" w:fill="auto"/>
          </w:tcPr>
          <w:p w:rsidR="00B73B47" w:rsidRPr="005215F5" w:rsidRDefault="00B73B47" w:rsidP="00093A92">
            <w:pPr>
              <w:jc w:val="both"/>
              <w:rPr>
                <w:rFonts w:ascii="Tw Cen MT" w:hAnsi="Tw Cen MT" w:cs="Segoe UI"/>
                <w:sz w:val="26"/>
                <w:szCs w:val="26"/>
                <w:lang w:val="es-MX"/>
              </w:rPr>
            </w:pPr>
            <w:r w:rsidRPr="005215F5">
              <w:rPr>
                <w:rFonts w:ascii="Tw Cen MT" w:hAnsi="Tw Cen MT" w:cs="Segoe UI"/>
                <w:sz w:val="26"/>
                <w:szCs w:val="26"/>
                <w:lang w:val="es-MX"/>
              </w:rPr>
              <w:t>Visita al</w:t>
            </w:r>
            <w:r w:rsidR="00150F9B" w:rsidRPr="005215F5">
              <w:rPr>
                <w:rFonts w:ascii="Tw Cen MT" w:hAnsi="Tw Cen MT" w:cs="Segoe UI"/>
                <w:sz w:val="26"/>
                <w:szCs w:val="26"/>
                <w:lang w:val="es-MX"/>
              </w:rPr>
              <w:t xml:space="preserve"> Centro de Recepción de Retornados Salvadoreños</w:t>
            </w:r>
            <w:r w:rsidR="007E7F71" w:rsidRPr="005215F5">
              <w:rPr>
                <w:rFonts w:ascii="Tw Cen MT" w:hAnsi="Tw Cen MT" w:cs="Segoe UI"/>
                <w:sz w:val="26"/>
                <w:szCs w:val="26"/>
                <w:lang w:val="es-MX"/>
              </w:rPr>
              <w:t>.</w:t>
            </w:r>
            <w:r w:rsidR="00150F9B" w:rsidRPr="005215F5">
              <w:rPr>
                <w:rFonts w:ascii="Tw Cen MT" w:hAnsi="Tw Cen MT" w:cs="Segoe UI"/>
                <w:sz w:val="26"/>
                <w:szCs w:val="26"/>
                <w:lang w:val="es-MX"/>
              </w:rPr>
              <w:t xml:space="preserve"> </w:t>
            </w:r>
            <w:r w:rsidRPr="005215F5">
              <w:rPr>
                <w:rFonts w:ascii="Tw Cen MT" w:hAnsi="Tw Cen MT" w:cs="Segoe UI"/>
                <w:sz w:val="26"/>
                <w:szCs w:val="26"/>
                <w:lang w:val="es-MX"/>
              </w:rPr>
              <w:t>Lugar: La Chacra</w:t>
            </w:r>
          </w:p>
          <w:p w:rsidR="00B73B47" w:rsidRPr="00331B65" w:rsidRDefault="00B73B47" w:rsidP="00093A92">
            <w:pPr>
              <w:jc w:val="both"/>
              <w:rPr>
                <w:rFonts w:ascii="Tw Cen MT" w:hAnsi="Tw Cen MT" w:cs="Segoe UI"/>
                <w:sz w:val="26"/>
                <w:szCs w:val="26"/>
                <w:lang w:val="es-MX"/>
              </w:rPr>
            </w:pPr>
            <w:r w:rsidRPr="00331B65">
              <w:rPr>
                <w:rFonts w:ascii="Tw Cen MT" w:hAnsi="Tw Cen MT" w:cs="Segoe UI"/>
                <w:sz w:val="26"/>
                <w:szCs w:val="26"/>
                <w:lang w:val="es-MX"/>
              </w:rPr>
              <w:t xml:space="preserve">Participación: Viceministros(as) </w:t>
            </w:r>
            <w:r w:rsidR="00150F9B">
              <w:rPr>
                <w:rFonts w:ascii="Tw Cen MT" w:hAnsi="Tw Cen MT" w:cs="Segoe UI"/>
                <w:sz w:val="26"/>
                <w:szCs w:val="26"/>
                <w:lang w:val="es-MX"/>
              </w:rPr>
              <w:t xml:space="preserve">y </w:t>
            </w:r>
            <w:r w:rsidRPr="00331B65">
              <w:rPr>
                <w:rFonts w:ascii="Tw Cen MT" w:hAnsi="Tw Cen MT" w:cs="Segoe UI"/>
                <w:sz w:val="26"/>
                <w:szCs w:val="26"/>
                <w:lang w:val="es-MX"/>
              </w:rPr>
              <w:t>Jefes de Delegación +1</w:t>
            </w:r>
          </w:p>
        </w:tc>
      </w:tr>
      <w:tr w:rsidR="007E7F71" w:rsidRPr="00DB01CC" w:rsidTr="00B80EE5">
        <w:tc>
          <w:tcPr>
            <w:tcW w:w="1782" w:type="dxa"/>
            <w:shd w:val="clear" w:color="auto" w:fill="auto"/>
          </w:tcPr>
          <w:p w:rsidR="007E7F71" w:rsidRPr="00331B65" w:rsidRDefault="007E7F71" w:rsidP="00093A92">
            <w:pPr>
              <w:rPr>
                <w:rFonts w:ascii="Tw Cen MT" w:hAnsi="Tw Cen MT" w:cs="Segoe UI"/>
                <w:sz w:val="26"/>
                <w:szCs w:val="26"/>
              </w:rPr>
            </w:pPr>
            <w:r>
              <w:rPr>
                <w:rFonts w:ascii="Tw Cen MT" w:hAnsi="Tw Cen MT" w:cs="Segoe UI"/>
                <w:sz w:val="26"/>
                <w:szCs w:val="26"/>
              </w:rPr>
              <w:t>09:15</w:t>
            </w:r>
          </w:p>
        </w:tc>
        <w:tc>
          <w:tcPr>
            <w:tcW w:w="7843" w:type="dxa"/>
            <w:shd w:val="clear" w:color="auto" w:fill="auto"/>
          </w:tcPr>
          <w:p w:rsidR="007E7F71" w:rsidRPr="005215F5" w:rsidRDefault="007E7F71" w:rsidP="00093A92">
            <w:pPr>
              <w:jc w:val="both"/>
              <w:rPr>
                <w:rFonts w:ascii="Tw Cen MT" w:hAnsi="Tw Cen MT" w:cs="Segoe UI"/>
                <w:sz w:val="26"/>
                <w:szCs w:val="26"/>
              </w:rPr>
            </w:pPr>
            <w:r w:rsidRPr="005215F5">
              <w:rPr>
                <w:rFonts w:ascii="Tw Cen MT" w:hAnsi="Tw Cen MT" w:cs="Segoe UI"/>
                <w:sz w:val="26"/>
                <w:szCs w:val="26"/>
                <w:lang w:val="es-MX"/>
              </w:rPr>
              <w:t>Traslado del resto de delegaciones hacia el Ministerio de Relaciones Exteriores</w:t>
            </w:r>
          </w:p>
        </w:tc>
      </w:tr>
      <w:tr w:rsidR="001B7B2B" w:rsidRPr="00331B65" w:rsidTr="00D827AD">
        <w:tc>
          <w:tcPr>
            <w:tcW w:w="1782" w:type="dxa"/>
            <w:shd w:val="clear" w:color="auto" w:fill="auto"/>
          </w:tcPr>
          <w:p w:rsidR="001B7B2B" w:rsidRPr="00331B65" w:rsidRDefault="001B7B2B" w:rsidP="00093A92">
            <w:pPr>
              <w:rPr>
                <w:rFonts w:ascii="Tw Cen MT" w:hAnsi="Tw Cen MT" w:cs="Segoe UI"/>
                <w:sz w:val="26"/>
                <w:szCs w:val="26"/>
              </w:rPr>
            </w:pPr>
            <w:r>
              <w:rPr>
                <w:rFonts w:ascii="Tw Cen MT" w:hAnsi="Tw Cen MT" w:cs="Segoe UI"/>
                <w:sz w:val="26"/>
                <w:szCs w:val="26"/>
              </w:rPr>
              <w:t>09:30</w:t>
            </w:r>
          </w:p>
        </w:tc>
        <w:tc>
          <w:tcPr>
            <w:tcW w:w="7843" w:type="dxa"/>
            <w:shd w:val="clear" w:color="auto" w:fill="auto"/>
          </w:tcPr>
          <w:p w:rsidR="001B7B2B" w:rsidRPr="005215F5" w:rsidRDefault="001B7B2B" w:rsidP="00093A92">
            <w:pPr>
              <w:jc w:val="both"/>
              <w:rPr>
                <w:rFonts w:ascii="Tw Cen MT" w:hAnsi="Tw Cen MT" w:cs="Segoe UI"/>
                <w:sz w:val="26"/>
                <w:szCs w:val="26"/>
                <w:lang w:val="es-MX"/>
              </w:rPr>
            </w:pPr>
            <w:r w:rsidRPr="005215F5">
              <w:rPr>
                <w:rFonts w:ascii="Tw Cen MT" w:hAnsi="Tw Cen MT" w:cs="Segoe UI"/>
                <w:sz w:val="26"/>
                <w:szCs w:val="26"/>
                <w:lang w:val="es-MX"/>
              </w:rPr>
              <w:t xml:space="preserve">Traslado de </w:t>
            </w:r>
            <w:r w:rsidR="00150F9B" w:rsidRPr="005215F5">
              <w:rPr>
                <w:rFonts w:ascii="Tw Cen MT" w:hAnsi="Tw Cen MT" w:cs="Segoe UI"/>
                <w:sz w:val="26"/>
                <w:szCs w:val="26"/>
                <w:lang w:val="es-MX"/>
              </w:rPr>
              <w:t xml:space="preserve">Viceministros/as y Jefes de Delegación hacia el </w:t>
            </w:r>
            <w:r w:rsidRPr="005215F5">
              <w:rPr>
                <w:rFonts w:ascii="Tw Cen MT" w:hAnsi="Tw Cen MT" w:cs="Segoe UI"/>
                <w:sz w:val="26"/>
                <w:szCs w:val="26"/>
                <w:lang w:val="es-MX"/>
              </w:rPr>
              <w:t>Ministerio de Relaciones Exteriores</w:t>
            </w:r>
            <w:r w:rsidR="007E7F71" w:rsidRPr="005215F5">
              <w:rPr>
                <w:rFonts w:ascii="Tw Cen MT" w:hAnsi="Tw Cen MT" w:cs="Segoe UI"/>
                <w:sz w:val="26"/>
                <w:szCs w:val="26"/>
                <w:lang w:val="es-MX"/>
              </w:rPr>
              <w:t>.</w:t>
            </w:r>
          </w:p>
        </w:tc>
      </w:tr>
      <w:tr w:rsidR="007E7F71" w:rsidRPr="00331B65" w:rsidTr="00D827AD">
        <w:tc>
          <w:tcPr>
            <w:tcW w:w="1782" w:type="dxa"/>
            <w:shd w:val="clear" w:color="auto" w:fill="auto"/>
          </w:tcPr>
          <w:p w:rsidR="007E7F71" w:rsidRPr="00DB01CC" w:rsidRDefault="007E7F71" w:rsidP="00093A92">
            <w:pPr>
              <w:rPr>
                <w:rFonts w:ascii="Tw Cen MT" w:hAnsi="Tw Cen MT" w:cs="Segoe UI"/>
                <w:sz w:val="26"/>
                <w:szCs w:val="26"/>
              </w:rPr>
            </w:pPr>
            <w:r w:rsidRPr="00DB01CC">
              <w:rPr>
                <w:rFonts w:ascii="Tw Cen MT" w:hAnsi="Tw Cen MT" w:cs="Segoe UI"/>
                <w:sz w:val="26"/>
                <w:szCs w:val="26"/>
              </w:rPr>
              <w:t>10:00-12:00</w:t>
            </w:r>
          </w:p>
        </w:tc>
        <w:tc>
          <w:tcPr>
            <w:tcW w:w="7843" w:type="dxa"/>
            <w:shd w:val="clear" w:color="auto" w:fill="auto"/>
          </w:tcPr>
          <w:p w:rsidR="007E7F71" w:rsidRPr="00DB01CC" w:rsidRDefault="007E7F71" w:rsidP="00093A92">
            <w:pPr>
              <w:jc w:val="both"/>
              <w:rPr>
                <w:rFonts w:ascii="Tw Cen MT" w:hAnsi="Tw Cen MT" w:cs="Segoe UI"/>
                <w:sz w:val="26"/>
                <w:szCs w:val="26"/>
              </w:rPr>
            </w:pPr>
            <w:r w:rsidRPr="00DB01CC">
              <w:rPr>
                <w:rFonts w:ascii="Tw Cen MT" w:hAnsi="Tw Cen MT" w:cs="Segoe UI"/>
                <w:sz w:val="26"/>
                <w:szCs w:val="26"/>
              </w:rPr>
              <w:t>Entrega de las conclusiones del Panel – Foro</w:t>
            </w:r>
          </w:p>
          <w:p w:rsidR="007E7F71" w:rsidRPr="00DB01CC" w:rsidRDefault="007E7F71" w:rsidP="00093A92">
            <w:pPr>
              <w:rPr>
                <w:rFonts w:ascii="Tw Cen MT" w:hAnsi="Tw Cen MT" w:cs="Segoe UI"/>
                <w:sz w:val="26"/>
                <w:szCs w:val="26"/>
                <w:lang w:val="es-MX"/>
              </w:rPr>
            </w:pPr>
            <w:r w:rsidRPr="00DB01CC">
              <w:rPr>
                <w:rFonts w:ascii="Tw Cen MT" w:hAnsi="Tw Cen MT" w:cs="Segoe UI"/>
                <w:sz w:val="26"/>
                <w:szCs w:val="26"/>
                <w:lang w:val="es-MX"/>
              </w:rPr>
              <w:t>Revisión y aprobación de la Declaración Viceministerial de la XXII CRM</w:t>
            </w:r>
          </w:p>
          <w:p w:rsidR="007E7F71" w:rsidRPr="00DB01CC" w:rsidRDefault="007E7F71" w:rsidP="00093A92">
            <w:pPr>
              <w:rPr>
                <w:rFonts w:ascii="Tw Cen MT" w:hAnsi="Tw Cen MT" w:cs="Segoe UI"/>
                <w:sz w:val="26"/>
                <w:szCs w:val="26"/>
                <w:lang w:val="es-MX"/>
              </w:rPr>
            </w:pPr>
            <w:r w:rsidRPr="00DB01CC">
              <w:rPr>
                <w:rFonts w:ascii="Tw Cen MT" w:hAnsi="Tw Cen MT" w:cs="Segoe UI"/>
                <w:sz w:val="26"/>
                <w:szCs w:val="26"/>
                <w:lang w:val="es-MX"/>
              </w:rPr>
              <w:t>Traspaso de la Presidencia Pro-Témpore de El Salvador a Panamá</w:t>
            </w:r>
          </w:p>
          <w:p w:rsidR="007E7F71" w:rsidRPr="00DB01CC" w:rsidRDefault="007E7F71" w:rsidP="00093A92">
            <w:pPr>
              <w:rPr>
                <w:rFonts w:ascii="Tw Cen MT" w:hAnsi="Tw Cen MT" w:cs="Segoe UI"/>
                <w:sz w:val="26"/>
                <w:szCs w:val="26"/>
                <w:lang w:val="es-MX"/>
              </w:rPr>
            </w:pPr>
            <w:r w:rsidRPr="00DB01CC">
              <w:rPr>
                <w:rFonts w:ascii="Tw Cen MT" w:hAnsi="Tw Cen MT" w:cs="Segoe UI"/>
                <w:sz w:val="26"/>
                <w:szCs w:val="26"/>
                <w:lang w:val="es-MX"/>
              </w:rPr>
              <w:t>Intervención de Panamá sobre el tema central de su PPT.</w:t>
            </w:r>
          </w:p>
          <w:p w:rsidR="007E7F71" w:rsidRPr="00DB01CC" w:rsidRDefault="007E7F71" w:rsidP="00093A92">
            <w:pPr>
              <w:rPr>
                <w:rFonts w:ascii="Tw Cen MT" w:hAnsi="Tw Cen MT" w:cs="Segoe UI"/>
                <w:b/>
                <w:sz w:val="26"/>
                <w:szCs w:val="26"/>
                <w:lang w:val="es-MX"/>
              </w:rPr>
            </w:pPr>
            <w:r w:rsidRPr="00DB01CC">
              <w:rPr>
                <w:rFonts w:ascii="Tw Cen MT" w:hAnsi="Tw Cen MT" w:cs="Segoe UI"/>
                <w:sz w:val="26"/>
                <w:szCs w:val="26"/>
                <w:lang w:val="es-MX"/>
              </w:rPr>
              <w:t>Cierre de la XXII CRM</w:t>
            </w:r>
          </w:p>
        </w:tc>
      </w:tr>
    </w:tbl>
    <w:tbl>
      <w:tblPr>
        <w:tblW w:w="9606" w:type="dxa"/>
        <w:tblCellMar>
          <w:top w:w="85" w:type="dxa"/>
          <w:bottom w:w="85" w:type="dxa"/>
        </w:tblCellMar>
        <w:tblLook w:val="01E0" w:firstRow="1" w:lastRow="1" w:firstColumn="1" w:lastColumn="1" w:noHBand="0" w:noVBand="0"/>
      </w:tblPr>
      <w:tblGrid>
        <w:gridCol w:w="1809"/>
        <w:gridCol w:w="7797"/>
      </w:tblGrid>
      <w:tr w:rsidR="005215F5" w:rsidRPr="005215F5" w:rsidTr="007E7F71">
        <w:tc>
          <w:tcPr>
            <w:tcW w:w="1809" w:type="dxa"/>
          </w:tcPr>
          <w:p w:rsidR="007E7F71" w:rsidRPr="005215F5" w:rsidRDefault="007E7F71" w:rsidP="00093A92">
            <w:pPr>
              <w:rPr>
                <w:rFonts w:ascii="Tw Cen MT" w:hAnsi="Tw Cen MT" w:cs="Segoe UI"/>
                <w:sz w:val="26"/>
                <w:szCs w:val="26"/>
                <w:lang w:val="es-MX"/>
              </w:rPr>
            </w:pPr>
            <w:r w:rsidRPr="005215F5">
              <w:rPr>
                <w:rFonts w:ascii="Tw Cen MT" w:hAnsi="Tw Cen MT" w:cs="Segoe UI"/>
                <w:sz w:val="26"/>
                <w:szCs w:val="26"/>
                <w:lang w:val="es-MX"/>
              </w:rPr>
              <w:t>12:00</w:t>
            </w:r>
          </w:p>
        </w:tc>
        <w:tc>
          <w:tcPr>
            <w:tcW w:w="7797" w:type="dxa"/>
          </w:tcPr>
          <w:p w:rsidR="007E7F71" w:rsidRPr="005215F5" w:rsidRDefault="007E7F71" w:rsidP="00093A92">
            <w:pPr>
              <w:jc w:val="both"/>
              <w:rPr>
                <w:rFonts w:ascii="Tw Cen MT" w:hAnsi="Tw Cen MT" w:cs="Segoe UI"/>
                <w:sz w:val="26"/>
                <w:szCs w:val="26"/>
              </w:rPr>
            </w:pPr>
            <w:r w:rsidRPr="005215F5">
              <w:rPr>
                <w:rFonts w:ascii="Tw Cen MT" w:hAnsi="Tw Cen MT" w:cs="Segoe UI"/>
                <w:sz w:val="26"/>
                <w:szCs w:val="26"/>
              </w:rPr>
              <w:t xml:space="preserve">Traslado de delegaciones hacia hoteles y </w:t>
            </w:r>
            <w:r w:rsidR="00093A92" w:rsidRPr="005215F5">
              <w:rPr>
                <w:rFonts w:ascii="Tw Cen MT" w:hAnsi="Tw Cen MT" w:cs="Segoe UI"/>
                <w:sz w:val="26"/>
                <w:szCs w:val="26"/>
              </w:rPr>
              <w:t>a</w:t>
            </w:r>
            <w:r w:rsidRPr="005215F5">
              <w:rPr>
                <w:rFonts w:ascii="Tw Cen MT" w:hAnsi="Tw Cen MT" w:cs="Segoe UI"/>
                <w:sz w:val="26"/>
                <w:szCs w:val="26"/>
              </w:rPr>
              <w:t>eropuerto</w:t>
            </w:r>
          </w:p>
        </w:tc>
      </w:tr>
    </w:tbl>
    <w:p w:rsidR="00A820C7" w:rsidRPr="00331B65" w:rsidRDefault="00A820C7" w:rsidP="00093A92">
      <w:pPr>
        <w:rPr>
          <w:rFonts w:ascii="Tw Cen MT" w:hAnsi="Tw Cen MT" w:cs="Segoe UI"/>
          <w:b/>
          <w:caps/>
          <w:sz w:val="26"/>
          <w:szCs w:val="26"/>
          <w:lang w:val="es-MX"/>
        </w:rPr>
      </w:pPr>
    </w:p>
    <w:p w:rsidR="001D1F7D" w:rsidRPr="00331B65" w:rsidRDefault="00FD74E8" w:rsidP="00093A92">
      <w:pPr>
        <w:jc w:val="center"/>
        <w:rPr>
          <w:rFonts w:ascii="Tw Cen MT" w:hAnsi="Tw Cen MT" w:cs="Segoe UI"/>
          <w:b/>
          <w:caps/>
          <w:sz w:val="26"/>
          <w:szCs w:val="26"/>
          <w:lang w:val="en-US"/>
        </w:rPr>
      </w:pPr>
      <w:r w:rsidRPr="00331B65">
        <w:rPr>
          <w:rFonts w:ascii="Tw Cen MT" w:hAnsi="Tw Cen MT" w:cs="Segoe UI"/>
          <w:b/>
          <w:sz w:val="26"/>
          <w:szCs w:val="26"/>
          <w:lang w:val="es-MX"/>
        </w:rPr>
        <w:t>FIN DEL PROGRAMA</w:t>
      </w:r>
    </w:p>
    <w:sectPr w:rsidR="001D1F7D" w:rsidRPr="00331B65" w:rsidSect="005458EE">
      <w:headerReference w:type="even" r:id="rId8"/>
      <w:headerReference w:type="default" r:id="rId9"/>
      <w:footerReference w:type="even" r:id="rId10"/>
      <w:footerReference w:type="default" r:id="rId11"/>
      <w:headerReference w:type="first" r:id="rId12"/>
      <w:pgSz w:w="12240" w:h="15840" w:code="1"/>
      <w:pgMar w:top="1276" w:right="1418" w:bottom="426" w:left="1418" w:header="709" w:footer="414" w:gutter="0"/>
      <w:pgBorders w:offsetFrom="page">
        <w:top w:val="single" w:sz="4" w:space="24" w:color="365F91" w:themeColor="accent1" w:themeShade="BF"/>
        <w:bottom w:val="single" w:sz="4" w:space="24" w:color="365F91" w:themeColor="accent1" w:themeShade="BF"/>
      </w:pgBorders>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16" w:rsidRDefault="003C2D16">
      <w:r>
        <w:separator/>
      </w:r>
    </w:p>
  </w:endnote>
  <w:endnote w:type="continuationSeparator" w:id="0">
    <w:p w:rsidR="003C2D16" w:rsidRDefault="003C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Lucida Sans Unicode"/>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4E" w:rsidRDefault="009278D0">
    <w:pPr>
      <w:pStyle w:val="Footer"/>
      <w:framePr w:wrap="around" w:vAnchor="text" w:hAnchor="margin" w:xAlign="right" w:y="1"/>
      <w:rPr>
        <w:rStyle w:val="PageNumber"/>
      </w:rPr>
    </w:pPr>
    <w:r>
      <w:rPr>
        <w:rStyle w:val="PageNumber"/>
      </w:rPr>
      <w:fldChar w:fldCharType="begin"/>
    </w:r>
    <w:r w:rsidR="00B00B4E">
      <w:rPr>
        <w:rStyle w:val="PageNumber"/>
      </w:rPr>
      <w:instrText xml:space="preserve">PAGE  </w:instrText>
    </w:r>
    <w:r>
      <w:rPr>
        <w:rStyle w:val="PageNumber"/>
      </w:rPr>
      <w:fldChar w:fldCharType="end"/>
    </w:r>
  </w:p>
  <w:p w:rsidR="00B00B4E" w:rsidRDefault="00B00B4E">
    <w:pPr>
      <w:pStyle w:val="Footer"/>
      <w:framePr w:wrap="around" w:vAnchor="text" w:hAnchor="margin" w:xAlign="right" w:y="1"/>
      <w:ind w:right="360"/>
      <w:rPr>
        <w:rStyle w:val="PageNumber"/>
      </w:rPr>
    </w:pPr>
    <w:r>
      <w:rPr>
        <w:rStyle w:val="PageNumber"/>
      </w:rPr>
      <w:t xml:space="preserve">PAGE  </w:t>
    </w:r>
    <w:r>
      <w:rPr>
        <w:rStyle w:val="PageNumber"/>
        <w:noProof/>
      </w:rPr>
      <w:t>3</w:t>
    </w:r>
  </w:p>
  <w:p w:rsidR="00B00B4E" w:rsidRDefault="00B00B4E">
    <w:pPr>
      <w:pStyle w:val="Footer"/>
      <w:ind w:right="360"/>
    </w:pPr>
    <w:r>
      <w:rPr>
        <w:rStyle w:val="PageNumber"/>
        <w:noProof/>
      </w:rPr>
      <w:t>3</w:t>
    </w:r>
  </w:p>
  <w:p w:rsidR="00B00B4E" w:rsidRDefault="00B00B4E"/>
  <w:p w:rsidR="00B00B4E" w:rsidRDefault="009278D0">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4E" w:rsidRDefault="009278D0">
    <w:pPr>
      <w:pStyle w:val="Footer"/>
      <w:framePr w:wrap="around" w:vAnchor="text" w:hAnchor="margin" w:xAlign="right" w:y="1"/>
      <w:rPr>
        <w:rStyle w:val="PageNumber"/>
      </w:rPr>
    </w:pPr>
    <w:r>
      <w:rPr>
        <w:rStyle w:val="PageNumber"/>
      </w:rPr>
      <w:fldChar w:fldCharType="begin"/>
    </w:r>
    <w:r w:rsidR="00B00B4E">
      <w:rPr>
        <w:rStyle w:val="PageNumber"/>
      </w:rPr>
      <w:instrText xml:space="preserve">PAGE  </w:instrText>
    </w:r>
    <w:r>
      <w:rPr>
        <w:rStyle w:val="PageNumber"/>
      </w:rPr>
      <w:fldChar w:fldCharType="separate"/>
    </w:r>
    <w:r w:rsidR="00AE5A0D">
      <w:rPr>
        <w:rStyle w:val="PageNumber"/>
        <w:noProof/>
      </w:rPr>
      <w:t>6</w:t>
    </w:r>
    <w:r>
      <w:rPr>
        <w:rStyle w:val="PageNumber"/>
      </w:rPr>
      <w:fldChar w:fldCharType="end"/>
    </w:r>
  </w:p>
  <w:p w:rsidR="00B00B4E" w:rsidRDefault="00B00B4E">
    <w:pPr>
      <w:pStyle w:val="Footer"/>
      <w:ind w:right="360"/>
    </w:pPr>
  </w:p>
  <w:p w:rsidR="00B00B4E" w:rsidRDefault="00B00B4E">
    <w:pPr>
      <w:pStyle w:val="Footer"/>
      <w:ind w:right="360"/>
    </w:pPr>
  </w:p>
  <w:p w:rsidR="00B00B4E" w:rsidRPr="006602AE" w:rsidRDefault="00B00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16" w:rsidRDefault="003C2D16">
      <w:r>
        <w:separator/>
      </w:r>
    </w:p>
  </w:footnote>
  <w:footnote w:type="continuationSeparator" w:id="0">
    <w:p w:rsidR="003C2D16" w:rsidRDefault="003C2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4E" w:rsidRDefault="009278D0">
    <w:pPr>
      <w:pStyle w:val="Header"/>
      <w:framePr w:wrap="around" w:vAnchor="text" w:hAnchor="margin" w:xAlign="right" w:y="1"/>
      <w:rPr>
        <w:rStyle w:val="PageNumber"/>
      </w:rPr>
    </w:pPr>
    <w:r>
      <w:rPr>
        <w:rStyle w:val="PageNumber"/>
      </w:rPr>
      <w:fldChar w:fldCharType="begin"/>
    </w:r>
    <w:r w:rsidR="00B00B4E">
      <w:rPr>
        <w:rStyle w:val="PageNumber"/>
      </w:rPr>
      <w:instrText xml:space="preserve">PAGE  </w:instrText>
    </w:r>
    <w:r>
      <w:rPr>
        <w:rStyle w:val="PageNumber"/>
      </w:rPr>
      <w:fldChar w:fldCharType="end"/>
    </w:r>
  </w:p>
  <w:p w:rsidR="00B00B4E" w:rsidRDefault="00B00B4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4E" w:rsidRDefault="00B00B4E" w:rsidP="00B02E1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4E" w:rsidRDefault="00AA0F1D" w:rsidP="00981DD2">
    <w:pPr>
      <w:pStyle w:val="Header"/>
      <w:jc w:val="center"/>
      <w:rPr>
        <w:szCs w:val="24"/>
      </w:rPr>
    </w:pPr>
    <w:r>
      <w:rPr>
        <w:rFonts w:asciiTheme="minorHAnsi" w:hAnsiTheme="minorHAnsi" w:cs="Arial"/>
        <w:b/>
        <w:bCs/>
        <w:iCs/>
        <w:noProof/>
        <w:sz w:val="22"/>
        <w:szCs w:val="22"/>
        <w:lang w:val="en-US" w:eastAsia="en-US"/>
      </w:rPr>
      <w:drawing>
        <wp:anchor distT="0" distB="0" distL="114300" distR="114300" simplePos="0" relativeHeight="251658240" behindDoc="0" locked="0" layoutInCell="1" allowOverlap="1">
          <wp:simplePos x="0" y="0"/>
          <wp:positionH relativeFrom="column">
            <wp:posOffset>3220085</wp:posOffset>
          </wp:positionH>
          <wp:positionV relativeFrom="paragraph">
            <wp:posOffset>-116205</wp:posOffset>
          </wp:positionV>
          <wp:extent cx="1460500" cy="4749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M ESA 2017 ok MARZO-01.png"/>
                  <pic:cNvPicPr/>
                </pic:nvPicPr>
                <pic:blipFill>
                  <a:blip r:embed="rId1">
                    <a:extLst>
                      <a:ext uri="{28A0092B-C50C-407E-A947-70E740481C1C}">
                        <a14:useLocalDpi xmlns:a14="http://schemas.microsoft.com/office/drawing/2010/main" val="0"/>
                      </a:ext>
                    </a:extLst>
                  </a:blip>
                  <a:stretch>
                    <a:fillRect/>
                  </a:stretch>
                </pic:blipFill>
                <pic:spPr>
                  <a:xfrm>
                    <a:off x="0" y="0"/>
                    <a:ext cx="1460500" cy="474980"/>
                  </a:xfrm>
                  <a:prstGeom prst="rect">
                    <a:avLst/>
                  </a:prstGeom>
                </pic:spPr>
              </pic:pic>
            </a:graphicData>
          </a:graphic>
        </wp:anchor>
      </w:drawing>
    </w:r>
    <w:r w:rsidR="00B00B4E">
      <w:rPr>
        <w:rFonts w:asciiTheme="minorHAnsi" w:hAnsiTheme="minorHAnsi" w:cs="Arial"/>
        <w:b/>
        <w:bCs/>
        <w:iCs/>
        <w:noProof/>
        <w:sz w:val="22"/>
        <w:szCs w:val="22"/>
        <w:lang w:val="en-US" w:eastAsia="en-US"/>
      </w:rPr>
      <w:drawing>
        <wp:anchor distT="0" distB="0" distL="114300" distR="114300" simplePos="0" relativeHeight="251659264" behindDoc="0" locked="0" layoutInCell="1" allowOverlap="1">
          <wp:simplePos x="0" y="0"/>
          <wp:positionH relativeFrom="column">
            <wp:posOffset>1208405</wp:posOffset>
          </wp:positionH>
          <wp:positionV relativeFrom="paragraph">
            <wp:posOffset>-130175</wp:posOffset>
          </wp:positionV>
          <wp:extent cx="1203960" cy="47498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3960" cy="474980"/>
                  </a:xfrm>
                  <a:prstGeom prst="rect">
                    <a:avLst/>
                  </a:prstGeom>
                </pic:spPr>
              </pic:pic>
            </a:graphicData>
          </a:graphic>
        </wp:anchor>
      </w:drawing>
    </w:r>
  </w:p>
  <w:p w:rsidR="00B00B4E" w:rsidRDefault="00B00B4E" w:rsidP="00981DD2">
    <w:pPr>
      <w:pStyle w:val="Header"/>
      <w:jc w:val="right"/>
      <w:rPr>
        <w:i/>
        <w:szCs w:val="24"/>
      </w:rPr>
    </w:pPr>
  </w:p>
  <w:p w:rsidR="00B00B4E" w:rsidRDefault="00B00B4E" w:rsidP="00B0382D">
    <w:pPr>
      <w:pStyle w:val="Head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425EA"/>
    <w:multiLevelType w:val="hybridMultilevel"/>
    <w:tmpl w:val="C27C8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0B0887"/>
    <w:multiLevelType w:val="hybridMultilevel"/>
    <w:tmpl w:val="932ED5B2"/>
    <w:lvl w:ilvl="0" w:tplc="1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23FA5B4E"/>
    <w:multiLevelType w:val="hybridMultilevel"/>
    <w:tmpl w:val="0AB4FE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261A765E"/>
    <w:multiLevelType w:val="hybridMultilevel"/>
    <w:tmpl w:val="41B8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643EE"/>
    <w:multiLevelType w:val="hybridMultilevel"/>
    <w:tmpl w:val="61D22198"/>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5" w15:restartNumberingAfterBreak="0">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6" w15:restartNumberingAfterBreak="0">
    <w:nsid w:val="2D457333"/>
    <w:multiLevelType w:val="hybridMultilevel"/>
    <w:tmpl w:val="703E66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A0E62"/>
    <w:multiLevelType w:val="hybridMultilevel"/>
    <w:tmpl w:val="07A49FF0"/>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6806317"/>
    <w:multiLevelType w:val="hybridMultilevel"/>
    <w:tmpl w:val="66FEAE8A"/>
    <w:lvl w:ilvl="0" w:tplc="1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491E49CD"/>
    <w:multiLevelType w:val="hybridMultilevel"/>
    <w:tmpl w:val="A8EA9866"/>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BB17E93"/>
    <w:multiLevelType w:val="hybridMultilevel"/>
    <w:tmpl w:val="33CC7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249E5"/>
    <w:multiLevelType w:val="hybridMultilevel"/>
    <w:tmpl w:val="447E0650"/>
    <w:lvl w:ilvl="0" w:tplc="1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54575717"/>
    <w:multiLevelType w:val="hybridMultilevel"/>
    <w:tmpl w:val="BAC46670"/>
    <w:lvl w:ilvl="0" w:tplc="1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5C795590"/>
    <w:multiLevelType w:val="hybridMultilevel"/>
    <w:tmpl w:val="679E76E2"/>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8002851"/>
    <w:multiLevelType w:val="hybridMultilevel"/>
    <w:tmpl w:val="C19E7A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6A227149"/>
    <w:multiLevelType w:val="hybridMultilevel"/>
    <w:tmpl w:val="97A88E90"/>
    <w:lvl w:ilvl="0" w:tplc="1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3"/>
  </w:num>
  <w:num w:numId="5">
    <w:abstractNumId w:val="14"/>
  </w:num>
  <w:num w:numId="6">
    <w:abstractNumId w:val="7"/>
  </w:num>
  <w:num w:numId="7">
    <w:abstractNumId w:val="13"/>
  </w:num>
  <w:num w:numId="8">
    <w:abstractNumId w:val="6"/>
  </w:num>
  <w:num w:numId="9">
    <w:abstractNumId w:val="10"/>
  </w:num>
  <w:num w:numId="10">
    <w:abstractNumId w:val="0"/>
  </w:num>
  <w:num w:numId="11">
    <w:abstractNumId w:val="2"/>
  </w:num>
  <w:num w:numId="12">
    <w:abstractNumId w:val="8"/>
  </w:num>
  <w:num w:numId="13">
    <w:abstractNumId w:val="15"/>
  </w:num>
  <w:num w:numId="14">
    <w:abstractNumId w:val="1"/>
  </w:num>
  <w:num w:numId="15">
    <w:abstractNumId w:val="11"/>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3E"/>
    <w:rsid w:val="00000686"/>
    <w:rsid w:val="000008D2"/>
    <w:rsid w:val="00002721"/>
    <w:rsid w:val="0000324D"/>
    <w:rsid w:val="00003334"/>
    <w:rsid w:val="000038B6"/>
    <w:rsid w:val="00003D9D"/>
    <w:rsid w:val="00004B58"/>
    <w:rsid w:val="00010E66"/>
    <w:rsid w:val="00013B53"/>
    <w:rsid w:val="00013CF1"/>
    <w:rsid w:val="00014728"/>
    <w:rsid w:val="0001488D"/>
    <w:rsid w:val="00016AE7"/>
    <w:rsid w:val="00017034"/>
    <w:rsid w:val="00022A67"/>
    <w:rsid w:val="000300E0"/>
    <w:rsid w:val="00035475"/>
    <w:rsid w:val="00035E9C"/>
    <w:rsid w:val="000365E4"/>
    <w:rsid w:val="000449C0"/>
    <w:rsid w:val="000454B8"/>
    <w:rsid w:val="00046947"/>
    <w:rsid w:val="00047078"/>
    <w:rsid w:val="00062DDB"/>
    <w:rsid w:val="00063600"/>
    <w:rsid w:val="000641A4"/>
    <w:rsid w:val="00064B19"/>
    <w:rsid w:val="00066F25"/>
    <w:rsid w:val="00070A47"/>
    <w:rsid w:val="00070A67"/>
    <w:rsid w:val="000723E0"/>
    <w:rsid w:val="000723F2"/>
    <w:rsid w:val="00072C04"/>
    <w:rsid w:val="00072E79"/>
    <w:rsid w:val="000740BC"/>
    <w:rsid w:val="0007473E"/>
    <w:rsid w:val="000758AA"/>
    <w:rsid w:val="00075D32"/>
    <w:rsid w:val="00075E93"/>
    <w:rsid w:val="00076DC2"/>
    <w:rsid w:val="00076E12"/>
    <w:rsid w:val="00077012"/>
    <w:rsid w:val="00077298"/>
    <w:rsid w:val="000814EB"/>
    <w:rsid w:val="00081667"/>
    <w:rsid w:val="0008200A"/>
    <w:rsid w:val="00082883"/>
    <w:rsid w:val="00090B41"/>
    <w:rsid w:val="00091630"/>
    <w:rsid w:val="00091CF5"/>
    <w:rsid w:val="00091F43"/>
    <w:rsid w:val="00093299"/>
    <w:rsid w:val="000934EF"/>
    <w:rsid w:val="00093A92"/>
    <w:rsid w:val="00094F65"/>
    <w:rsid w:val="000967C7"/>
    <w:rsid w:val="00097780"/>
    <w:rsid w:val="000A2512"/>
    <w:rsid w:val="000A59C3"/>
    <w:rsid w:val="000A6EDE"/>
    <w:rsid w:val="000A7ED2"/>
    <w:rsid w:val="000B0E54"/>
    <w:rsid w:val="000B14CD"/>
    <w:rsid w:val="000B3DAE"/>
    <w:rsid w:val="000B7435"/>
    <w:rsid w:val="000C04D8"/>
    <w:rsid w:val="000C1497"/>
    <w:rsid w:val="000C2332"/>
    <w:rsid w:val="000C26C1"/>
    <w:rsid w:val="000C4388"/>
    <w:rsid w:val="000C66A0"/>
    <w:rsid w:val="000D062F"/>
    <w:rsid w:val="000D1835"/>
    <w:rsid w:val="000D1F5B"/>
    <w:rsid w:val="000D466E"/>
    <w:rsid w:val="000D471D"/>
    <w:rsid w:val="000D47B4"/>
    <w:rsid w:val="000D4897"/>
    <w:rsid w:val="000D53C7"/>
    <w:rsid w:val="000D6FD1"/>
    <w:rsid w:val="000E1FF0"/>
    <w:rsid w:val="000E4136"/>
    <w:rsid w:val="000E4DB8"/>
    <w:rsid w:val="000E5629"/>
    <w:rsid w:val="000E661F"/>
    <w:rsid w:val="000E6C7D"/>
    <w:rsid w:val="000E7DBD"/>
    <w:rsid w:val="000F1DE4"/>
    <w:rsid w:val="000F2B76"/>
    <w:rsid w:val="000F4976"/>
    <w:rsid w:val="000F69DF"/>
    <w:rsid w:val="000F7AB8"/>
    <w:rsid w:val="00102A88"/>
    <w:rsid w:val="00103EC6"/>
    <w:rsid w:val="00104838"/>
    <w:rsid w:val="00110D83"/>
    <w:rsid w:val="001110C8"/>
    <w:rsid w:val="00111236"/>
    <w:rsid w:val="00111CEE"/>
    <w:rsid w:val="00113D33"/>
    <w:rsid w:val="00113F99"/>
    <w:rsid w:val="00117E77"/>
    <w:rsid w:val="001200DE"/>
    <w:rsid w:val="001212B0"/>
    <w:rsid w:val="001224C2"/>
    <w:rsid w:val="00122AEC"/>
    <w:rsid w:val="00132214"/>
    <w:rsid w:val="00132284"/>
    <w:rsid w:val="0013288F"/>
    <w:rsid w:val="00135803"/>
    <w:rsid w:val="00136267"/>
    <w:rsid w:val="00136FA7"/>
    <w:rsid w:val="00137AFA"/>
    <w:rsid w:val="001406BF"/>
    <w:rsid w:val="00140C9D"/>
    <w:rsid w:val="001419CB"/>
    <w:rsid w:val="00143D11"/>
    <w:rsid w:val="0014474F"/>
    <w:rsid w:val="00144C6D"/>
    <w:rsid w:val="00150008"/>
    <w:rsid w:val="00150F9B"/>
    <w:rsid w:val="00151182"/>
    <w:rsid w:val="0015673C"/>
    <w:rsid w:val="00156DC7"/>
    <w:rsid w:val="001578CB"/>
    <w:rsid w:val="001617FE"/>
    <w:rsid w:val="00162ABD"/>
    <w:rsid w:val="00164605"/>
    <w:rsid w:val="00164AAA"/>
    <w:rsid w:val="00165403"/>
    <w:rsid w:val="0016603B"/>
    <w:rsid w:val="00167666"/>
    <w:rsid w:val="00171D4F"/>
    <w:rsid w:val="001744FA"/>
    <w:rsid w:val="001763D2"/>
    <w:rsid w:val="00176CD6"/>
    <w:rsid w:val="0017731E"/>
    <w:rsid w:val="001812FD"/>
    <w:rsid w:val="001815DB"/>
    <w:rsid w:val="00187BBD"/>
    <w:rsid w:val="00190F2B"/>
    <w:rsid w:val="00191224"/>
    <w:rsid w:val="00191C7C"/>
    <w:rsid w:val="0019299B"/>
    <w:rsid w:val="00192B93"/>
    <w:rsid w:val="00193468"/>
    <w:rsid w:val="0019427A"/>
    <w:rsid w:val="00195738"/>
    <w:rsid w:val="0019664B"/>
    <w:rsid w:val="00196940"/>
    <w:rsid w:val="00196E1D"/>
    <w:rsid w:val="001A29C7"/>
    <w:rsid w:val="001A3555"/>
    <w:rsid w:val="001A3F55"/>
    <w:rsid w:val="001A4169"/>
    <w:rsid w:val="001A546E"/>
    <w:rsid w:val="001A65AB"/>
    <w:rsid w:val="001B0613"/>
    <w:rsid w:val="001B243C"/>
    <w:rsid w:val="001B45E7"/>
    <w:rsid w:val="001B5479"/>
    <w:rsid w:val="001B706D"/>
    <w:rsid w:val="001B7B2B"/>
    <w:rsid w:val="001C1C81"/>
    <w:rsid w:val="001C2C1F"/>
    <w:rsid w:val="001C3772"/>
    <w:rsid w:val="001C3DE2"/>
    <w:rsid w:val="001C4BF3"/>
    <w:rsid w:val="001C524B"/>
    <w:rsid w:val="001D1F7D"/>
    <w:rsid w:val="001D2833"/>
    <w:rsid w:val="001D3CAF"/>
    <w:rsid w:val="001D3D8E"/>
    <w:rsid w:val="001D5609"/>
    <w:rsid w:val="001D646E"/>
    <w:rsid w:val="001D6A42"/>
    <w:rsid w:val="001D76A7"/>
    <w:rsid w:val="001E2AFA"/>
    <w:rsid w:val="001E4F28"/>
    <w:rsid w:val="001E5368"/>
    <w:rsid w:val="001E718C"/>
    <w:rsid w:val="001E77FB"/>
    <w:rsid w:val="001F1437"/>
    <w:rsid w:val="001F2C99"/>
    <w:rsid w:val="001F4158"/>
    <w:rsid w:val="001F4F52"/>
    <w:rsid w:val="001F50E2"/>
    <w:rsid w:val="001F5576"/>
    <w:rsid w:val="001F5D73"/>
    <w:rsid w:val="001F5D8C"/>
    <w:rsid w:val="001F6B0B"/>
    <w:rsid w:val="001F6F29"/>
    <w:rsid w:val="001F796C"/>
    <w:rsid w:val="00200880"/>
    <w:rsid w:val="00201BE3"/>
    <w:rsid w:val="00202F30"/>
    <w:rsid w:val="002049C2"/>
    <w:rsid w:val="00204F42"/>
    <w:rsid w:val="002056F9"/>
    <w:rsid w:val="0020699F"/>
    <w:rsid w:val="002110B4"/>
    <w:rsid w:val="00212640"/>
    <w:rsid w:val="0021338A"/>
    <w:rsid w:val="00213422"/>
    <w:rsid w:val="0021434E"/>
    <w:rsid w:val="002164C8"/>
    <w:rsid w:val="0022057A"/>
    <w:rsid w:val="00222311"/>
    <w:rsid w:val="002248E9"/>
    <w:rsid w:val="00225CDA"/>
    <w:rsid w:val="0022639C"/>
    <w:rsid w:val="0022762E"/>
    <w:rsid w:val="00227E06"/>
    <w:rsid w:val="00230195"/>
    <w:rsid w:val="0023065D"/>
    <w:rsid w:val="00235049"/>
    <w:rsid w:val="002374B0"/>
    <w:rsid w:val="00240A7C"/>
    <w:rsid w:val="002414B6"/>
    <w:rsid w:val="00244BD3"/>
    <w:rsid w:val="00247846"/>
    <w:rsid w:val="00247ABA"/>
    <w:rsid w:val="00247DB7"/>
    <w:rsid w:val="0025010E"/>
    <w:rsid w:val="00253995"/>
    <w:rsid w:val="002540E3"/>
    <w:rsid w:val="002545D8"/>
    <w:rsid w:val="00260B1D"/>
    <w:rsid w:val="00261D5F"/>
    <w:rsid w:val="00270B0D"/>
    <w:rsid w:val="0027545B"/>
    <w:rsid w:val="00275C53"/>
    <w:rsid w:val="002761D3"/>
    <w:rsid w:val="002764E1"/>
    <w:rsid w:val="0028062F"/>
    <w:rsid w:val="002806E9"/>
    <w:rsid w:val="0028090D"/>
    <w:rsid w:val="00283149"/>
    <w:rsid w:val="002831EA"/>
    <w:rsid w:val="002842E9"/>
    <w:rsid w:val="002845E9"/>
    <w:rsid w:val="002857F7"/>
    <w:rsid w:val="00287D8E"/>
    <w:rsid w:val="00293349"/>
    <w:rsid w:val="00293FBE"/>
    <w:rsid w:val="00294A41"/>
    <w:rsid w:val="00295DC8"/>
    <w:rsid w:val="00295E4D"/>
    <w:rsid w:val="002A07C7"/>
    <w:rsid w:val="002A0D7D"/>
    <w:rsid w:val="002A1614"/>
    <w:rsid w:val="002A1702"/>
    <w:rsid w:val="002A19F4"/>
    <w:rsid w:val="002A2079"/>
    <w:rsid w:val="002A2099"/>
    <w:rsid w:val="002A3B66"/>
    <w:rsid w:val="002A3E73"/>
    <w:rsid w:val="002A42E9"/>
    <w:rsid w:val="002A457B"/>
    <w:rsid w:val="002A6029"/>
    <w:rsid w:val="002B0435"/>
    <w:rsid w:val="002B1AFD"/>
    <w:rsid w:val="002B236D"/>
    <w:rsid w:val="002B2507"/>
    <w:rsid w:val="002B26FB"/>
    <w:rsid w:val="002B4406"/>
    <w:rsid w:val="002C1417"/>
    <w:rsid w:val="002C48D4"/>
    <w:rsid w:val="002C4CC3"/>
    <w:rsid w:val="002C5614"/>
    <w:rsid w:val="002C57E8"/>
    <w:rsid w:val="002C78DB"/>
    <w:rsid w:val="002D19E4"/>
    <w:rsid w:val="002D1E37"/>
    <w:rsid w:val="002D4303"/>
    <w:rsid w:val="002D445D"/>
    <w:rsid w:val="002D4489"/>
    <w:rsid w:val="002D59CE"/>
    <w:rsid w:val="002D5E23"/>
    <w:rsid w:val="002D7ECE"/>
    <w:rsid w:val="002E1EC3"/>
    <w:rsid w:val="002E1F08"/>
    <w:rsid w:val="002E3152"/>
    <w:rsid w:val="002E586A"/>
    <w:rsid w:val="002E6C15"/>
    <w:rsid w:val="002E765C"/>
    <w:rsid w:val="002E77FD"/>
    <w:rsid w:val="002F0A60"/>
    <w:rsid w:val="002F1148"/>
    <w:rsid w:val="002F11F0"/>
    <w:rsid w:val="002F1C1E"/>
    <w:rsid w:val="002F23D3"/>
    <w:rsid w:val="002F263B"/>
    <w:rsid w:val="002F3362"/>
    <w:rsid w:val="002F4DD2"/>
    <w:rsid w:val="002F6004"/>
    <w:rsid w:val="002F6AF2"/>
    <w:rsid w:val="002F7422"/>
    <w:rsid w:val="0030176E"/>
    <w:rsid w:val="00302793"/>
    <w:rsid w:val="00302AE7"/>
    <w:rsid w:val="00304812"/>
    <w:rsid w:val="00306C4B"/>
    <w:rsid w:val="00307BD2"/>
    <w:rsid w:val="00311897"/>
    <w:rsid w:val="00312B6A"/>
    <w:rsid w:val="003160EB"/>
    <w:rsid w:val="00317477"/>
    <w:rsid w:val="0032108D"/>
    <w:rsid w:val="00323793"/>
    <w:rsid w:val="003245B6"/>
    <w:rsid w:val="00324AC6"/>
    <w:rsid w:val="003258E8"/>
    <w:rsid w:val="00331B65"/>
    <w:rsid w:val="00332802"/>
    <w:rsid w:val="00335E8C"/>
    <w:rsid w:val="003362D1"/>
    <w:rsid w:val="003376C2"/>
    <w:rsid w:val="00337CC9"/>
    <w:rsid w:val="00340A4B"/>
    <w:rsid w:val="00341A32"/>
    <w:rsid w:val="00341F10"/>
    <w:rsid w:val="0034232C"/>
    <w:rsid w:val="00344EBB"/>
    <w:rsid w:val="003479CC"/>
    <w:rsid w:val="00350122"/>
    <w:rsid w:val="00350F7D"/>
    <w:rsid w:val="00353335"/>
    <w:rsid w:val="003539CF"/>
    <w:rsid w:val="00353D37"/>
    <w:rsid w:val="0035411E"/>
    <w:rsid w:val="003546C1"/>
    <w:rsid w:val="00356C7E"/>
    <w:rsid w:val="00360F58"/>
    <w:rsid w:val="0036112F"/>
    <w:rsid w:val="00363059"/>
    <w:rsid w:val="0036526D"/>
    <w:rsid w:val="00365A5E"/>
    <w:rsid w:val="00366AB9"/>
    <w:rsid w:val="00367335"/>
    <w:rsid w:val="003676CD"/>
    <w:rsid w:val="00367813"/>
    <w:rsid w:val="00367CB7"/>
    <w:rsid w:val="003718D2"/>
    <w:rsid w:val="003726D0"/>
    <w:rsid w:val="00374E38"/>
    <w:rsid w:val="00375045"/>
    <w:rsid w:val="00376B9C"/>
    <w:rsid w:val="00377F08"/>
    <w:rsid w:val="00382AE9"/>
    <w:rsid w:val="00385EF1"/>
    <w:rsid w:val="003866E6"/>
    <w:rsid w:val="00386C67"/>
    <w:rsid w:val="00390AAF"/>
    <w:rsid w:val="00390ADE"/>
    <w:rsid w:val="00391D38"/>
    <w:rsid w:val="0039256C"/>
    <w:rsid w:val="003977B7"/>
    <w:rsid w:val="003A0B20"/>
    <w:rsid w:val="003A0E48"/>
    <w:rsid w:val="003A17F6"/>
    <w:rsid w:val="003A182A"/>
    <w:rsid w:val="003A29F1"/>
    <w:rsid w:val="003A3033"/>
    <w:rsid w:val="003A3B55"/>
    <w:rsid w:val="003A6524"/>
    <w:rsid w:val="003A7914"/>
    <w:rsid w:val="003B1FD7"/>
    <w:rsid w:val="003B224D"/>
    <w:rsid w:val="003B2DE7"/>
    <w:rsid w:val="003B2F6F"/>
    <w:rsid w:val="003B360E"/>
    <w:rsid w:val="003B6226"/>
    <w:rsid w:val="003B6634"/>
    <w:rsid w:val="003B6684"/>
    <w:rsid w:val="003B713F"/>
    <w:rsid w:val="003B7630"/>
    <w:rsid w:val="003B7747"/>
    <w:rsid w:val="003B78D2"/>
    <w:rsid w:val="003C2D16"/>
    <w:rsid w:val="003C3AD0"/>
    <w:rsid w:val="003C3BF3"/>
    <w:rsid w:val="003C7172"/>
    <w:rsid w:val="003C7D62"/>
    <w:rsid w:val="003D1D00"/>
    <w:rsid w:val="003D43FA"/>
    <w:rsid w:val="003D5511"/>
    <w:rsid w:val="003D776E"/>
    <w:rsid w:val="003E0A28"/>
    <w:rsid w:val="003E125E"/>
    <w:rsid w:val="003E12E9"/>
    <w:rsid w:val="003E375D"/>
    <w:rsid w:val="003E392D"/>
    <w:rsid w:val="003E43FB"/>
    <w:rsid w:val="003E5D23"/>
    <w:rsid w:val="003E628B"/>
    <w:rsid w:val="003E7884"/>
    <w:rsid w:val="003F08B9"/>
    <w:rsid w:val="003F11D2"/>
    <w:rsid w:val="003F1C0A"/>
    <w:rsid w:val="003F2380"/>
    <w:rsid w:val="003F3B71"/>
    <w:rsid w:val="003F4BAC"/>
    <w:rsid w:val="003F518B"/>
    <w:rsid w:val="003F5CD9"/>
    <w:rsid w:val="00400039"/>
    <w:rsid w:val="004007B4"/>
    <w:rsid w:val="00400E09"/>
    <w:rsid w:val="0040198F"/>
    <w:rsid w:val="0040429D"/>
    <w:rsid w:val="00404793"/>
    <w:rsid w:val="00404FF3"/>
    <w:rsid w:val="004070E9"/>
    <w:rsid w:val="00411719"/>
    <w:rsid w:val="00413EAC"/>
    <w:rsid w:val="004176B6"/>
    <w:rsid w:val="00417EEA"/>
    <w:rsid w:val="00422038"/>
    <w:rsid w:val="00422BC6"/>
    <w:rsid w:val="0042450C"/>
    <w:rsid w:val="00425216"/>
    <w:rsid w:val="0042584B"/>
    <w:rsid w:val="00425B1B"/>
    <w:rsid w:val="0042617F"/>
    <w:rsid w:val="0042689F"/>
    <w:rsid w:val="00426BF0"/>
    <w:rsid w:val="00426E2A"/>
    <w:rsid w:val="00427AAD"/>
    <w:rsid w:val="00430C51"/>
    <w:rsid w:val="00431B1C"/>
    <w:rsid w:val="00432568"/>
    <w:rsid w:val="00433D08"/>
    <w:rsid w:val="00436313"/>
    <w:rsid w:val="004376F8"/>
    <w:rsid w:val="004378EF"/>
    <w:rsid w:val="00441839"/>
    <w:rsid w:val="00442F8F"/>
    <w:rsid w:val="00446E40"/>
    <w:rsid w:val="00447176"/>
    <w:rsid w:val="00450209"/>
    <w:rsid w:val="00451C82"/>
    <w:rsid w:val="00451FFF"/>
    <w:rsid w:val="004521A6"/>
    <w:rsid w:val="004555CD"/>
    <w:rsid w:val="00456685"/>
    <w:rsid w:val="004567AD"/>
    <w:rsid w:val="00457612"/>
    <w:rsid w:val="00460589"/>
    <w:rsid w:val="004639CD"/>
    <w:rsid w:val="00466D00"/>
    <w:rsid w:val="004672EB"/>
    <w:rsid w:val="0047162C"/>
    <w:rsid w:val="004723EA"/>
    <w:rsid w:val="00474E6D"/>
    <w:rsid w:val="00475BAB"/>
    <w:rsid w:val="0048060D"/>
    <w:rsid w:val="00480D8E"/>
    <w:rsid w:val="00485A39"/>
    <w:rsid w:val="0048730B"/>
    <w:rsid w:val="00487CFE"/>
    <w:rsid w:val="00494F86"/>
    <w:rsid w:val="00495AFD"/>
    <w:rsid w:val="004966E9"/>
    <w:rsid w:val="0049690C"/>
    <w:rsid w:val="00496B84"/>
    <w:rsid w:val="004971D7"/>
    <w:rsid w:val="00497D03"/>
    <w:rsid w:val="004A0DB5"/>
    <w:rsid w:val="004A2DDC"/>
    <w:rsid w:val="004A4127"/>
    <w:rsid w:val="004A62A5"/>
    <w:rsid w:val="004A635C"/>
    <w:rsid w:val="004A6CEF"/>
    <w:rsid w:val="004B0289"/>
    <w:rsid w:val="004B4A8E"/>
    <w:rsid w:val="004B66CE"/>
    <w:rsid w:val="004C2839"/>
    <w:rsid w:val="004C2D03"/>
    <w:rsid w:val="004C5098"/>
    <w:rsid w:val="004C550D"/>
    <w:rsid w:val="004C5AEA"/>
    <w:rsid w:val="004C787F"/>
    <w:rsid w:val="004D1AFA"/>
    <w:rsid w:val="004D48B9"/>
    <w:rsid w:val="004D5630"/>
    <w:rsid w:val="004D784E"/>
    <w:rsid w:val="004E0D74"/>
    <w:rsid w:val="004E1267"/>
    <w:rsid w:val="004E1FCD"/>
    <w:rsid w:val="004E34DA"/>
    <w:rsid w:val="004E4533"/>
    <w:rsid w:val="004E6272"/>
    <w:rsid w:val="004E67BC"/>
    <w:rsid w:val="004E67EB"/>
    <w:rsid w:val="004E7BC2"/>
    <w:rsid w:val="004F07AF"/>
    <w:rsid w:val="004F0F72"/>
    <w:rsid w:val="004F1480"/>
    <w:rsid w:val="004F1AF2"/>
    <w:rsid w:val="004F3155"/>
    <w:rsid w:val="004F510E"/>
    <w:rsid w:val="004F6042"/>
    <w:rsid w:val="004F660A"/>
    <w:rsid w:val="004F671F"/>
    <w:rsid w:val="004F6FDA"/>
    <w:rsid w:val="00500297"/>
    <w:rsid w:val="005003FC"/>
    <w:rsid w:val="00500636"/>
    <w:rsid w:val="005018F7"/>
    <w:rsid w:val="00502164"/>
    <w:rsid w:val="00502166"/>
    <w:rsid w:val="0050270E"/>
    <w:rsid w:val="00502B3F"/>
    <w:rsid w:val="005036C6"/>
    <w:rsid w:val="005057E3"/>
    <w:rsid w:val="005063DE"/>
    <w:rsid w:val="00507317"/>
    <w:rsid w:val="00507F2C"/>
    <w:rsid w:val="00510072"/>
    <w:rsid w:val="00511B9C"/>
    <w:rsid w:val="0051364B"/>
    <w:rsid w:val="00513BBD"/>
    <w:rsid w:val="00513E8D"/>
    <w:rsid w:val="0051464C"/>
    <w:rsid w:val="00515664"/>
    <w:rsid w:val="005215F5"/>
    <w:rsid w:val="00521930"/>
    <w:rsid w:val="00522AFB"/>
    <w:rsid w:val="005249D3"/>
    <w:rsid w:val="00527879"/>
    <w:rsid w:val="0053143E"/>
    <w:rsid w:val="00532042"/>
    <w:rsid w:val="00532141"/>
    <w:rsid w:val="00532A5B"/>
    <w:rsid w:val="00534386"/>
    <w:rsid w:val="005344B9"/>
    <w:rsid w:val="00534E7B"/>
    <w:rsid w:val="00535366"/>
    <w:rsid w:val="00535836"/>
    <w:rsid w:val="00542B39"/>
    <w:rsid w:val="00542B66"/>
    <w:rsid w:val="0054453E"/>
    <w:rsid w:val="005452F2"/>
    <w:rsid w:val="005458EE"/>
    <w:rsid w:val="00550D19"/>
    <w:rsid w:val="00550E17"/>
    <w:rsid w:val="00557B02"/>
    <w:rsid w:val="005601EA"/>
    <w:rsid w:val="00561468"/>
    <w:rsid w:val="005618CC"/>
    <w:rsid w:val="005636F3"/>
    <w:rsid w:val="00564BDB"/>
    <w:rsid w:val="00565BCE"/>
    <w:rsid w:val="00565D5C"/>
    <w:rsid w:val="00566D59"/>
    <w:rsid w:val="005672A1"/>
    <w:rsid w:val="00567F41"/>
    <w:rsid w:val="005706B8"/>
    <w:rsid w:val="00570979"/>
    <w:rsid w:val="00570FAE"/>
    <w:rsid w:val="005720CB"/>
    <w:rsid w:val="00572E19"/>
    <w:rsid w:val="00573DCE"/>
    <w:rsid w:val="00574EAB"/>
    <w:rsid w:val="005759FD"/>
    <w:rsid w:val="00580429"/>
    <w:rsid w:val="005832D6"/>
    <w:rsid w:val="005854AC"/>
    <w:rsid w:val="005861FA"/>
    <w:rsid w:val="0058629A"/>
    <w:rsid w:val="00586533"/>
    <w:rsid w:val="00587E47"/>
    <w:rsid w:val="00591879"/>
    <w:rsid w:val="005929D2"/>
    <w:rsid w:val="00595509"/>
    <w:rsid w:val="00596A39"/>
    <w:rsid w:val="005A014E"/>
    <w:rsid w:val="005A0A33"/>
    <w:rsid w:val="005A3484"/>
    <w:rsid w:val="005A34DC"/>
    <w:rsid w:val="005A39D5"/>
    <w:rsid w:val="005A4848"/>
    <w:rsid w:val="005A5439"/>
    <w:rsid w:val="005A7FB0"/>
    <w:rsid w:val="005B14E3"/>
    <w:rsid w:val="005B4921"/>
    <w:rsid w:val="005B4A25"/>
    <w:rsid w:val="005B4F3B"/>
    <w:rsid w:val="005B6260"/>
    <w:rsid w:val="005C1107"/>
    <w:rsid w:val="005C75FD"/>
    <w:rsid w:val="005C78D3"/>
    <w:rsid w:val="005C7FC4"/>
    <w:rsid w:val="005D0AD7"/>
    <w:rsid w:val="005D1FB9"/>
    <w:rsid w:val="005D3959"/>
    <w:rsid w:val="005D3CB9"/>
    <w:rsid w:val="005D5A05"/>
    <w:rsid w:val="005D612E"/>
    <w:rsid w:val="005E138F"/>
    <w:rsid w:val="005E18F9"/>
    <w:rsid w:val="005E1C4E"/>
    <w:rsid w:val="005E4D3D"/>
    <w:rsid w:val="005E7FA6"/>
    <w:rsid w:val="005F038B"/>
    <w:rsid w:val="005F2062"/>
    <w:rsid w:val="005F284C"/>
    <w:rsid w:val="005F2DD6"/>
    <w:rsid w:val="00602A18"/>
    <w:rsid w:val="00603158"/>
    <w:rsid w:val="00603263"/>
    <w:rsid w:val="00604EF0"/>
    <w:rsid w:val="006106FB"/>
    <w:rsid w:val="00612684"/>
    <w:rsid w:val="006131D2"/>
    <w:rsid w:val="00613F48"/>
    <w:rsid w:val="00614BD3"/>
    <w:rsid w:val="00616775"/>
    <w:rsid w:val="00616D04"/>
    <w:rsid w:val="00617705"/>
    <w:rsid w:val="00617EA6"/>
    <w:rsid w:val="00622032"/>
    <w:rsid w:val="00622FD7"/>
    <w:rsid w:val="006251A0"/>
    <w:rsid w:val="00626207"/>
    <w:rsid w:val="00627566"/>
    <w:rsid w:val="006276A5"/>
    <w:rsid w:val="00631B63"/>
    <w:rsid w:val="00640D17"/>
    <w:rsid w:val="00640E8B"/>
    <w:rsid w:val="00642C36"/>
    <w:rsid w:val="00643E75"/>
    <w:rsid w:val="006449FF"/>
    <w:rsid w:val="00646DC8"/>
    <w:rsid w:val="006472E8"/>
    <w:rsid w:val="00651BD2"/>
    <w:rsid w:val="00652F98"/>
    <w:rsid w:val="00652FA2"/>
    <w:rsid w:val="00653030"/>
    <w:rsid w:val="00655092"/>
    <w:rsid w:val="006602AE"/>
    <w:rsid w:val="006617A7"/>
    <w:rsid w:val="00663C4B"/>
    <w:rsid w:val="00665D96"/>
    <w:rsid w:val="006713CB"/>
    <w:rsid w:val="00671EDE"/>
    <w:rsid w:val="00673971"/>
    <w:rsid w:val="0067470E"/>
    <w:rsid w:val="00675E4F"/>
    <w:rsid w:val="00682A78"/>
    <w:rsid w:val="00682EE8"/>
    <w:rsid w:val="0068338C"/>
    <w:rsid w:val="0068445D"/>
    <w:rsid w:val="00684801"/>
    <w:rsid w:val="00685D1C"/>
    <w:rsid w:val="00686907"/>
    <w:rsid w:val="00690027"/>
    <w:rsid w:val="0069063C"/>
    <w:rsid w:val="006912BF"/>
    <w:rsid w:val="00694CF5"/>
    <w:rsid w:val="0069507D"/>
    <w:rsid w:val="00695D5C"/>
    <w:rsid w:val="00696475"/>
    <w:rsid w:val="006975D2"/>
    <w:rsid w:val="006A0F2A"/>
    <w:rsid w:val="006A46C5"/>
    <w:rsid w:val="006A4FB2"/>
    <w:rsid w:val="006A63B6"/>
    <w:rsid w:val="006B0267"/>
    <w:rsid w:val="006B0E31"/>
    <w:rsid w:val="006B5C06"/>
    <w:rsid w:val="006B6AE6"/>
    <w:rsid w:val="006B739A"/>
    <w:rsid w:val="006B7432"/>
    <w:rsid w:val="006C0CD3"/>
    <w:rsid w:val="006C1B75"/>
    <w:rsid w:val="006C1FEE"/>
    <w:rsid w:val="006C2526"/>
    <w:rsid w:val="006C53AB"/>
    <w:rsid w:val="006C53C7"/>
    <w:rsid w:val="006C56C5"/>
    <w:rsid w:val="006D065F"/>
    <w:rsid w:val="006D093A"/>
    <w:rsid w:val="006D0B25"/>
    <w:rsid w:val="006D1041"/>
    <w:rsid w:val="006D2A95"/>
    <w:rsid w:val="006D5548"/>
    <w:rsid w:val="006D7CB8"/>
    <w:rsid w:val="006E0181"/>
    <w:rsid w:val="006E41F9"/>
    <w:rsid w:val="006E50F6"/>
    <w:rsid w:val="006E55C0"/>
    <w:rsid w:val="006E6FC4"/>
    <w:rsid w:val="006F059E"/>
    <w:rsid w:val="006F0F12"/>
    <w:rsid w:val="00700A5E"/>
    <w:rsid w:val="0070217C"/>
    <w:rsid w:val="00704B2D"/>
    <w:rsid w:val="00706414"/>
    <w:rsid w:val="0070662F"/>
    <w:rsid w:val="007079CA"/>
    <w:rsid w:val="00711ACD"/>
    <w:rsid w:val="0071498C"/>
    <w:rsid w:val="00715071"/>
    <w:rsid w:val="00715319"/>
    <w:rsid w:val="00716CD2"/>
    <w:rsid w:val="00717276"/>
    <w:rsid w:val="0071757A"/>
    <w:rsid w:val="00721E6D"/>
    <w:rsid w:val="007237BF"/>
    <w:rsid w:val="00724AF8"/>
    <w:rsid w:val="00725811"/>
    <w:rsid w:val="0072613E"/>
    <w:rsid w:val="00727DD8"/>
    <w:rsid w:val="00732796"/>
    <w:rsid w:val="00741DA6"/>
    <w:rsid w:val="00742C4B"/>
    <w:rsid w:val="00743AD5"/>
    <w:rsid w:val="00743EBC"/>
    <w:rsid w:val="007446EE"/>
    <w:rsid w:val="0074653B"/>
    <w:rsid w:val="00746A78"/>
    <w:rsid w:val="00750854"/>
    <w:rsid w:val="007537F9"/>
    <w:rsid w:val="007569AD"/>
    <w:rsid w:val="007571C2"/>
    <w:rsid w:val="0076270A"/>
    <w:rsid w:val="0076343A"/>
    <w:rsid w:val="007637B9"/>
    <w:rsid w:val="00763B48"/>
    <w:rsid w:val="007662A8"/>
    <w:rsid w:val="007666C8"/>
    <w:rsid w:val="00767553"/>
    <w:rsid w:val="00767A39"/>
    <w:rsid w:val="00767D15"/>
    <w:rsid w:val="00771966"/>
    <w:rsid w:val="00771E6D"/>
    <w:rsid w:val="0077321D"/>
    <w:rsid w:val="007733B7"/>
    <w:rsid w:val="00773F5A"/>
    <w:rsid w:val="007758F4"/>
    <w:rsid w:val="00775AC6"/>
    <w:rsid w:val="00776943"/>
    <w:rsid w:val="00777400"/>
    <w:rsid w:val="00780CE1"/>
    <w:rsid w:val="00781E6D"/>
    <w:rsid w:val="0078757A"/>
    <w:rsid w:val="00791964"/>
    <w:rsid w:val="007954CA"/>
    <w:rsid w:val="00797305"/>
    <w:rsid w:val="00797E2B"/>
    <w:rsid w:val="007A0022"/>
    <w:rsid w:val="007A1580"/>
    <w:rsid w:val="007A207D"/>
    <w:rsid w:val="007A5F8B"/>
    <w:rsid w:val="007A672D"/>
    <w:rsid w:val="007B17F3"/>
    <w:rsid w:val="007B2991"/>
    <w:rsid w:val="007B3BD1"/>
    <w:rsid w:val="007B47A3"/>
    <w:rsid w:val="007B5556"/>
    <w:rsid w:val="007C2E98"/>
    <w:rsid w:val="007C35C0"/>
    <w:rsid w:val="007C40FD"/>
    <w:rsid w:val="007C460F"/>
    <w:rsid w:val="007C479B"/>
    <w:rsid w:val="007C60DA"/>
    <w:rsid w:val="007D1665"/>
    <w:rsid w:val="007D18D8"/>
    <w:rsid w:val="007D18DD"/>
    <w:rsid w:val="007D2E75"/>
    <w:rsid w:val="007D4412"/>
    <w:rsid w:val="007E1A4C"/>
    <w:rsid w:val="007E2E65"/>
    <w:rsid w:val="007E5391"/>
    <w:rsid w:val="007E5452"/>
    <w:rsid w:val="007E65CF"/>
    <w:rsid w:val="007E6D76"/>
    <w:rsid w:val="007E788D"/>
    <w:rsid w:val="007E7F71"/>
    <w:rsid w:val="007F1D87"/>
    <w:rsid w:val="007F228A"/>
    <w:rsid w:val="007F2780"/>
    <w:rsid w:val="007F2EB2"/>
    <w:rsid w:val="007F39AE"/>
    <w:rsid w:val="007F435E"/>
    <w:rsid w:val="007F61CD"/>
    <w:rsid w:val="00800858"/>
    <w:rsid w:val="00800F46"/>
    <w:rsid w:val="00801483"/>
    <w:rsid w:val="008015CA"/>
    <w:rsid w:val="008046C7"/>
    <w:rsid w:val="008053E3"/>
    <w:rsid w:val="00805E55"/>
    <w:rsid w:val="0080707C"/>
    <w:rsid w:val="00807243"/>
    <w:rsid w:val="008109F8"/>
    <w:rsid w:val="00810A68"/>
    <w:rsid w:val="0081303C"/>
    <w:rsid w:val="00816038"/>
    <w:rsid w:val="0081739C"/>
    <w:rsid w:val="0081748C"/>
    <w:rsid w:val="00820507"/>
    <w:rsid w:val="008208DB"/>
    <w:rsid w:val="00821FC0"/>
    <w:rsid w:val="00822492"/>
    <w:rsid w:val="00822544"/>
    <w:rsid w:val="00823B19"/>
    <w:rsid w:val="00824946"/>
    <w:rsid w:val="0082605F"/>
    <w:rsid w:val="00826466"/>
    <w:rsid w:val="00826D13"/>
    <w:rsid w:val="00827206"/>
    <w:rsid w:val="008435B8"/>
    <w:rsid w:val="0084384D"/>
    <w:rsid w:val="0084497C"/>
    <w:rsid w:val="008457DF"/>
    <w:rsid w:val="00845A3A"/>
    <w:rsid w:val="00847F69"/>
    <w:rsid w:val="0085068A"/>
    <w:rsid w:val="00850CED"/>
    <w:rsid w:val="00851083"/>
    <w:rsid w:val="008514C5"/>
    <w:rsid w:val="00852AEB"/>
    <w:rsid w:val="00852C15"/>
    <w:rsid w:val="0085468D"/>
    <w:rsid w:val="008556EC"/>
    <w:rsid w:val="00855C20"/>
    <w:rsid w:val="00855DE0"/>
    <w:rsid w:val="0085669F"/>
    <w:rsid w:val="00860007"/>
    <w:rsid w:val="00860CAA"/>
    <w:rsid w:val="008617B3"/>
    <w:rsid w:val="008640E7"/>
    <w:rsid w:val="00864C76"/>
    <w:rsid w:val="0086575C"/>
    <w:rsid w:val="0086581D"/>
    <w:rsid w:val="00865C34"/>
    <w:rsid w:val="00867970"/>
    <w:rsid w:val="00870FD1"/>
    <w:rsid w:val="00871ED1"/>
    <w:rsid w:val="0087209F"/>
    <w:rsid w:val="00873888"/>
    <w:rsid w:val="008750D0"/>
    <w:rsid w:val="008757F5"/>
    <w:rsid w:val="00875C7D"/>
    <w:rsid w:val="00876568"/>
    <w:rsid w:val="00876A33"/>
    <w:rsid w:val="00880162"/>
    <w:rsid w:val="008826BE"/>
    <w:rsid w:val="00883593"/>
    <w:rsid w:val="0088398D"/>
    <w:rsid w:val="0088599B"/>
    <w:rsid w:val="00887D59"/>
    <w:rsid w:val="0089295E"/>
    <w:rsid w:val="0089301D"/>
    <w:rsid w:val="008A02E2"/>
    <w:rsid w:val="008A0EB7"/>
    <w:rsid w:val="008A2FFF"/>
    <w:rsid w:val="008A5BCB"/>
    <w:rsid w:val="008A6D00"/>
    <w:rsid w:val="008A72C0"/>
    <w:rsid w:val="008B00C3"/>
    <w:rsid w:val="008B06E3"/>
    <w:rsid w:val="008B213A"/>
    <w:rsid w:val="008B286B"/>
    <w:rsid w:val="008B4177"/>
    <w:rsid w:val="008B65FB"/>
    <w:rsid w:val="008C087D"/>
    <w:rsid w:val="008C3263"/>
    <w:rsid w:val="008C4A8B"/>
    <w:rsid w:val="008C4F6A"/>
    <w:rsid w:val="008C5C2B"/>
    <w:rsid w:val="008D297B"/>
    <w:rsid w:val="008D2AAF"/>
    <w:rsid w:val="008D4A38"/>
    <w:rsid w:val="008D4C61"/>
    <w:rsid w:val="008E048D"/>
    <w:rsid w:val="008E26D4"/>
    <w:rsid w:val="008E2D40"/>
    <w:rsid w:val="008E3949"/>
    <w:rsid w:val="008E4A46"/>
    <w:rsid w:val="008E5DE2"/>
    <w:rsid w:val="008F0230"/>
    <w:rsid w:val="008F040A"/>
    <w:rsid w:val="008F09EE"/>
    <w:rsid w:val="008F0C26"/>
    <w:rsid w:val="008F1030"/>
    <w:rsid w:val="008F3260"/>
    <w:rsid w:val="008F4DEC"/>
    <w:rsid w:val="008F5E97"/>
    <w:rsid w:val="008F6CE7"/>
    <w:rsid w:val="008F702E"/>
    <w:rsid w:val="008F71BE"/>
    <w:rsid w:val="008F74A0"/>
    <w:rsid w:val="008F7A7B"/>
    <w:rsid w:val="00900D49"/>
    <w:rsid w:val="00901CE6"/>
    <w:rsid w:val="00901EF6"/>
    <w:rsid w:val="00903DC0"/>
    <w:rsid w:val="0090593C"/>
    <w:rsid w:val="009067B9"/>
    <w:rsid w:val="0090704B"/>
    <w:rsid w:val="0090743A"/>
    <w:rsid w:val="00910184"/>
    <w:rsid w:val="00911B01"/>
    <w:rsid w:val="00913263"/>
    <w:rsid w:val="00914C57"/>
    <w:rsid w:val="00916D7E"/>
    <w:rsid w:val="00921B6C"/>
    <w:rsid w:val="00922511"/>
    <w:rsid w:val="00923531"/>
    <w:rsid w:val="0092412A"/>
    <w:rsid w:val="00924AAC"/>
    <w:rsid w:val="009278D0"/>
    <w:rsid w:val="00927F74"/>
    <w:rsid w:val="009303EE"/>
    <w:rsid w:val="00930458"/>
    <w:rsid w:val="00934319"/>
    <w:rsid w:val="0093449C"/>
    <w:rsid w:val="00940EA7"/>
    <w:rsid w:val="00941177"/>
    <w:rsid w:val="00941ED5"/>
    <w:rsid w:val="00942ADA"/>
    <w:rsid w:val="00944BC6"/>
    <w:rsid w:val="00944BD5"/>
    <w:rsid w:val="00944F60"/>
    <w:rsid w:val="00945B13"/>
    <w:rsid w:val="00953438"/>
    <w:rsid w:val="00953937"/>
    <w:rsid w:val="0095565D"/>
    <w:rsid w:val="0095631F"/>
    <w:rsid w:val="00956C72"/>
    <w:rsid w:val="00956FA4"/>
    <w:rsid w:val="00963E74"/>
    <w:rsid w:val="009668E9"/>
    <w:rsid w:val="009674E3"/>
    <w:rsid w:val="0097094F"/>
    <w:rsid w:val="00970A18"/>
    <w:rsid w:val="00971639"/>
    <w:rsid w:val="009753C2"/>
    <w:rsid w:val="00975448"/>
    <w:rsid w:val="009760C9"/>
    <w:rsid w:val="00977639"/>
    <w:rsid w:val="00980826"/>
    <w:rsid w:val="00981218"/>
    <w:rsid w:val="0098156F"/>
    <w:rsid w:val="00981DD2"/>
    <w:rsid w:val="009828FE"/>
    <w:rsid w:val="00982FE2"/>
    <w:rsid w:val="009839A1"/>
    <w:rsid w:val="0098472D"/>
    <w:rsid w:val="00984CE0"/>
    <w:rsid w:val="009876EA"/>
    <w:rsid w:val="00991201"/>
    <w:rsid w:val="009944D4"/>
    <w:rsid w:val="0099495A"/>
    <w:rsid w:val="00994F47"/>
    <w:rsid w:val="00995AA6"/>
    <w:rsid w:val="00996149"/>
    <w:rsid w:val="009965C8"/>
    <w:rsid w:val="00996723"/>
    <w:rsid w:val="00996F37"/>
    <w:rsid w:val="00996F76"/>
    <w:rsid w:val="0099725B"/>
    <w:rsid w:val="009974C5"/>
    <w:rsid w:val="00997DDC"/>
    <w:rsid w:val="009A069C"/>
    <w:rsid w:val="009A0B32"/>
    <w:rsid w:val="009A340D"/>
    <w:rsid w:val="009A3C6E"/>
    <w:rsid w:val="009A4D6F"/>
    <w:rsid w:val="009A6C9D"/>
    <w:rsid w:val="009A70E9"/>
    <w:rsid w:val="009A7102"/>
    <w:rsid w:val="009B2163"/>
    <w:rsid w:val="009B2ABE"/>
    <w:rsid w:val="009B42E7"/>
    <w:rsid w:val="009B4644"/>
    <w:rsid w:val="009B4C93"/>
    <w:rsid w:val="009B4F39"/>
    <w:rsid w:val="009B54D8"/>
    <w:rsid w:val="009B6CE0"/>
    <w:rsid w:val="009B7361"/>
    <w:rsid w:val="009C075A"/>
    <w:rsid w:val="009C2192"/>
    <w:rsid w:val="009C3DD8"/>
    <w:rsid w:val="009C5893"/>
    <w:rsid w:val="009C5CFF"/>
    <w:rsid w:val="009D27F4"/>
    <w:rsid w:val="009D2DD5"/>
    <w:rsid w:val="009D41B2"/>
    <w:rsid w:val="009D4F5A"/>
    <w:rsid w:val="009D50DD"/>
    <w:rsid w:val="009D755A"/>
    <w:rsid w:val="009D76D4"/>
    <w:rsid w:val="009E4377"/>
    <w:rsid w:val="009E4875"/>
    <w:rsid w:val="009F2493"/>
    <w:rsid w:val="009F35CE"/>
    <w:rsid w:val="009F40BE"/>
    <w:rsid w:val="00A0038C"/>
    <w:rsid w:val="00A06970"/>
    <w:rsid w:val="00A108C9"/>
    <w:rsid w:val="00A11A08"/>
    <w:rsid w:val="00A11E33"/>
    <w:rsid w:val="00A15919"/>
    <w:rsid w:val="00A16350"/>
    <w:rsid w:val="00A16601"/>
    <w:rsid w:val="00A17CB5"/>
    <w:rsid w:val="00A2312A"/>
    <w:rsid w:val="00A23843"/>
    <w:rsid w:val="00A249A6"/>
    <w:rsid w:val="00A251E9"/>
    <w:rsid w:val="00A26D7C"/>
    <w:rsid w:val="00A27B95"/>
    <w:rsid w:val="00A32116"/>
    <w:rsid w:val="00A328E9"/>
    <w:rsid w:val="00A415A3"/>
    <w:rsid w:val="00A41F91"/>
    <w:rsid w:val="00A431F4"/>
    <w:rsid w:val="00A478A5"/>
    <w:rsid w:val="00A47A03"/>
    <w:rsid w:val="00A52D1B"/>
    <w:rsid w:val="00A52DC4"/>
    <w:rsid w:val="00A55C45"/>
    <w:rsid w:val="00A55F66"/>
    <w:rsid w:val="00A578D0"/>
    <w:rsid w:val="00A57AC6"/>
    <w:rsid w:val="00A634D1"/>
    <w:rsid w:val="00A64139"/>
    <w:rsid w:val="00A65959"/>
    <w:rsid w:val="00A66C35"/>
    <w:rsid w:val="00A6718A"/>
    <w:rsid w:val="00A67535"/>
    <w:rsid w:val="00A76FD1"/>
    <w:rsid w:val="00A77F4E"/>
    <w:rsid w:val="00A81B10"/>
    <w:rsid w:val="00A820C7"/>
    <w:rsid w:val="00A82A62"/>
    <w:rsid w:val="00A82A9C"/>
    <w:rsid w:val="00A85631"/>
    <w:rsid w:val="00A874C0"/>
    <w:rsid w:val="00A878D1"/>
    <w:rsid w:val="00A87B8A"/>
    <w:rsid w:val="00A87BBD"/>
    <w:rsid w:val="00A926E4"/>
    <w:rsid w:val="00A94660"/>
    <w:rsid w:val="00A947BB"/>
    <w:rsid w:val="00A9727F"/>
    <w:rsid w:val="00AA049C"/>
    <w:rsid w:val="00AA0F1D"/>
    <w:rsid w:val="00AA3494"/>
    <w:rsid w:val="00AA48C6"/>
    <w:rsid w:val="00AA4EF8"/>
    <w:rsid w:val="00AA506E"/>
    <w:rsid w:val="00AA50CF"/>
    <w:rsid w:val="00AB0170"/>
    <w:rsid w:val="00AB08BF"/>
    <w:rsid w:val="00AB36F5"/>
    <w:rsid w:val="00AB461B"/>
    <w:rsid w:val="00AB4C40"/>
    <w:rsid w:val="00AB51B6"/>
    <w:rsid w:val="00AC0402"/>
    <w:rsid w:val="00AC145B"/>
    <w:rsid w:val="00AC378E"/>
    <w:rsid w:val="00AC3C66"/>
    <w:rsid w:val="00AC7A73"/>
    <w:rsid w:val="00AD0575"/>
    <w:rsid w:val="00AD489E"/>
    <w:rsid w:val="00AD7091"/>
    <w:rsid w:val="00AE0042"/>
    <w:rsid w:val="00AE034D"/>
    <w:rsid w:val="00AE0D3C"/>
    <w:rsid w:val="00AE25DA"/>
    <w:rsid w:val="00AE3D1E"/>
    <w:rsid w:val="00AE52A8"/>
    <w:rsid w:val="00AE5724"/>
    <w:rsid w:val="00AE57DB"/>
    <w:rsid w:val="00AE5A0D"/>
    <w:rsid w:val="00AF18D1"/>
    <w:rsid w:val="00AF1FE8"/>
    <w:rsid w:val="00AF444D"/>
    <w:rsid w:val="00AF5CF3"/>
    <w:rsid w:val="00AF71E1"/>
    <w:rsid w:val="00AF72C9"/>
    <w:rsid w:val="00AF7889"/>
    <w:rsid w:val="00B00B4E"/>
    <w:rsid w:val="00B01D6A"/>
    <w:rsid w:val="00B02E1B"/>
    <w:rsid w:val="00B0382D"/>
    <w:rsid w:val="00B0503A"/>
    <w:rsid w:val="00B05C1B"/>
    <w:rsid w:val="00B064B0"/>
    <w:rsid w:val="00B12AA7"/>
    <w:rsid w:val="00B12B8A"/>
    <w:rsid w:val="00B13BC9"/>
    <w:rsid w:val="00B14EF5"/>
    <w:rsid w:val="00B15B9B"/>
    <w:rsid w:val="00B16AB8"/>
    <w:rsid w:val="00B20802"/>
    <w:rsid w:val="00B20E3F"/>
    <w:rsid w:val="00B2142E"/>
    <w:rsid w:val="00B23CBB"/>
    <w:rsid w:val="00B23D6E"/>
    <w:rsid w:val="00B2432A"/>
    <w:rsid w:val="00B31A3D"/>
    <w:rsid w:val="00B33490"/>
    <w:rsid w:val="00B335DF"/>
    <w:rsid w:val="00B3601C"/>
    <w:rsid w:val="00B360ED"/>
    <w:rsid w:val="00B405FF"/>
    <w:rsid w:val="00B41F4C"/>
    <w:rsid w:val="00B42BE8"/>
    <w:rsid w:val="00B43E6B"/>
    <w:rsid w:val="00B4407C"/>
    <w:rsid w:val="00B462AD"/>
    <w:rsid w:val="00B4686C"/>
    <w:rsid w:val="00B47867"/>
    <w:rsid w:val="00B47C99"/>
    <w:rsid w:val="00B51072"/>
    <w:rsid w:val="00B51843"/>
    <w:rsid w:val="00B529F7"/>
    <w:rsid w:val="00B53FA1"/>
    <w:rsid w:val="00B54122"/>
    <w:rsid w:val="00B544EC"/>
    <w:rsid w:val="00B55690"/>
    <w:rsid w:val="00B566EC"/>
    <w:rsid w:val="00B56B11"/>
    <w:rsid w:val="00B6018A"/>
    <w:rsid w:val="00B6315B"/>
    <w:rsid w:val="00B65891"/>
    <w:rsid w:val="00B67406"/>
    <w:rsid w:val="00B70C04"/>
    <w:rsid w:val="00B71185"/>
    <w:rsid w:val="00B73B47"/>
    <w:rsid w:val="00B74D9E"/>
    <w:rsid w:val="00B7598C"/>
    <w:rsid w:val="00B7611B"/>
    <w:rsid w:val="00B77B2D"/>
    <w:rsid w:val="00B77F4E"/>
    <w:rsid w:val="00B8245C"/>
    <w:rsid w:val="00B8487C"/>
    <w:rsid w:val="00B852BE"/>
    <w:rsid w:val="00B86BC7"/>
    <w:rsid w:val="00B87000"/>
    <w:rsid w:val="00B87B4D"/>
    <w:rsid w:val="00B905DB"/>
    <w:rsid w:val="00B926B8"/>
    <w:rsid w:val="00B92B48"/>
    <w:rsid w:val="00B92C92"/>
    <w:rsid w:val="00B9385E"/>
    <w:rsid w:val="00B93DC4"/>
    <w:rsid w:val="00B941DD"/>
    <w:rsid w:val="00B94CD8"/>
    <w:rsid w:val="00B95955"/>
    <w:rsid w:val="00B95B3D"/>
    <w:rsid w:val="00BA1585"/>
    <w:rsid w:val="00BA1F99"/>
    <w:rsid w:val="00BA3898"/>
    <w:rsid w:val="00BA45B2"/>
    <w:rsid w:val="00BA5AF8"/>
    <w:rsid w:val="00BA787B"/>
    <w:rsid w:val="00BB09A0"/>
    <w:rsid w:val="00BB0C4F"/>
    <w:rsid w:val="00BB37FF"/>
    <w:rsid w:val="00BB3E76"/>
    <w:rsid w:val="00BB5099"/>
    <w:rsid w:val="00BB73DA"/>
    <w:rsid w:val="00BB7A5D"/>
    <w:rsid w:val="00BC079C"/>
    <w:rsid w:val="00BC20F9"/>
    <w:rsid w:val="00BC7B56"/>
    <w:rsid w:val="00BD10E8"/>
    <w:rsid w:val="00BD48FF"/>
    <w:rsid w:val="00BE1575"/>
    <w:rsid w:val="00BE302E"/>
    <w:rsid w:val="00BE6E61"/>
    <w:rsid w:val="00BE79A6"/>
    <w:rsid w:val="00BF17E8"/>
    <w:rsid w:val="00BF1C0B"/>
    <w:rsid w:val="00BF51C7"/>
    <w:rsid w:val="00BF5BAC"/>
    <w:rsid w:val="00BF6C92"/>
    <w:rsid w:val="00BF7000"/>
    <w:rsid w:val="00BF756E"/>
    <w:rsid w:val="00BF7684"/>
    <w:rsid w:val="00C006F5"/>
    <w:rsid w:val="00C00964"/>
    <w:rsid w:val="00C01AFA"/>
    <w:rsid w:val="00C044C1"/>
    <w:rsid w:val="00C06E4A"/>
    <w:rsid w:val="00C07947"/>
    <w:rsid w:val="00C12584"/>
    <w:rsid w:val="00C13097"/>
    <w:rsid w:val="00C144D4"/>
    <w:rsid w:val="00C14A47"/>
    <w:rsid w:val="00C14B7D"/>
    <w:rsid w:val="00C14BA4"/>
    <w:rsid w:val="00C1506A"/>
    <w:rsid w:val="00C1602E"/>
    <w:rsid w:val="00C16B66"/>
    <w:rsid w:val="00C16FEE"/>
    <w:rsid w:val="00C20B9C"/>
    <w:rsid w:val="00C20F74"/>
    <w:rsid w:val="00C21A89"/>
    <w:rsid w:val="00C223BF"/>
    <w:rsid w:val="00C2254A"/>
    <w:rsid w:val="00C22931"/>
    <w:rsid w:val="00C240D6"/>
    <w:rsid w:val="00C26DC1"/>
    <w:rsid w:val="00C30123"/>
    <w:rsid w:val="00C308B7"/>
    <w:rsid w:val="00C327BF"/>
    <w:rsid w:val="00C339BB"/>
    <w:rsid w:val="00C34E75"/>
    <w:rsid w:val="00C36BA9"/>
    <w:rsid w:val="00C3742C"/>
    <w:rsid w:val="00C37B03"/>
    <w:rsid w:val="00C412EE"/>
    <w:rsid w:val="00C44A05"/>
    <w:rsid w:val="00C451A5"/>
    <w:rsid w:val="00C45785"/>
    <w:rsid w:val="00C45839"/>
    <w:rsid w:val="00C46CCF"/>
    <w:rsid w:val="00C47858"/>
    <w:rsid w:val="00C52732"/>
    <w:rsid w:val="00C52D8E"/>
    <w:rsid w:val="00C53DC3"/>
    <w:rsid w:val="00C55399"/>
    <w:rsid w:val="00C55AB2"/>
    <w:rsid w:val="00C615F5"/>
    <w:rsid w:val="00C630BF"/>
    <w:rsid w:val="00C63EA1"/>
    <w:rsid w:val="00C64545"/>
    <w:rsid w:val="00C64CC9"/>
    <w:rsid w:val="00C66F08"/>
    <w:rsid w:val="00C67249"/>
    <w:rsid w:val="00C67CDA"/>
    <w:rsid w:val="00C71E78"/>
    <w:rsid w:val="00C73CED"/>
    <w:rsid w:val="00C74031"/>
    <w:rsid w:val="00C748A6"/>
    <w:rsid w:val="00C75D34"/>
    <w:rsid w:val="00C76387"/>
    <w:rsid w:val="00C7672B"/>
    <w:rsid w:val="00C772F3"/>
    <w:rsid w:val="00C77769"/>
    <w:rsid w:val="00C81E01"/>
    <w:rsid w:val="00C820B9"/>
    <w:rsid w:val="00C82C26"/>
    <w:rsid w:val="00C85B61"/>
    <w:rsid w:val="00C86908"/>
    <w:rsid w:val="00C86D30"/>
    <w:rsid w:val="00C9150F"/>
    <w:rsid w:val="00C92A53"/>
    <w:rsid w:val="00C9313E"/>
    <w:rsid w:val="00C934A0"/>
    <w:rsid w:val="00C93990"/>
    <w:rsid w:val="00C93C2C"/>
    <w:rsid w:val="00C93D59"/>
    <w:rsid w:val="00C95328"/>
    <w:rsid w:val="00C95A5A"/>
    <w:rsid w:val="00C96BCA"/>
    <w:rsid w:val="00CA08F9"/>
    <w:rsid w:val="00CA4F97"/>
    <w:rsid w:val="00CA61CB"/>
    <w:rsid w:val="00CB14C0"/>
    <w:rsid w:val="00CB1769"/>
    <w:rsid w:val="00CB42CC"/>
    <w:rsid w:val="00CB4E5A"/>
    <w:rsid w:val="00CB5FD5"/>
    <w:rsid w:val="00CB6101"/>
    <w:rsid w:val="00CB71A6"/>
    <w:rsid w:val="00CB72F0"/>
    <w:rsid w:val="00CB747A"/>
    <w:rsid w:val="00CC1266"/>
    <w:rsid w:val="00CC177D"/>
    <w:rsid w:val="00CC2240"/>
    <w:rsid w:val="00CC28C1"/>
    <w:rsid w:val="00CC5B2A"/>
    <w:rsid w:val="00CC6E46"/>
    <w:rsid w:val="00CC7900"/>
    <w:rsid w:val="00CC7F12"/>
    <w:rsid w:val="00CD009C"/>
    <w:rsid w:val="00CD2256"/>
    <w:rsid w:val="00CD28FE"/>
    <w:rsid w:val="00CD5A86"/>
    <w:rsid w:val="00CD5FFF"/>
    <w:rsid w:val="00CD65C3"/>
    <w:rsid w:val="00CE0125"/>
    <w:rsid w:val="00CE05BD"/>
    <w:rsid w:val="00CE2968"/>
    <w:rsid w:val="00CE31F3"/>
    <w:rsid w:val="00CE34D5"/>
    <w:rsid w:val="00CE6559"/>
    <w:rsid w:val="00CE799D"/>
    <w:rsid w:val="00CF0234"/>
    <w:rsid w:val="00CF1894"/>
    <w:rsid w:val="00CF5765"/>
    <w:rsid w:val="00CF6083"/>
    <w:rsid w:val="00CF628A"/>
    <w:rsid w:val="00D01298"/>
    <w:rsid w:val="00D022B0"/>
    <w:rsid w:val="00D065CC"/>
    <w:rsid w:val="00D06743"/>
    <w:rsid w:val="00D11F86"/>
    <w:rsid w:val="00D12BD6"/>
    <w:rsid w:val="00D14B7A"/>
    <w:rsid w:val="00D166B1"/>
    <w:rsid w:val="00D2256C"/>
    <w:rsid w:val="00D22FA3"/>
    <w:rsid w:val="00D22FB8"/>
    <w:rsid w:val="00D24F31"/>
    <w:rsid w:val="00D272FB"/>
    <w:rsid w:val="00D30297"/>
    <w:rsid w:val="00D30822"/>
    <w:rsid w:val="00D3197B"/>
    <w:rsid w:val="00D32032"/>
    <w:rsid w:val="00D326E6"/>
    <w:rsid w:val="00D33235"/>
    <w:rsid w:val="00D3433F"/>
    <w:rsid w:val="00D359D7"/>
    <w:rsid w:val="00D37C5A"/>
    <w:rsid w:val="00D43ABD"/>
    <w:rsid w:val="00D45323"/>
    <w:rsid w:val="00D457E1"/>
    <w:rsid w:val="00D46D2F"/>
    <w:rsid w:val="00D46E48"/>
    <w:rsid w:val="00D47092"/>
    <w:rsid w:val="00D47F55"/>
    <w:rsid w:val="00D50033"/>
    <w:rsid w:val="00D52B09"/>
    <w:rsid w:val="00D52BC3"/>
    <w:rsid w:val="00D53968"/>
    <w:rsid w:val="00D55EC8"/>
    <w:rsid w:val="00D56460"/>
    <w:rsid w:val="00D57936"/>
    <w:rsid w:val="00D57A8F"/>
    <w:rsid w:val="00D6090F"/>
    <w:rsid w:val="00D6134E"/>
    <w:rsid w:val="00D64D03"/>
    <w:rsid w:val="00D657F1"/>
    <w:rsid w:val="00D665C4"/>
    <w:rsid w:val="00D674BF"/>
    <w:rsid w:val="00D70B9A"/>
    <w:rsid w:val="00D7111A"/>
    <w:rsid w:val="00D7672C"/>
    <w:rsid w:val="00D76779"/>
    <w:rsid w:val="00D77FC5"/>
    <w:rsid w:val="00D80BA6"/>
    <w:rsid w:val="00D827AD"/>
    <w:rsid w:val="00D84AF4"/>
    <w:rsid w:val="00D8559B"/>
    <w:rsid w:val="00D855E4"/>
    <w:rsid w:val="00D8612E"/>
    <w:rsid w:val="00D90230"/>
    <w:rsid w:val="00D9034F"/>
    <w:rsid w:val="00D9089C"/>
    <w:rsid w:val="00D91DB0"/>
    <w:rsid w:val="00D92BEE"/>
    <w:rsid w:val="00D94899"/>
    <w:rsid w:val="00D96467"/>
    <w:rsid w:val="00DA0A9E"/>
    <w:rsid w:val="00DA0AC4"/>
    <w:rsid w:val="00DA1A1C"/>
    <w:rsid w:val="00DA1F8A"/>
    <w:rsid w:val="00DA43D2"/>
    <w:rsid w:val="00DA461C"/>
    <w:rsid w:val="00DA6295"/>
    <w:rsid w:val="00DA72D2"/>
    <w:rsid w:val="00DA7E7A"/>
    <w:rsid w:val="00DB001B"/>
    <w:rsid w:val="00DB01CC"/>
    <w:rsid w:val="00DB1AF1"/>
    <w:rsid w:val="00DB219B"/>
    <w:rsid w:val="00DB2D9E"/>
    <w:rsid w:val="00DB3E17"/>
    <w:rsid w:val="00DC04BE"/>
    <w:rsid w:val="00DC0FEE"/>
    <w:rsid w:val="00DC1CB9"/>
    <w:rsid w:val="00DC2FC2"/>
    <w:rsid w:val="00DC3B0A"/>
    <w:rsid w:val="00DC439C"/>
    <w:rsid w:val="00DD0E1D"/>
    <w:rsid w:val="00DD35CF"/>
    <w:rsid w:val="00DD3A01"/>
    <w:rsid w:val="00DD3DC0"/>
    <w:rsid w:val="00DD3F9B"/>
    <w:rsid w:val="00DD6EF5"/>
    <w:rsid w:val="00DD6F93"/>
    <w:rsid w:val="00DE2AC5"/>
    <w:rsid w:val="00DE4954"/>
    <w:rsid w:val="00DE5114"/>
    <w:rsid w:val="00DF072A"/>
    <w:rsid w:val="00DF08BD"/>
    <w:rsid w:val="00DF1479"/>
    <w:rsid w:val="00DF4EA2"/>
    <w:rsid w:val="00DF6E3E"/>
    <w:rsid w:val="00DF72B1"/>
    <w:rsid w:val="00DF7FDB"/>
    <w:rsid w:val="00E02413"/>
    <w:rsid w:val="00E02810"/>
    <w:rsid w:val="00E02FBB"/>
    <w:rsid w:val="00E03C88"/>
    <w:rsid w:val="00E0462A"/>
    <w:rsid w:val="00E06E30"/>
    <w:rsid w:val="00E110B0"/>
    <w:rsid w:val="00E11B96"/>
    <w:rsid w:val="00E1497A"/>
    <w:rsid w:val="00E14BD6"/>
    <w:rsid w:val="00E16415"/>
    <w:rsid w:val="00E219F0"/>
    <w:rsid w:val="00E2453A"/>
    <w:rsid w:val="00E24AA2"/>
    <w:rsid w:val="00E25B35"/>
    <w:rsid w:val="00E27F0A"/>
    <w:rsid w:val="00E309F3"/>
    <w:rsid w:val="00E314A3"/>
    <w:rsid w:val="00E32210"/>
    <w:rsid w:val="00E3232E"/>
    <w:rsid w:val="00E3352D"/>
    <w:rsid w:val="00E335AB"/>
    <w:rsid w:val="00E354C6"/>
    <w:rsid w:val="00E358B7"/>
    <w:rsid w:val="00E35C1D"/>
    <w:rsid w:val="00E37C95"/>
    <w:rsid w:val="00E40E6C"/>
    <w:rsid w:val="00E422B7"/>
    <w:rsid w:val="00E448D6"/>
    <w:rsid w:val="00E458A6"/>
    <w:rsid w:val="00E5062D"/>
    <w:rsid w:val="00E517C4"/>
    <w:rsid w:val="00E52F7E"/>
    <w:rsid w:val="00E53353"/>
    <w:rsid w:val="00E54A01"/>
    <w:rsid w:val="00E55D29"/>
    <w:rsid w:val="00E60E14"/>
    <w:rsid w:val="00E61A94"/>
    <w:rsid w:val="00E63355"/>
    <w:rsid w:val="00E63569"/>
    <w:rsid w:val="00E71474"/>
    <w:rsid w:val="00E71A91"/>
    <w:rsid w:val="00E72976"/>
    <w:rsid w:val="00E74213"/>
    <w:rsid w:val="00E74856"/>
    <w:rsid w:val="00E74B16"/>
    <w:rsid w:val="00E75FA2"/>
    <w:rsid w:val="00E7703C"/>
    <w:rsid w:val="00E77A2B"/>
    <w:rsid w:val="00E8091E"/>
    <w:rsid w:val="00E81065"/>
    <w:rsid w:val="00E830EF"/>
    <w:rsid w:val="00E835CF"/>
    <w:rsid w:val="00E847F0"/>
    <w:rsid w:val="00E853B4"/>
    <w:rsid w:val="00E85757"/>
    <w:rsid w:val="00E878C7"/>
    <w:rsid w:val="00E87AEE"/>
    <w:rsid w:val="00E90015"/>
    <w:rsid w:val="00E93E05"/>
    <w:rsid w:val="00E973AF"/>
    <w:rsid w:val="00E974CF"/>
    <w:rsid w:val="00E97975"/>
    <w:rsid w:val="00EA08A3"/>
    <w:rsid w:val="00EA3B4F"/>
    <w:rsid w:val="00EB44CD"/>
    <w:rsid w:val="00EB7E96"/>
    <w:rsid w:val="00EC0066"/>
    <w:rsid w:val="00EC22E6"/>
    <w:rsid w:val="00EC246F"/>
    <w:rsid w:val="00EC409C"/>
    <w:rsid w:val="00EC43EF"/>
    <w:rsid w:val="00EC634E"/>
    <w:rsid w:val="00ED1E59"/>
    <w:rsid w:val="00ED2906"/>
    <w:rsid w:val="00ED4677"/>
    <w:rsid w:val="00ED5192"/>
    <w:rsid w:val="00ED555D"/>
    <w:rsid w:val="00EE167D"/>
    <w:rsid w:val="00EE262C"/>
    <w:rsid w:val="00EE462F"/>
    <w:rsid w:val="00EE548E"/>
    <w:rsid w:val="00EE5D8F"/>
    <w:rsid w:val="00EE66AF"/>
    <w:rsid w:val="00EE7D2A"/>
    <w:rsid w:val="00EF06E8"/>
    <w:rsid w:val="00EF1134"/>
    <w:rsid w:val="00EF18DF"/>
    <w:rsid w:val="00EF1C33"/>
    <w:rsid w:val="00EF41FB"/>
    <w:rsid w:val="00EF6E15"/>
    <w:rsid w:val="00EF7388"/>
    <w:rsid w:val="00EF7DE9"/>
    <w:rsid w:val="00F00755"/>
    <w:rsid w:val="00F012BB"/>
    <w:rsid w:val="00F038B0"/>
    <w:rsid w:val="00F03E63"/>
    <w:rsid w:val="00F0474F"/>
    <w:rsid w:val="00F07751"/>
    <w:rsid w:val="00F12BD6"/>
    <w:rsid w:val="00F15637"/>
    <w:rsid w:val="00F2274E"/>
    <w:rsid w:val="00F23D87"/>
    <w:rsid w:val="00F249D6"/>
    <w:rsid w:val="00F25786"/>
    <w:rsid w:val="00F25C43"/>
    <w:rsid w:val="00F261AA"/>
    <w:rsid w:val="00F27D46"/>
    <w:rsid w:val="00F27E83"/>
    <w:rsid w:val="00F31124"/>
    <w:rsid w:val="00F312BC"/>
    <w:rsid w:val="00F31879"/>
    <w:rsid w:val="00F33548"/>
    <w:rsid w:val="00F34527"/>
    <w:rsid w:val="00F36A29"/>
    <w:rsid w:val="00F36D1C"/>
    <w:rsid w:val="00F3704A"/>
    <w:rsid w:val="00F377B8"/>
    <w:rsid w:val="00F41079"/>
    <w:rsid w:val="00F42460"/>
    <w:rsid w:val="00F44A70"/>
    <w:rsid w:val="00F45659"/>
    <w:rsid w:val="00F47A74"/>
    <w:rsid w:val="00F500D4"/>
    <w:rsid w:val="00F50439"/>
    <w:rsid w:val="00F5171D"/>
    <w:rsid w:val="00F51DB8"/>
    <w:rsid w:val="00F5369E"/>
    <w:rsid w:val="00F54927"/>
    <w:rsid w:val="00F60366"/>
    <w:rsid w:val="00F60D7C"/>
    <w:rsid w:val="00F613ED"/>
    <w:rsid w:val="00F64352"/>
    <w:rsid w:val="00F64C91"/>
    <w:rsid w:val="00F65615"/>
    <w:rsid w:val="00F66786"/>
    <w:rsid w:val="00F66C27"/>
    <w:rsid w:val="00F677DC"/>
    <w:rsid w:val="00F73C91"/>
    <w:rsid w:val="00F740D0"/>
    <w:rsid w:val="00F747F8"/>
    <w:rsid w:val="00F74812"/>
    <w:rsid w:val="00F75B4D"/>
    <w:rsid w:val="00F75FF5"/>
    <w:rsid w:val="00F774F3"/>
    <w:rsid w:val="00F80FC9"/>
    <w:rsid w:val="00F8226A"/>
    <w:rsid w:val="00F82709"/>
    <w:rsid w:val="00F84047"/>
    <w:rsid w:val="00F8600C"/>
    <w:rsid w:val="00F86A58"/>
    <w:rsid w:val="00F86A81"/>
    <w:rsid w:val="00F91DA5"/>
    <w:rsid w:val="00F92C74"/>
    <w:rsid w:val="00F93094"/>
    <w:rsid w:val="00F95176"/>
    <w:rsid w:val="00F9518F"/>
    <w:rsid w:val="00F9544C"/>
    <w:rsid w:val="00F96C55"/>
    <w:rsid w:val="00FA0794"/>
    <w:rsid w:val="00FA1991"/>
    <w:rsid w:val="00FB1338"/>
    <w:rsid w:val="00FB204D"/>
    <w:rsid w:val="00FB3934"/>
    <w:rsid w:val="00FB5126"/>
    <w:rsid w:val="00FB5489"/>
    <w:rsid w:val="00FB60EA"/>
    <w:rsid w:val="00FC004F"/>
    <w:rsid w:val="00FC0109"/>
    <w:rsid w:val="00FC1645"/>
    <w:rsid w:val="00FC1985"/>
    <w:rsid w:val="00FC241F"/>
    <w:rsid w:val="00FC4CF9"/>
    <w:rsid w:val="00FC5993"/>
    <w:rsid w:val="00FC61E7"/>
    <w:rsid w:val="00FD0E98"/>
    <w:rsid w:val="00FD416B"/>
    <w:rsid w:val="00FD45C5"/>
    <w:rsid w:val="00FD4C80"/>
    <w:rsid w:val="00FD4E0E"/>
    <w:rsid w:val="00FD715D"/>
    <w:rsid w:val="00FD74E8"/>
    <w:rsid w:val="00FE0556"/>
    <w:rsid w:val="00FE116D"/>
    <w:rsid w:val="00FE1BCD"/>
    <w:rsid w:val="00FE3BD8"/>
    <w:rsid w:val="00FE5212"/>
    <w:rsid w:val="00FE66DB"/>
    <w:rsid w:val="00FE734C"/>
    <w:rsid w:val="00FF06B3"/>
    <w:rsid w:val="00FF09CC"/>
    <w:rsid w:val="00FF19CE"/>
    <w:rsid w:val="00FF1E7C"/>
    <w:rsid w:val="00FF3896"/>
    <w:rsid w:val="00FF4AC4"/>
    <w:rsid w:val="00FF5264"/>
    <w:rsid w:val="00FF5691"/>
    <w:rsid w:val="00FF5770"/>
    <w:rsid w:val="00FF7A96"/>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6F6D6A3F-8E9C-4417-A197-86D51B70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4">
    <w:name w:val="heading 4"/>
    <w:basedOn w:val="Normal"/>
    <w:next w:val="Normal"/>
    <w:link w:val="Heading4Char"/>
    <w:semiHidden/>
    <w:unhideWhenUsed/>
    <w:qFormat/>
    <w:locked/>
    <w:rsid w:val="00156D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locked/>
    <w:rsid w:val="00495AFD"/>
    <w:rPr>
      <w:b/>
      <w:i/>
      <w:color w:val="00FF00"/>
      <w:sz w:val="24"/>
      <w:szCs w:val="20"/>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 w:type="character" w:customStyle="1" w:styleId="Heading4Char">
    <w:name w:val="Heading 4 Char"/>
    <w:basedOn w:val="DefaultParagraphFont"/>
    <w:link w:val="Heading4"/>
    <w:semiHidden/>
    <w:rsid w:val="00156DC7"/>
    <w:rPr>
      <w:rFonts w:asciiTheme="majorHAnsi" w:eastAsiaTheme="majorEastAsia" w:hAnsiTheme="majorHAnsi" w:cstheme="majorBidi"/>
      <w:i/>
      <w:iCs/>
      <w:color w:val="365F91" w:themeColor="accent1" w:themeShade="BF"/>
      <w:sz w:val="20"/>
      <w:szCs w:val="20"/>
      <w:lang w:val="es-CR"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 w:id="862284476">
      <w:bodyDiv w:val="1"/>
      <w:marLeft w:val="0"/>
      <w:marRight w:val="0"/>
      <w:marTop w:val="0"/>
      <w:marBottom w:val="0"/>
      <w:divBdr>
        <w:top w:val="none" w:sz="0" w:space="0" w:color="auto"/>
        <w:left w:val="none" w:sz="0" w:space="0" w:color="auto"/>
        <w:bottom w:val="none" w:sz="0" w:space="0" w:color="auto"/>
        <w:right w:val="none" w:sz="0" w:space="0" w:color="auto"/>
      </w:divBdr>
    </w:div>
    <w:div w:id="180985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C174-53B3-4D8A-8509-CBE45003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1658</Words>
  <Characters>9323</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Conferencia Regional sobre Migración</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 ST</dc:creator>
  <cp:lastModifiedBy>SERRANO Luis Alonso</cp:lastModifiedBy>
  <cp:revision>7</cp:revision>
  <cp:lastPrinted>2017-10-02T19:46:00Z</cp:lastPrinted>
  <dcterms:created xsi:type="dcterms:W3CDTF">2017-11-16T22:17:00Z</dcterms:created>
  <dcterms:modified xsi:type="dcterms:W3CDTF">2017-11-17T22:03:00Z</dcterms:modified>
</cp:coreProperties>
</file>