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5827C" w14:textId="77777777" w:rsidR="00D540B4" w:rsidRPr="004577C9" w:rsidRDefault="00D540B4" w:rsidP="004C7399">
      <w:pPr>
        <w:spacing w:after="0" w:line="240" w:lineRule="auto"/>
        <w:jc w:val="center"/>
        <w:rPr>
          <w:rFonts w:ascii="Tw Cen MT" w:hAnsi="Tw Cen MT" w:cs="Calibri"/>
          <w:b/>
          <w:sz w:val="26"/>
          <w:szCs w:val="26"/>
          <w:lang w:val="en-US"/>
        </w:rPr>
      </w:pPr>
    </w:p>
    <w:p w14:paraId="23BB7B55" w14:textId="77777777" w:rsidR="00AA3E85" w:rsidRPr="004577C9" w:rsidRDefault="00AA3E85" w:rsidP="00987C6D">
      <w:pPr>
        <w:pStyle w:val="Header"/>
        <w:jc w:val="right"/>
        <w:rPr>
          <w:rFonts w:ascii="Tw Cen MT" w:hAnsi="Tw Cen MT" w:cs="Calibri"/>
          <w:b/>
          <w:iCs/>
          <w:sz w:val="10"/>
          <w:szCs w:val="26"/>
          <w:lang w:val="en-US"/>
        </w:rPr>
      </w:pPr>
    </w:p>
    <w:p w14:paraId="6A772CC4" w14:textId="77777777" w:rsidR="00213C6F" w:rsidRPr="004577C9" w:rsidRDefault="00213C6F" w:rsidP="004C7399">
      <w:pPr>
        <w:pStyle w:val="Header"/>
        <w:jc w:val="center"/>
        <w:rPr>
          <w:rFonts w:ascii="Tw Cen MT" w:hAnsi="Tw Cen MT" w:cs="Calibri"/>
          <w:b/>
          <w:iCs/>
          <w:sz w:val="24"/>
          <w:szCs w:val="26"/>
          <w:lang w:val="en-US"/>
        </w:rPr>
      </w:pPr>
    </w:p>
    <w:p w14:paraId="78FD4094" w14:textId="77777777" w:rsidR="00212299" w:rsidRPr="004577C9" w:rsidRDefault="00212299" w:rsidP="00212299">
      <w:pPr>
        <w:pStyle w:val="Header"/>
        <w:jc w:val="center"/>
        <w:rPr>
          <w:rFonts w:ascii="Tw Cen MT" w:eastAsiaTheme="minorHAnsi" w:hAnsi="Tw Cen MT" w:cs="Arial"/>
          <w:b/>
          <w:sz w:val="25"/>
          <w:szCs w:val="25"/>
          <w:lang w:val="en-US" w:eastAsia="en-US"/>
        </w:rPr>
      </w:pPr>
      <w:r w:rsidRPr="004577C9">
        <w:rPr>
          <w:rFonts w:ascii="Tw Cen MT" w:eastAsiaTheme="minorHAnsi" w:hAnsi="Tw Cen MT" w:cs="Arial"/>
          <w:b/>
          <w:sz w:val="25"/>
          <w:szCs w:val="25"/>
          <w:lang w:val="en-US" w:eastAsia="en-US"/>
        </w:rPr>
        <w:t>Meeting of the Liaison Officers Network to Combat Migrant Smuggling and</w:t>
      </w:r>
    </w:p>
    <w:p w14:paraId="26A364C1" w14:textId="77777777" w:rsidR="00212299" w:rsidRPr="004577C9" w:rsidRDefault="00212299" w:rsidP="00212299">
      <w:pPr>
        <w:pStyle w:val="Header"/>
        <w:jc w:val="center"/>
        <w:rPr>
          <w:rFonts w:ascii="Tw Cen MT" w:eastAsiaTheme="minorHAnsi" w:hAnsi="Tw Cen MT" w:cs="Arial"/>
          <w:b/>
          <w:sz w:val="25"/>
          <w:szCs w:val="25"/>
          <w:lang w:val="en-US" w:eastAsia="en-US"/>
        </w:rPr>
      </w:pPr>
      <w:r w:rsidRPr="004577C9">
        <w:rPr>
          <w:rFonts w:ascii="Tw Cen MT" w:eastAsiaTheme="minorHAnsi" w:hAnsi="Tw Cen MT" w:cs="Arial"/>
          <w:b/>
          <w:sz w:val="25"/>
          <w:szCs w:val="25"/>
          <w:lang w:val="en-US" w:eastAsia="en-US"/>
        </w:rPr>
        <w:t xml:space="preserve"> Trafficking in Persons</w:t>
      </w:r>
    </w:p>
    <w:p w14:paraId="655D04AC" w14:textId="77777777" w:rsidR="00212299" w:rsidRPr="004577C9" w:rsidRDefault="00212299" w:rsidP="00212299">
      <w:pPr>
        <w:spacing w:after="0" w:line="240" w:lineRule="auto"/>
        <w:jc w:val="center"/>
        <w:rPr>
          <w:rFonts w:ascii="Tw Cen MT" w:hAnsi="Tw Cen MT" w:cs="Arial"/>
          <w:b/>
          <w:sz w:val="25"/>
          <w:szCs w:val="25"/>
          <w:lang w:val="en-US"/>
        </w:rPr>
      </w:pPr>
      <w:r w:rsidRPr="004577C9">
        <w:rPr>
          <w:rFonts w:ascii="Tw Cen MT" w:hAnsi="Tw Cen MT" w:cs="Arial"/>
          <w:b/>
          <w:sz w:val="25"/>
          <w:szCs w:val="25"/>
          <w:lang w:val="en-US"/>
        </w:rPr>
        <w:t>Regional Consultation Group on Migration (RCGM)</w:t>
      </w:r>
    </w:p>
    <w:p w14:paraId="3C891C0B" w14:textId="77777777" w:rsidR="00212299" w:rsidRPr="004577C9" w:rsidRDefault="00212299" w:rsidP="004C7399">
      <w:pPr>
        <w:spacing w:after="0" w:line="240" w:lineRule="auto"/>
        <w:jc w:val="center"/>
        <w:rPr>
          <w:rFonts w:ascii="Tw Cen MT" w:hAnsi="Tw Cen MT" w:cs="Arial"/>
          <w:b/>
          <w:sz w:val="25"/>
          <w:szCs w:val="25"/>
          <w:lang w:val="en-US"/>
        </w:rPr>
      </w:pPr>
    </w:p>
    <w:p w14:paraId="73059880" w14:textId="77777777" w:rsidR="00212299" w:rsidRPr="004577C9" w:rsidRDefault="00212299" w:rsidP="00212299">
      <w:pPr>
        <w:spacing w:after="0" w:line="240" w:lineRule="auto"/>
        <w:jc w:val="center"/>
        <w:rPr>
          <w:rFonts w:ascii="Tw Cen MT" w:hAnsi="Tw Cen MT" w:cs="Arial"/>
          <w:sz w:val="26"/>
          <w:szCs w:val="26"/>
          <w:lang w:val="en-US"/>
        </w:rPr>
      </w:pPr>
      <w:r w:rsidRPr="004577C9">
        <w:rPr>
          <w:rFonts w:ascii="Tw Cen MT" w:hAnsi="Tw Cen MT" w:cs="Arial"/>
          <w:sz w:val="26"/>
          <w:szCs w:val="26"/>
          <w:lang w:val="en-US"/>
        </w:rPr>
        <w:t>Panama City, Panama</w:t>
      </w:r>
    </w:p>
    <w:p w14:paraId="38B863C8" w14:textId="77777777" w:rsidR="00212299" w:rsidRPr="004577C9" w:rsidRDefault="00212299" w:rsidP="00212299">
      <w:pPr>
        <w:pStyle w:val="Heading1"/>
        <w:rPr>
          <w:rFonts w:ascii="Tw Cen MT" w:hAnsi="Tw Cen MT" w:cs="Arial"/>
          <w:b w:val="0"/>
          <w:i w:val="0"/>
          <w:sz w:val="26"/>
          <w:szCs w:val="26"/>
          <w:lang w:val="en-US"/>
        </w:rPr>
      </w:pPr>
      <w:r w:rsidRPr="004577C9">
        <w:rPr>
          <w:rFonts w:ascii="Tw Cen MT" w:hAnsi="Tw Cen MT" w:cs="Arial"/>
          <w:b w:val="0"/>
          <w:i w:val="0"/>
          <w:sz w:val="26"/>
          <w:szCs w:val="26"/>
          <w:lang w:val="en-US"/>
        </w:rPr>
        <w:t>July 19, 2018</w:t>
      </w:r>
    </w:p>
    <w:p w14:paraId="14D8BE1C" w14:textId="77777777" w:rsidR="00212299" w:rsidRPr="004577C9" w:rsidRDefault="00212299" w:rsidP="00212299">
      <w:pPr>
        <w:rPr>
          <w:sz w:val="10"/>
          <w:lang w:val="en-US"/>
        </w:rPr>
      </w:pPr>
    </w:p>
    <w:p w14:paraId="5A01F277" w14:textId="77777777" w:rsidR="00212299" w:rsidRPr="004577C9" w:rsidRDefault="00212299" w:rsidP="00212299">
      <w:pPr>
        <w:jc w:val="center"/>
        <w:rPr>
          <w:rFonts w:ascii="Tw Cen MT" w:hAnsi="Tw Cen MT"/>
          <w:b/>
          <w:sz w:val="26"/>
          <w:szCs w:val="26"/>
          <w:lang w:val="en-US"/>
        </w:rPr>
      </w:pPr>
      <w:r w:rsidRPr="004577C9">
        <w:rPr>
          <w:rFonts w:ascii="Tw Cen MT" w:hAnsi="Tw Cen MT"/>
          <w:b/>
          <w:sz w:val="26"/>
          <w:szCs w:val="26"/>
          <w:lang w:val="en-US"/>
        </w:rPr>
        <w:t>PRELIMINARY AGENDA</w:t>
      </w:r>
    </w:p>
    <w:p w14:paraId="17BFA536" w14:textId="77777777" w:rsidR="0081647D" w:rsidRPr="004577C9" w:rsidRDefault="0081647D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2E31C443" w14:textId="77777777" w:rsidR="00F01F40" w:rsidRPr="004577C9" w:rsidRDefault="004F21A7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08:30 – 08:3</w:t>
      </w:r>
      <w:r w:rsidR="00F01F40" w:rsidRPr="004577C9">
        <w:rPr>
          <w:rFonts w:ascii="Tw Cen MT" w:hAnsi="Tw Cen MT" w:cs="Calibri"/>
          <w:sz w:val="25"/>
          <w:szCs w:val="25"/>
          <w:lang w:val="en-US"/>
        </w:rPr>
        <w:t>5</w:t>
      </w:r>
      <w:r w:rsidR="00F01F40" w:rsidRPr="004577C9">
        <w:rPr>
          <w:rFonts w:ascii="Tw Cen MT" w:hAnsi="Tw Cen MT" w:cs="Calibri"/>
          <w:sz w:val="25"/>
          <w:szCs w:val="25"/>
          <w:lang w:val="en-US"/>
        </w:rPr>
        <w:tab/>
      </w:r>
      <w:r w:rsidR="00212299" w:rsidRPr="004577C9">
        <w:rPr>
          <w:rFonts w:ascii="Tw Cen MT" w:hAnsi="Tw Cen MT" w:cs="Arial"/>
          <w:sz w:val="26"/>
          <w:szCs w:val="26"/>
          <w:lang w:val="en-US"/>
        </w:rPr>
        <w:t>Approval of the agenda</w:t>
      </w:r>
    </w:p>
    <w:p w14:paraId="4643084B" w14:textId="77777777" w:rsidR="00F01F40" w:rsidRPr="004577C9" w:rsidRDefault="00F01F40" w:rsidP="00451B25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</w:pPr>
      <w:r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[</w:t>
      </w:r>
      <w:r w:rsidR="00212299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Lead</w:t>
      </w:r>
      <w:r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: PPT]</w:t>
      </w:r>
    </w:p>
    <w:p w14:paraId="14A209CE" w14:textId="77777777" w:rsidR="009045F6" w:rsidRPr="004577C9" w:rsidRDefault="009045F6" w:rsidP="00451B25">
      <w:pPr>
        <w:spacing w:after="0" w:line="240" w:lineRule="auto"/>
        <w:ind w:left="1701" w:hanging="1843"/>
        <w:jc w:val="both"/>
        <w:rPr>
          <w:rFonts w:ascii="Tw Cen MT" w:eastAsia="Times New Roman" w:hAnsi="Tw Cen MT" w:cs="Calibri"/>
          <w:b/>
          <w:iCs/>
          <w:sz w:val="25"/>
          <w:szCs w:val="25"/>
          <w:lang w:val="en-US" w:eastAsia="es-MX"/>
        </w:rPr>
      </w:pPr>
    </w:p>
    <w:p w14:paraId="275ECE2C" w14:textId="77777777" w:rsidR="00F01F40" w:rsidRPr="004577C9" w:rsidRDefault="00F01F40" w:rsidP="00451B25">
      <w:pPr>
        <w:spacing w:after="0" w:line="240" w:lineRule="auto"/>
        <w:ind w:left="1701" w:hanging="1843"/>
        <w:jc w:val="both"/>
        <w:rPr>
          <w:rFonts w:ascii="Tw Cen MT" w:eastAsia="Times New Roman" w:hAnsi="Tw Cen MT" w:cs="Calibri"/>
          <w:b/>
          <w:iCs/>
          <w:sz w:val="25"/>
          <w:szCs w:val="25"/>
          <w:lang w:val="en-US" w:eastAsia="es-MX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08</w:t>
      </w:r>
      <w:r w:rsidR="00BF2292" w:rsidRPr="004577C9">
        <w:rPr>
          <w:rFonts w:ascii="Tw Cen MT" w:hAnsi="Tw Cen MT" w:cs="Calibri"/>
          <w:sz w:val="25"/>
          <w:szCs w:val="25"/>
          <w:lang w:val="en-US"/>
        </w:rPr>
        <w:t>:3</w:t>
      </w:r>
      <w:r w:rsidRPr="004577C9">
        <w:rPr>
          <w:rFonts w:ascii="Tw Cen MT" w:hAnsi="Tw Cen MT" w:cs="Calibri"/>
          <w:sz w:val="25"/>
          <w:szCs w:val="25"/>
          <w:lang w:val="en-US"/>
        </w:rPr>
        <w:t>5 – 0</w:t>
      </w:r>
      <w:r w:rsidR="008E5D90" w:rsidRPr="004577C9">
        <w:rPr>
          <w:rFonts w:ascii="Tw Cen MT" w:hAnsi="Tw Cen MT" w:cs="Calibri"/>
          <w:sz w:val="25"/>
          <w:szCs w:val="25"/>
          <w:lang w:val="en-US"/>
        </w:rPr>
        <w:t>9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8E5D90" w:rsidRPr="004577C9">
        <w:rPr>
          <w:rFonts w:ascii="Tw Cen MT" w:hAnsi="Tw Cen MT" w:cs="Calibri"/>
          <w:sz w:val="25"/>
          <w:szCs w:val="25"/>
          <w:lang w:val="en-US"/>
        </w:rPr>
        <w:t>45</w:t>
      </w:r>
      <w:r w:rsidRPr="004577C9">
        <w:rPr>
          <w:rFonts w:ascii="Tw Cen MT" w:hAnsi="Tw Cen MT" w:cs="Calibri"/>
          <w:sz w:val="25"/>
          <w:szCs w:val="25"/>
          <w:lang w:val="en-US"/>
        </w:rPr>
        <w:tab/>
      </w:r>
      <w:r w:rsidR="00212299" w:rsidRPr="004577C9">
        <w:rPr>
          <w:rFonts w:ascii="Tw Cen MT" w:hAnsi="Tw Cen MT" w:cs="Calibri"/>
          <w:sz w:val="24"/>
          <w:szCs w:val="24"/>
          <w:lang w:val="en-US"/>
        </w:rPr>
        <w:t>Country reports on the advances and challenges for the prevention and combat of the crimes of trafficking in persons and migrant smuggling</w:t>
      </w:r>
    </w:p>
    <w:p w14:paraId="7B183982" w14:textId="77777777" w:rsidR="00F01F40" w:rsidRPr="004577C9" w:rsidRDefault="009045F6" w:rsidP="00451B25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</w:pPr>
      <w:r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[</w:t>
      </w:r>
      <w:r w:rsidR="00212299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Lead</w:t>
      </w:r>
      <w:r w:rsidR="00F01F40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 xml:space="preserve">: </w:t>
      </w:r>
      <w:r w:rsidR="00212299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All delegations</w:t>
      </w:r>
      <w:r w:rsidR="00F01F40"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 xml:space="preserve"> </w:t>
      </w:r>
      <w:r w:rsidR="00212299" w:rsidRPr="004577C9">
        <w:rPr>
          <w:rFonts w:ascii="Tw Cen MT" w:hAnsi="Tw Cen MT"/>
          <w:b/>
          <w:i/>
          <w:sz w:val="26"/>
          <w:szCs w:val="26"/>
          <w:lang w:val="en-US"/>
        </w:rPr>
        <w:t>(</w:t>
      </w:r>
      <w:r w:rsidR="00212299" w:rsidRPr="004577C9">
        <w:rPr>
          <w:rFonts w:ascii="Tw Cen MT" w:hAnsi="Tw Cen MT" w:cs="Times New Roman"/>
          <w:b/>
          <w:i/>
          <w:sz w:val="26"/>
          <w:szCs w:val="26"/>
          <w:lang w:val="en-US"/>
        </w:rPr>
        <w:t>5 minutes for each delegation</w:t>
      </w:r>
      <w:r w:rsidR="00212299" w:rsidRPr="004577C9">
        <w:rPr>
          <w:rFonts w:ascii="Tw Cen MT" w:hAnsi="Tw Cen MT"/>
          <w:b/>
          <w:i/>
          <w:sz w:val="26"/>
          <w:szCs w:val="26"/>
          <w:lang w:val="en-US"/>
        </w:rPr>
        <w:t>)]</w:t>
      </w:r>
    </w:p>
    <w:p w14:paraId="6B633406" w14:textId="77777777" w:rsidR="00212299" w:rsidRPr="004577C9" w:rsidRDefault="00212299" w:rsidP="00212299">
      <w:pPr>
        <w:ind w:left="1653"/>
        <w:jc w:val="both"/>
        <w:rPr>
          <w:rFonts w:ascii="Tw Cen MT" w:hAnsi="Tw Cen MT" w:cs="Arial"/>
          <w:sz w:val="26"/>
          <w:szCs w:val="26"/>
          <w:lang w:val="en-US"/>
        </w:rPr>
      </w:pPr>
      <w:r w:rsidRPr="004577C9">
        <w:rPr>
          <w:rFonts w:ascii="Tw Cen MT" w:hAnsi="Tw Cen MT" w:cs="Arial"/>
          <w:sz w:val="26"/>
          <w:szCs w:val="26"/>
          <w:lang w:val="en-US"/>
        </w:rPr>
        <w:t>Note: Please only report on NEW efforts and practices and respect the established time limit of 5 minutes for each presentation.</w:t>
      </w:r>
    </w:p>
    <w:p w14:paraId="57CFB780" w14:textId="77777777" w:rsidR="005033EB" w:rsidRPr="004577C9" w:rsidRDefault="005033EB" w:rsidP="00451B25">
      <w:pPr>
        <w:spacing w:after="0" w:line="240" w:lineRule="auto"/>
        <w:ind w:left="1701" w:hanging="1843"/>
        <w:jc w:val="both"/>
        <w:rPr>
          <w:rFonts w:ascii="Tw Cen MT" w:hAnsi="Tw Cen MT" w:cs="Arial"/>
          <w:sz w:val="25"/>
          <w:szCs w:val="25"/>
          <w:lang w:val="en-US"/>
        </w:rPr>
      </w:pPr>
    </w:p>
    <w:p w14:paraId="56BF83F0" w14:textId="0C8111CC" w:rsidR="00D94A50" w:rsidRPr="004577C9" w:rsidRDefault="008E5D90" w:rsidP="00D94A50">
      <w:pPr>
        <w:spacing w:after="0" w:line="240" w:lineRule="auto"/>
        <w:ind w:left="2123" w:hanging="2265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09</w:t>
      </w:r>
      <w:r w:rsidR="00F01F40" w:rsidRPr="004577C9">
        <w:rPr>
          <w:rFonts w:ascii="Tw Cen MT" w:hAnsi="Tw Cen MT" w:cs="Calibri"/>
          <w:sz w:val="25"/>
          <w:szCs w:val="25"/>
          <w:lang w:val="en-US"/>
        </w:rPr>
        <w:t>:</w:t>
      </w:r>
      <w:r w:rsidRPr="004577C9">
        <w:rPr>
          <w:rFonts w:ascii="Tw Cen MT" w:hAnsi="Tw Cen MT" w:cs="Calibri"/>
          <w:sz w:val="25"/>
          <w:szCs w:val="25"/>
          <w:lang w:val="en-US"/>
        </w:rPr>
        <w:t>45</w:t>
      </w:r>
      <w:r w:rsidR="00F01F40" w:rsidRPr="004577C9">
        <w:rPr>
          <w:rFonts w:ascii="Tw Cen MT" w:hAnsi="Tw Cen MT" w:cs="Calibri"/>
          <w:sz w:val="25"/>
          <w:szCs w:val="25"/>
          <w:lang w:val="en-US"/>
        </w:rPr>
        <w:t xml:space="preserve"> – 1</w:t>
      </w:r>
      <w:r w:rsidR="00134667" w:rsidRPr="004577C9">
        <w:rPr>
          <w:rFonts w:ascii="Tw Cen MT" w:hAnsi="Tw Cen MT" w:cs="Calibri"/>
          <w:sz w:val="25"/>
          <w:szCs w:val="25"/>
          <w:lang w:val="en-US"/>
        </w:rPr>
        <w:t>0</w:t>
      </w:r>
      <w:r w:rsidR="00F01F40"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B16E93" w:rsidRPr="004577C9">
        <w:rPr>
          <w:rFonts w:ascii="Tw Cen MT" w:hAnsi="Tw Cen MT" w:cs="Calibri"/>
          <w:sz w:val="25"/>
          <w:szCs w:val="25"/>
          <w:lang w:val="en-US"/>
        </w:rPr>
        <w:t>15</w:t>
      </w:r>
      <w:r w:rsidR="00D94A50" w:rsidRPr="004577C9">
        <w:rPr>
          <w:rFonts w:ascii="Tw Cen MT" w:hAnsi="Tw Cen MT" w:cs="Calibri"/>
          <w:sz w:val="25"/>
          <w:szCs w:val="25"/>
          <w:lang w:val="en-US"/>
        </w:rPr>
        <w:t xml:space="preserve">     Counter-Smuggling Work Plan for the Liaison Officer</w:t>
      </w:r>
    </w:p>
    <w:p w14:paraId="0C35713F" w14:textId="77777777" w:rsidR="00D94A50" w:rsidRPr="004577C9" w:rsidRDefault="00D94A50" w:rsidP="00D94A50">
      <w:pPr>
        <w:spacing w:after="0" w:line="240" w:lineRule="auto"/>
        <w:ind w:left="2123" w:hanging="422"/>
        <w:jc w:val="both"/>
        <w:rPr>
          <w:rFonts w:ascii="Tw Cen MT" w:hAnsi="Tw Cen MT" w:cs="Calibri"/>
          <w:sz w:val="24"/>
          <w:szCs w:val="24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Network to Combat Migrant Smuggling and Trafficking.</w:t>
      </w:r>
      <w:r w:rsidRPr="004577C9">
        <w:rPr>
          <w:rFonts w:ascii="Tw Cen MT" w:hAnsi="Tw Cen MT" w:cs="Calibri"/>
          <w:sz w:val="24"/>
          <w:szCs w:val="24"/>
          <w:lang w:val="en-US"/>
        </w:rPr>
        <w:t xml:space="preserve"> </w:t>
      </w:r>
    </w:p>
    <w:p w14:paraId="7946364E" w14:textId="77777777" w:rsidR="00D94A50" w:rsidRPr="004577C9" w:rsidRDefault="00D94A50" w:rsidP="00D94A50">
      <w:pPr>
        <w:spacing w:after="0" w:line="240" w:lineRule="auto"/>
        <w:ind w:left="1701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resulting from the workshop held on March 13-14 in San Jose, Costa Rica.</w:t>
      </w:r>
    </w:p>
    <w:p w14:paraId="159E45ED" w14:textId="77777777" w:rsidR="00D94A50" w:rsidRPr="004577C9" w:rsidRDefault="00D94A50" w:rsidP="00D94A50">
      <w:pPr>
        <w:spacing w:after="0" w:line="240" w:lineRule="auto"/>
        <w:ind w:left="1701"/>
        <w:jc w:val="both"/>
        <w:rPr>
          <w:rFonts w:ascii="Tw Cen MT" w:hAnsi="Tw Cen MT" w:cs="Calibri"/>
          <w:i/>
          <w:sz w:val="25"/>
          <w:szCs w:val="25"/>
          <w:lang w:val="en-US"/>
        </w:rPr>
      </w:pPr>
      <w:r w:rsidRPr="004577C9">
        <w:rPr>
          <w:rFonts w:ascii="Tw Cen MT" w:eastAsia="Times New Roman" w:hAnsi="Tw Cen MT" w:cs="Calibri"/>
          <w:b/>
          <w:i/>
          <w:iCs/>
          <w:sz w:val="25"/>
          <w:szCs w:val="25"/>
          <w:lang w:val="en-US" w:eastAsia="es-MX"/>
        </w:rPr>
        <w:t>[Lead: Costa Rica]</w:t>
      </w:r>
    </w:p>
    <w:p w14:paraId="73ED44AD" w14:textId="77777777" w:rsidR="00F01F40" w:rsidRPr="004577C9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</w:p>
    <w:p w14:paraId="707087CC" w14:textId="77777777" w:rsidR="00F01F40" w:rsidRPr="004577C9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10:</w:t>
      </w:r>
      <w:r w:rsidR="00B16E93" w:rsidRPr="004577C9">
        <w:rPr>
          <w:rFonts w:ascii="Tw Cen MT" w:hAnsi="Tw Cen MT" w:cs="Calibri"/>
          <w:sz w:val="25"/>
          <w:szCs w:val="25"/>
          <w:lang w:val="en-US"/>
        </w:rPr>
        <w:t>15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–1</w:t>
      </w:r>
      <w:r w:rsidR="008E5D90" w:rsidRPr="004577C9">
        <w:rPr>
          <w:rFonts w:ascii="Tw Cen MT" w:hAnsi="Tw Cen MT" w:cs="Calibri"/>
          <w:sz w:val="25"/>
          <w:szCs w:val="25"/>
          <w:lang w:val="en-US"/>
        </w:rPr>
        <w:t>0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B16E93" w:rsidRPr="004577C9">
        <w:rPr>
          <w:rFonts w:ascii="Tw Cen MT" w:hAnsi="Tw Cen MT" w:cs="Calibri"/>
          <w:sz w:val="25"/>
          <w:szCs w:val="25"/>
          <w:lang w:val="en-US"/>
        </w:rPr>
        <w:t>30</w:t>
      </w:r>
      <w:r w:rsidRPr="004577C9">
        <w:rPr>
          <w:rFonts w:ascii="Tw Cen MT" w:hAnsi="Tw Cen MT" w:cs="Calibri"/>
          <w:sz w:val="25"/>
          <w:szCs w:val="25"/>
          <w:lang w:val="en-US"/>
        </w:rPr>
        <w:tab/>
      </w:r>
      <w:r w:rsidR="00D94A50" w:rsidRPr="004577C9">
        <w:rPr>
          <w:rFonts w:ascii="Tw Cen MT" w:hAnsi="Tw Cen MT" w:cs="Calibri"/>
          <w:sz w:val="25"/>
          <w:szCs w:val="25"/>
          <w:lang w:val="en-US"/>
        </w:rPr>
        <w:t>Coffee Break</w:t>
      </w:r>
    </w:p>
    <w:p w14:paraId="28168D21" w14:textId="77777777" w:rsidR="00F01F40" w:rsidRPr="004577C9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0430F3BF" w14:textId="783F7615" w:rsidR="00D94A50" w:rsidRPr="004577C9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1</w:t>
      </w:r>
      <w:r w:rsidR="008E5D90" w:rsidRPr="004577C9">
        <w:rPr>
          <w:rFonts w:ascii="Tw Cen MT" w:hAnsi="Tw Cen MT" w:cs="Calibri"/>
          <w:sz w:val="25"/>
          <w:szCs w:val="25"/>
          <w:lang w:val="en-US"/>
        </w:rPr>
        <w:t>0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B16E93" w:rsidRPr="004577C9">
        <w:rPr>
          <w:rFonts w:ascii="Tw Cen MT" w:hAnsi="Tw Cen MT" w:cs="Calibri"/>
          <w:sz w:val="25"/>
          <w:szCs w:val="25"/>
          <w:lang w:val="en-US"/>
        </w:rPr>
        <w:t>30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– 1</w:t>
      </w:r>
      <w:r w:rsidR="00983103">
        <w:rPr>
          <w:rFonts w:ascii="Tw Cen MT" w:hAnsi="Tw Cen MT" w:cs="Calibri"/>
          <w:sz w:val="25"/>
          <w:szCs w:val="25"/>
          <w:lang w:val="en-US"/>
        </w:rPr>
        <w:t>0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983103">
        <w:rPr>
          <w:rFonts w:ascii="Tw Cen MT" w:hAnsi="Tw Cen MT" w:cs="Calibri"/>
          <w:sz w:val="25"/>
          <w:szCs w:val="25"/>
          <w:lang w:val="en-US"/>
        </w:rPr>
        <w:t>45</w:t>
      </w:r>
      <w:r w:rsidRPr="004577C9">
        <w:rPr>
          <w:rFonts w:ascii="Tw Cen MT" w:hAnsi="Tw Cen MT" w:cs="Calibri"/>
          <w:sz w:val="25"/>
          <w:szCs w:val="25"/>
          <w:lang w:val="en-US"/>
        </w:rPr>
        <w:tab/>
      </w:r>
      <w:r w:rsidR="009131A2" w:rsidRPr="009131A2">
        <w:rPr>
          <w:rFonts w:ascii="Tw Cen MT" w:hAnsi="Tw Cen MT" w:cs="Calibri"/>
          <w:sz w:val="25"/>
          <w:szCs w:val="25"/>
          <w:lang w:val="en-US"/>
        </w:rPr>
        <w:t>Manual for the Management of Temporary Lodging in Panama</w:t>
      </w:r>
    </w:p>
    <w:p w14:paraId="6503A82C" w14:textId="191C9365" w:rsidR="00192BB5" w:rsidRPr="004577C9" w:rsidRDefault="00192BB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  <w:r w:rsidRPr="004577C9">
        <w:rPr>
          <w:rFonts w:ascii="Tw Cen MT" w:hAnsi="Tw Cen MT" w:cs="Calibri"/>
          <w:b/>
          <w:sz w:val="25"/>
          <w:szCs w:val="25"/>
          <w:lang w:val="en-US"/>
        </w:rPr>
        <w:tab/>
      </w: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>[</w:t>
      </w:r>
      <w:r w:rsidR="00212299" w:rsidRPr="004577C9">
        <w:rPr>
          <w:rFonts w:ascii="Tw Cen MT" w:hAnsi="Tw Cen MT" w:cs="Calibri"/>
          <w:b/>
          <w:i/>
          <w:sz w:val="25"/>
          <w:szCs w:val="25"/>
          <w:lang w:val="en-US"/>
        </w:rPr>
        <w:t>Lead</w:t>
      </w: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 xml:space="preserve">: </w:t>
      </w:r>
      <w:r w:rsidR="009131A2">
        <w:rPr>
          <w:rFonts w:ascii="Tw Cen MT" w:hAnsi="Tw Cen MT" w:cs="Calibri"/>
          <w:b/>
          <w:i/>
          <w:sz w:val="25"/>
          <w:szCs w:val="25"/>
          <w:lang w:val="en-US"/>
        </w:rPr>
        <w:t>Panama</w:t>
      </w: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>]</w:t>
      </w:r>
    </w:p>
    <w:p w14:paraId="58578C41" w14:textId="77777777" w:rsidR="00986437" w:rsidRPr="004577C9" w:rsidRDefault="00986437" w:rsidP="00451B25">
      <w:pPr>
        <w:pStyle w:val="ListParagraph"/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1AAF3ACF" w14:textId="0E426A20" w:rsidR="00983103" w:rsidRPr="00983103" w:rsidRDefault="00983103" w:rsidP="00983103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  <w:r>
        <w:rPr>
          <w:rFonts w:ascii="Tw Cen MT" w:hAnsi="Tw Cen MT" w:cs="Calibri"/>
          <w:sz w:val="25"/>
          <w:szCs w:val="25"/>
          <w:lang w:val="en-US"/>
        </w:rPr>
        <w:t>10:45 – 11:00</w:t>
      </w:r>
      <w:r>
        <w:rPr>
          <w:rFonts w:ascii="Tw Cen MT" w:hAnsi="Tw Cen MT" w:cs="Calibri"/>
          <w:sz w:val="25"/>
          <w:szCs w:val="25"/>
          <w:lang w:val="en-US"/>
        </w:rPr>
        <w:tab/>
      </w:r>
      <w:r w:rsidRPr="00983103">
        <w:rPr>
          <w:rFonts w:ascii="Tw Cen MT" w:hAnsi="Tw Cen MT" w:cs="Calibri"/>
          <w:sz w:val="25"/>
          <w:szCs w:val="25"/>
          <w:lang w:val="en-US"/>
        </w:rPr>
        <w:t>Space requested by the Regional Coalition against Migrant Smuggling and Trafficking in persons</w:t>
      </w:r>
      <w:r>
        <w:rPr>
          <w:rFonts w:ascii="Tw Cen MT" w:hAnsi="Tw Cen MT" w:cs="Calibri"/>
          <w:sz w:val="25"/>
          <w:szCs w:val="25"/>
          <w:lang w:val="en-US"/>
        </w:rPr>
        <w:t xml:space="preserve"> </w:t>
      </w:r>
      <w:r w:rsidRPr="00983103">
        <w:rPr>
          <w:rFonts w:ascii="Tw Cen MT" w:hAnsi="Tw Cen MT" w:cs="Calibri"/>
          <w:b/>
          <w:i/>
          <w:sz w:val="25"/>
          <w:szCs w:val="25"/>
          <w:lang w:val="en-US"/>
        </w:rPr>
        <w:t>[Leads: Regional Coalition]</w:t>
      </w:r>
      <w:bookmarkStart w:id="0" w:name="_GoBack"/>
      <w:bookmarkEnd w:id="0"/>
    </w:p>
    <w:p w14:paraId="24208CA0" w14:textId="2BDC3A5E" w:rsidR="00983103" w:rsidRDefault="00983103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31AC8583" w14:textId="7A013E32" w:rsidR="00F01F40" w:rsidRPr="004577C9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1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1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00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– 1</w:t>
      </w:r>
      <w:r w:rsidR="008E5D90" w:rsidRPr="004577C9">
        <w:rPr>
          <w:rFonts w:ascii="Tw Cen MT" w:hAnsi="Tw Cen MT" w:cs="Calibri"/>
          <w:sz w:val="25"/>
          <w:szCs w:val="25"/>
          <w:lang w:val="en-US"/>
        </w:rPr>
        <w:t>1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30</w:t>
      </w:r>
      <w:r w:rsidR="00DD7F8F" w:rsidRPr="004577C9">
        <w:rPr>
          <w:rFonts w:ascii="Tw Cen MT" w:hAnsi="Tw Cen MT" w:cs="Calibri"/>
          <w:sz w:val="25"/>
          <w:szCs w:val="25"/>
          <w:lang w:val="en-US"/>
        </w:rPr>
        <w:tab/>
      </w:r>
      <w:r w:rsidR="00D94A50" w:rsidRPr="004577C9">
        <w:rPr>
          <w:rFonts w:ascii="Tw Cen MT" w:hAnsi="Tw Cen MT" w:cs="Calibri"/>
          <w:sz w:val="24"/>
          <w:szCs w:val="24"/>
          <w:lang w:val="en-US"/>
        </w:rPr>
        <w:t>Presentation/dialogue between the RNCOM</w:t>
      </w:r>
    </w:p>
    <w:p w14:paraId="428ABBA5" w14:textId="06CD3951" w:rsidR="00F01F40" w:rsidRPr="004577C9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ab/>
        <w:t>[</w:t>
      </w:r>
      <w:r w:rsidR="00212299" w:rsidRPr="004577C9">
        <w:rPr>
          <w:rFonts w:ascii="Tw Cen MT" w:hAnsi="Tw Cen MT" w:cs="Calibri"/>
          <w:b/>
          <w:i/>
          <w:sz w:val="25"/>
          <w:szCs w:val="25"/>
          <w:lang w:val="en-US"/>
        </w:rPr>
        <w:t>Lead</w:t>
      </w: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 xml:space="preserve">: </w:t>
      </w:r>
      <w:r w:rsidR="00D94A50" w:rsidRPr="004577C9">
        <w:rPr>
          <w:rFonts w:ascii="Tw Cen MT" w:hAnsi="Tw Cen MT" w:cs="Calibri"/>
          <w:b/>
          <w:i/>
          <w:sz w:val="24"/>
          <w:szCs w:val="24"/>
          <w:lang w:val="en-US"/>
        </w:rPr>
        <w:t>RNCOM</w:t>
      </w:r>
      <w:r w:rsidR="00D94A50" w:rsidRPr="004577C9">
        <w:rPr>
          <w:rFonts w:ascii="Tw Cen MT" w:hAnsi="Tw Cen MT" w:cs="Calibri"/>
          <w:b/>
          <w:i/>
          <w:sz w:val="25"/>
          <w:szCs w:val="25"/>
          <w:lang w:val="en-US"/>
        </w:rPr>
        <w:t xml:space="preserve"> </w:t>
      </w: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>/</w:t>
      </w:r>
      <w:r w:rsidR="00983103">
        <w:rPr>
          <w:rFonts w:ascii="Tw Cen MT" w:hAnsi="Tw Cen MT" w:cs="Calibri"/>
          <w:b/>
          <w:i/>
          <w:sz w:val="25"/>
          <w:szCs w:val="25"/>
          <w:lang w:val="en-US"/>
        </w:rPr>
        <w:t xml:space="preserve"> </w:t>
      </w:r>
      <w:r w:rsidR="00212299" w:rsidRPr="004577C9">
        <w:rPr>
          <w:rFonts w:ascii="Tw Cen MT" w:hAnsi="Tw Cen MT" w:cs="Calibri"/>
          <w:b/>
          <w:i/>
          <w:sz w:val="25"/>
          <w:szCs w:val="25"/>
          <w:lang w:val="en-US"/>
        </w:rPr>
        <w:t>All delegations</w:t>
      </w: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>]</w:t>
      </w:r>
    </w:p>
    <w:p w14:paraId="5F4D869A" w14:textId="77777777" w:rsidR="007F6F7F" w:rsidRPr="004577C9" w:rsidRDefault="007F6F7F" w:rsidP="00055271">
      <w:pPr>
        <w:spacing w:after="0" w:line="240" w:lineRule="auto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3C319DBC" w14:textId="77777777" w:rsidR="00AA3E85" w:rsidRPr="004577C9" w:rsidRDefault="00AA3E8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1</w:t>
      </w:r>
      <w:r w:rsidR="00AF6967" w:rsidRPr="004577C9">
        <w:rPr>
          <w:rFonts w:ascii="Tw Cen MT" w:hAnsi="Tw Cen MT" w:cs="Calibri"/>
          <w:sz w:val="25"/>
          <w:szCs w:val="25"/>
          <w:lang w:val="en-US"/>
        </w:rPr>
        <w:t>1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30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– 1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1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45</w:t>
      </w:r>
      <w:r w:rsidRPr="004577C9">
        <w:rPr>
          <w:rFonts w:ascii="Tw Cen MT" w:hAnsi="Tw Cen MT" w:cs="Calibri"/>
          <w:sz w:val="25"/>
          <w:szCs w:val="25"/>
          <w:lang w:val="en-US"/>
        </w:rPr>
        <w:tab/>
      </w:r>
      <w:r w:rsidR="00D94A50" w:rsidRPr="004577C9">
        <w:rPr>
          <w:rFonts w:ascii="Tw Cen MT" w:hAnsi="Tw Cen MT" w:cs="Calibri"/>
          <w:sz w:val="24"/>
          <w:szCs w:val="24"/>
          <w:lang w:val="en-US"/>
        </w:rPr>
        <w:t>Proposals of new activities</w:t>
      </w:r>
    </w:p>
    <w:p w14:paraId="13E903DA" w14:textId="37E49BFE" w:rsidR="00AA3E85" w:rsidRPr="004577C9" w:rsidRDefault="004E6BA3" w:rsidP="00451B25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 xml:space="preserve"> </w:t>
      </w:r>
      <w:r w:rsidR="00AA3E85" w:rsidRPr="004577C9">
        <w:rPr>
          <w:rFonts w:ascii="Tw Cen MT" w:hAnsi="Tw Cen MT" w:cs="Calibri"/>
          <w:b/>
          <w:i/>
          <w:sz w:val="25"/>
          <w:szCs w:val="25"/>
          <w:lang w:val="en-US"/>
        </w:rPr>
        <w:t>[</w:t>
      </w:r>
      <w:r w:rsidR="00212299" w:rsidRPr="004577C9">
        <w:rPr>
          <w:rFonts w:ascii="Tw Cen MT" w:hAnsi="Tw Cen MT" w:cs="Calibri"/>
          <w:b/>
          <w:i/>
          <w:sz w:val="25"/>
          <w:szCs w:val="25"/>
          <w:lang w:val="en-US"/>
        </w:rPr>
        <w:t>Lead</w:t>
      </w:r>
      <w:r w:rsidR="00AA3E85" w:rsidRPr="004577C9">
        <w:rPr>
          <w:rFonts w:ascii="Tw Cen MT" w:hAnsi="Tw Cen MT" w:cs="Calibri"/>
          <w:b/>
          <w:i/>
          <w:sz w:val="25"/>
          <w:szCs w:val="25"/>
          <w:lang w:val="en-US"/>
        </w:rPr>
        <w:t xml:space="preserve">: </w:t>
      </w:r>
      <w:r w:rsidR="00212299" w:rsidRPr="004577C9">
        <w:rPr>
          <w:rFonts w:ascii="Tw Cen MT" w:hAnsi="Tw Cen MT" w:cs="Calibri"/>
          <w:b/>
          <w:i/>
          <w:sz w:val="25"/>
          <w:szCs w:val="25"/>
          <w:lang w:val="en-US"/>
        </w:rPr>
        <w:t>All delegations</w:t>
      </w:r>
      <w:r w:rsidR="00AA3E85" w:rsidRPr="004577C9">
        <w:rPr>
          <w:rFonts w:ascii="Tw Cen MT" w:hAnsi="Tw Cen MT" w:cs="Calibri"/>
          <w:b/>
          <w:i/>
          <w:sz w:val="25"/>
          <w:szCs w:val="25"/>
          <w:lang w:val="en-US"/>
        </w:rPr>
        <w:t>]</w:t>
      </w:r>
    </w:p>
    <w:p w14:paraId="6D4573CC" w14:textId="77777777" w:rsidR="00AA3E85" w:rsidRPr="004577C9" w:rsidRDefault="00AA3E8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1C783C64" w14:textId="77777777" w:rsidR="002D575D" w:rsidRPr="004577C9" w:rsidRDefault="007F6F7F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1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1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45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– 1</w:t>
      </w:r>
      <w:r w:rsidR="00AF6967" w:rsidRPr="004577C9">
        <w:rPr>
          <w:rFonts w:ascii="Tw Cen MT" w:hAnsi="Tw Cen MT" w:cs="Calibri"/>
          <w:sz w:val="25"/>
          <w:szCs w:val="25"/>
          <w:lang w:val="en-US"/>
        </w:rPr>
        <w:t>2</w:t>
      </w:r>
      <w:r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30</w:t>
      </w:r>
      <w:r w:rsidR="002D575D" w:rsidRPr="004577C9">
        <w:rPr>
          <w:rFonts w:ascii="Tw Cen MT" w:hAnsi="Tw Cen MT" w:cs="Calibri"/>
          <w:sz w:val="25"/>
          <w:szCs w:val="25"/>
          <w:lang w:val="en-US"/>
        </w:rPr>
        <w:tab/>
      </w:r>
      <w:r w:rsidR="00D94A50" w:rsidRPr="004577C9">
        <w:rPr>
          <w:rFonts w:ascii="Tw Cen MT" w:hAnsi="Tw Cen MT" w:cs="Arial"/>
          <w:sz w:val="24"/>
          <w:szCs w:val="24"/>
          <w:lang w:val="en-US"/>
        </w:rPr>
        <w:t>Draft of the report on the meeting of the Network, to be submitted to the Regional Consultation Group on Migration (RCGM)</w:t>
      </w:r>
      <w:r w:rsidR="00DA56A8" w:rsidRPr="004577C9">
        <w:rPr>
          <w:rFonts w:ascii="Tw Cen MT" w:hAnsi="Tw Cen MT" w:cs="Calibri"/>
          <w:sz w:val="25"/>
          <w:szCs w:val="25"/>
          <w:lang w:val="en-US"/>
        </w:rPr>
        <w:t>.</w:t>
      </w:r>
      <w:r w:rsidRPr="004577C9">
        <w:rPr>
          <w:rFonts w:ascii="Tw Cen MT" w:hAnsi="Tw Cen MT" w:cs="Calibri"/>
          <w:sz w:val="25"/>
          <w:szCs w:val="25"/>
          <w:lang w:val="en-US"/>
        </w:rPr>
        <w:t xml:space="preserve"> </w:t>
      </w:r>
    </w:p>
    <w:p w14:paraId="4BB195BB" w14:textId="77777777" w:rsidR="004C7399" w:rsidRPr="004577C9" w:rsidRDefault="007F6F7F" w:rsidP="00451B25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>[</w:t>
      </w:r>
      <w:r w:rsidR="00212299" w:rsidRPr="004577C9">
        <w:rPr>
          <w:rFonts w:ascii="Tw Cen MT" w:hAnsi="Tw Cen MT" w:cs="Calibri"/>
          <w:b/>
          <w:i/>
          <w:sz w:val="25"/>
          <w:szCs w:val="25"/>
          <w:lang w:val="en-US"/>
        </w:rPr>
        <w:t>Lead</w:t>
      </w: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>: PPT]</w:t>
      </w:r>
    </w:p>
    <w:p w14:paraId="76C9F2C2" w14:textId="77777777" w:rsidR="004C7399" w:rsidRPr="004577C9" w:rsidRDefault="004C7399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</w:p>
    <w:p w14:paraId="3C72F5C9" w14:textId="5CA6D1D8" w:rsidR="00DA56A8" w:rsidRPr="004577C9" w:rsidRDefault="00DA56A8" w:rsidP="00DA56A8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 xml:space="preserve">12:30 – </w:t>
      </w:r>
      <w:r w:rsidR="00983103" w:rsidRPr="004577C9">
        <w:rPr>
          <w:rFonts w:ascii="Tw Cen MT" w:hAnsi="Tw Cen MT" w:cs="Calibri"/>
          <w:sz w:val="25"/>
          <w:szCs w:val="25"/>
          <w:lang w:val="en-US"/>
        </w:rPr>
        <w:t xml:space="preserve">12:45 </w:t>
      </w:r>
      <w:r w:rsidR="00983103" w:rsidRPr="004577C9">
        <w:rPr>
          <w:rFonts w:ascii="Tw Cen MT" w:hAnsi="Tw Cen MT" w:cs="Calibri"/>
          <w:sz w:val="25"/>
          <w:szCs w:val="25"/>
          <w:lang w:val="en-US"/>
        </w:rPr>
        <w:tab/>
      </w:r>
      <w:r w:rsidR="00D94A50" w:rsidRPr="004577C9">
        <w:rPr>
          <w:rFonts w:ascii="Tw Cen MT" w:hAnsi="Tw Cen MT" w:cs="Calibri"/>
          <w:sz w:val="25"/>
          <w:szCs w:val="25"/>
          <w:lang w:val="en-US"/>
        </w:rPr>
        <w:t>Reading of the Report</w:t>
      </w:r>
    </w:p>
    <w:p w14:paraId="214BFCDC" w14:textId="77777777" w:rsidR="00DA56A8" w:rsidRPr="004577C9" w:rsidRDefault="00DA56A8" w:rsidP="00DA56A8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5"/>
          <w:szCs w:val="25"/>
          <w:lang w:val="en-US"/>
        </w:rPr>
      </w:pP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>[</w:t>
      </w:r>
      <w:r w:rsidR="00212299" w:rsidRPr="004577C9">
        <w:rPr>
          <w:rFonts w:ascii="Tw Cen MT" w:hAnsi="Tw Cen MT" w:cs="Calibri"/>
          <w:b/>
          <w:i/>
          <w:sz w:val="25"/>
          <w:szCs w:val="25"/>
          <w:lang w:val="en-US"/>
        </w:rPr>
        <w:t>Lead</w:t>
      </w:r>
      <w:r w:rsidRPr="004577C9">
        <w:rPr>
          <w:rFonts w:ascii="Tw Cen MT" w:hAnsi="Tw Cen MT" w:cs="Calibri"/>
          <w:b/>
          <w:i/>
          <w:sz w:val="25"/>
          <w:szCs w:val="25"/>
          <w:lang w:val="en-US"/>
        </w:rPr>
        <w:t>: PPT]</w:t>
      </w:r>
    </w:p>
    <w:p w14:paraId="7B30396B" w14:textId="77777777" w:rsidR="00DA56A8" w:rsidRPr="004577C9" w:rsidRDefault="00DA56A8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</w:p>
    <w:p w14:paraId="0417B23D" w14:textId="77777777" w:rsidR="007F6F7F" w:rsidRPr="004577C9" w:rsidRDefault="007F6F7F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n-US"/>
        </w:rPr>
      </w:pPr>
      <w:r w:rsidRPr="004577C9">
        <w:rPr>
          <w:rFonts w:ascii="Tw Cen MT" w:hAnsi="Tw Cen MT" w:cs="Calibri"/>
          <w:sz w:val="25"/>
          <w:szCs w:val="25"/>
          <w:lang w:val="en-US"/>
        </w:rPr>
        <w:t>1</w:t>
      </w:r>
      <w:r w:rsidR="00AF6967" w:rsidRPr="004577C9">
        <w:rPr>
          <w:rFonts w:ascii="Tw Cen MT" w:hAnsi="Tw Cen MT" w:cs="Calibri"/>
          <w:sz w:val="25"/>
          <w:szCs w:val="25"/>
          <w:lang w:val="en-US"/>
        </w:rPr>
        <w:t>2</w:t>
      </w:r>
      <w:r w:rsidR="00D8588F" w:rsidRPr="004577C9">
        <w:rPr>
          <w:rFonts w:ascii="Tw Cen MT" w:hAnsi="Tw Cen MT" w:cs="Calibri"/>
          <w:sz w:val="25"/>
          <w:szCs w:val="25"/>
          <w:lang w:val="en-US"/>
        </w:rPr>
        <w:t>:</w:t>
      </w:r>
      <w:r w:rsidR="00AF6967" w:rsidRPr="004577C9">
        <w:rPr>
          <w:rFonts w:ascii="Tw Cen MT" w:hAnsi="Tw Cen MT" w:cs="Calibri"/>
          <w:sz w:val="25"/>
          <w:szCs w:val="25"/>
          <w:lang w:val="en-US"/>
        </w:rPr>
        <w:t>45</w:t>
      </w:r>
      <w:r w:rsidR="00AA3E85" w:rsidRPr="004577C9">
        <w:rPr>
          <w:rFonts w:ascii="Tw Cen MT" w:hAnsi="Tw Cen MT" w:cs="Calibri"/>
          <w:sz w:val="25"/>
          <w:szCs w:val="25"/>
          <w:lang w:val="en-US"/>
        </w:rPr>
        <w:tab/>
      </w:r>
      <w:r w:rsidR="00D94A50" w:rsidRPr="004577C9">
        <w:rPr>
          <w:rFonts w:ascii="Tw Cen MT" w:hAnsi="Tw Cen MT" w:cs="Calibri"/>
          <w:sz w:val="25"/>
          <w:szCs w:val="25"/>
          <w:lang w:val="en-US"/>
        </w:rPr>
        <w:t>Closure</w:t>
      </w:r>
    </w:p>
    <w:sectPr w:rsidR="007F6F7F" w:rsidRPr="004577C9" w:rsidSect="00B4532A">
      <w:headerReference w:type="default" r:id="rId8"/>
      <w:pgSz w:w="12240" w:h="15840"/>
      <w:pgMar w:top="1440" w:right="1440" w:bottom="360" w:left="156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6CBE" w14:textId="77777777" w:rsidR="0069380D" w:rsidRDefault="0069380D" w:rsidP="005033EB">
      <w:pPr>
        <w:spacing w:after="0" w:line="240" w:lineRule="auto"/>
      </w:pPr>
      <w:r>
        <w:separator/>
      </w:r>
    </w:p>
  </w:endnote>
  <w:endnote w:type="continuationSeparator" w:id="0">
    <w:p w14:paraId="3F72A845" w14:textId="77777777" w:rsidR="0069380D" w:rsidRDefault="0069380D" w:rsidP="0050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D8516" w14:textId="77777777" w:rsidR="0069380D" w:rsidRDefault="0069380D" w:rsidP="005033EB">
      <w:pPr>
        <w:spacing w:after="0" w:line="240" w:lineRule="auto"/>
      </w:pPr>
      <w:r>
        <w:separator/>
      </w:r>
    </w:p>
  </w:footnote>
  <w:footnote w:type="continuationSeparator" w:id="0">
    <w:p w14:paraId="69F8B3D3" w14:textId="77777777" w:rsidR="0069380D" w:rsidRDefault="0069380D" w:rsidP="0050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1EA3" w14:textId="2BD07349" w:rsidR="005033EB" w:rsidRPr="00DD7F8F" w:rsidRDefault="00B4532A" w:rsidP="005033EB">
    <w:pPr>
      <w:pStyle w:val="Header"/>
      <w:jc w:val="right"/>
      <w:rPr>
        <w:rFonts w:asciiTheme="majorHAnsi" w:hAnsiTheme="majorHAnsi"/>
        <w:b/>
        <w:sz w:val="16"/>
        <w:szCs w:val="16"/>
        <w:lang w:val="es-MX"/>
      </w:rPr>
    </w:pPr>
    <w:r>
      <w:rPr>
        <w:rFonts w:ascii="Tw Cen MT" w:hAnsi="Tw Cen MT" w:cs="Arial"/>
        <w:b/>
        <w:bCs/>
        <w:iCs/>
        <w:noProof/>
        <w:sz w:val="26"/>
        <w:szCs w:val="26"/>
        <w:lang w:val="es-MX"/>
      </w:rPr>
      <w:drawing>
        <wp:anchor distT="0" distB="0" distL="114300" distR="114300" simplePos="0" relativeHeight="251659264" behindDoc="0" locked="0" layoutInCell="1" allowOverlap="1" wp14:anchorId="469C2CCD" wp14:editId="706F8CBC">
          <wp:simplePos x="0" y="0"/>
          <wp:positionH relativeFrom="column">
            <wp:posOffset>3219450</wp:posOffset>
          </wp:positionH>
          <wp:positionV relativeFrom="paragraph">
            <wp:posOffset>-32447</wp:posOffset>
          </wp:positionV>
          <wp:extent cx="1447800" cy="71824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M LOGO PPT PANA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499" cy="719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E85" w:rsidRPr="00DD7F8F">
      <w:rPr>
        <w:rFonts w:asciiTheme="majorHAnsi" w:hAnsiTheme="majorHAnsi" w:cs="Calibri"/>
        <w:b/>
        <w:bCs/>
        <w:iCs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2770774" wp14:editId="2B65AA0F">
          <wp:simplePos x="0" y="0"/>
          <wp:positionH relativeFrom="column">
            <wp:posOffset>1258570</wp:posOffset>
          </wp:positionH>
          <wp:positionV relativeFrom="paragraph">
            <wp:posOffset>68580</wp:posOffset>
          </wp:positionV>
          <wp:extent cx="1564005" cy="6203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3EB" w:rsidRPr="00DD7F8F">
      <w:rPr>
        <w:rFonts w:asciiTheme="majorHAnsi" w:hAnsiTheme="majorHAnsi"/>
        <w:b/>
        <w:sz w:val="16"/>
        <w:szCs w:val="16"/>
        <w:lang w:val="es-MX"/>
      </w:rPr>
      <w:t>V</w:t>
    </w:r>
    <w:r w:rsidR="00DD7F8F" w:rsidRPr="00DD7F8F">
      <w:rPr>
        <w:rFonts w:asciiTheme="majorHAnsi" w:hAnsiTheme="majorHAnsi"/>
        <w:b/>
        <w:sz w:val="16"/>
        <w:szCs w:val="16"/>
        <w:lang w:val="es-MX"/>
      </w:rPr>
      <w:t xml:space="preserve">ersión </w:t>
    </w:r>
    <w:r w:rsidR="00983103">
      <w:rPr>
        <w:rFonts w:asciiTheme="majorHAnsi" w:hAnsiTheme="majorHAnsi"/>
        <w:b/>
        <w:sz w:val="16"/>
        <w:szCs w:val="16"/>
        <w:lang w:val="es-MX"/>
      </w:rPr>
      <w:t>11 de julio</w:t>
    </w:r>
    <w:r>
      <w:rPr>
        <w:rFonts w:asciiTheme="majorHAnsi" w:hAnsiTheme="majorHAnsi"/>
        <w:b/>
        <w:sz w:val="16"/>
        <w:szCs w:val="16"/>
        <w:lang w:val="es-MX"/>
      </w:rPr>
      <w:t>, 2018</w:t>
    </w:r>
  </w:p>
  <w:p w14:paraId="763F2722" w14:textId="77777777" w:rsidR="00DD7F8F" w:rsidRDefault="00DD7F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C4"/>
    <w:multiLevelType w:val="hybridMultilevel"/>
    <w:tmpl w:val="88BABD90"/>
    <w:lvl w:ilvl="0" w:tplc="C694CF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87BC3"/>
    <w:multiLevelType w:val="hybridMultilevel"/>
    <w:tmpl w:val="980EF34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0EBD"/>
    <w:multiLevelType w:val="hybridMultilevel"/>
    <w:tmpl w:val="797C12C2"/>
    <w:lvl w:ilvl="0" w:tplc="FE0A6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3D97"/>
    <w:multiLevelType w:val="hybridMultilevel"/>
    <w:tmpl w:val="034CED6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1BBA"/>
    <w:multiLevelType w:val="hybridMultilevel"/>
    <w:tmpl w:val="EE20F19C"/>
    <w:lvl w:ilvl="0" w:tplc="4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D6231E4"/>
    <w:multiLevelType w:val="hybridMultilevel"/>
    <w:tmpl w:val="886CFDE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7999"/>
    <w:multiLevelType w:val="hybridMultilevel"/>
    <w:tmpl w:val="76C261B4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4D0B7771"/>
    <w:multiLevelType w:val="hybridMultilevel"/>
    <w:tmpl w:val="DA26A4C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41AA2"/>
    <w:multiLevelType w:val="hybridMultilevel"/>
    <w:tmpl w:val="F34C5A8C"/>
    <w:lvl w:ilvl="0" w:tplc="440A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9" w15:restartNumberingAfterBreak="0">
    <w:nsid w:val="7113353E"/>
    <w:multiLevelType w:val="hybridMultilevel"/>
    <w:tmpl w:val="D3AC2A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232E1"/>
    <w:multiLevelType w:val="hybridMultilevel"/>
    <w:tmpl w:val="5B92892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9B"/>
    <w:rsid w:val="0001233E"/>
    <w:rsid w:val="00055271"/>
    <w:rsid w:val="000F656C"/>
    <w:rsid w:val="00134667"/>
    <w:rsid w:val="00155884"/>
    <w:rsid w:val="00183B7F"/>
    <w:rsid w:val="00191AFA"/>
    <w:rsid w:val="00192BB5"/>
    <w:rsid w:val="001B7815"/>
    <w:rsid w:val="00212299"/>
    <w:rsid w:val="00213C6F"/>
    <w:rsid w:val="0028698C"/>
    <w:rsid w:val="00290B4C"/>
    <w:rsid w:val="002923F3"/>
    <w:rsid w:val="002B4C0B"/>
    <w:rsid w:val="002B7425"/>
    <w:rsid w:val="002D575D"/>
    <w:rsid w:val="0030481F"/>
    <w:rsid w:val="0037054B"/>
    <w:rsid w:val="00383D77"/>
    <w:rsid w:val="003A20F9"/>
    <w:rsid w:val="003A6F0D"/>
    <w:rsid w:val="003B4C88"/>
    <w:rsid w:val="003C346E"/>
    <w:rsid w:val="003F232D"/>
    <w:rsid w:val="003F45BB"/>
    <w:rsid w:val="003F70E8"/>
    <w:rsid w:val="00451B25"/>
    <w:rsid w:val="00455D44"/>
    <w:rsid w:val="004577C9"/>
    <w:rsid w:val="004826A8"/>
    <w:rsid w:val="004B2F1C"/>
    <w:rsid w:val="004C7399"/>
    <w:rsid w:val="004E6BA3"/>
    <w:rsid w:val="004F21A7"/>
    <w:rsid w:val="005033EB"/>
    <w:rsid w:val="0054649B"/>
    <w:rsid w:val="005748F0"/>
    <w:rsid w:val="005B0DC5"/>
    <w:rsid w:val="005C20FB"/>
    <w:rsid w:val="005D2201"/>
    <w:rsid w:val="00645FD5"/>
    <w:rsid w:val="00671702"/>
    <w:rsid w:val="00677062"/>
    <w:rsid w:val="0069380D"/>
    <w:rsid w:val="006B350B"/>
    <w:rsid w:val="006D7FA8"/>
    <w:rsid w:val="006F7753"/>
    <w:rsid w:val="006F7E69"/>
    <w:rsid w:val="00707D6C"/>
    <w:rsid w:val="00797137"/>
    <w:rsid w:val="007D44E5"/>
    <w:rsid w:val="007E2B8B"/>
    <w:rsid w:val="007F6F7F"/>
    <w:rsid w:val="0081647D"/>
    <w:rsid w:val="00824329"/>
    <w:rsid w:val="00855711"/>
    <w:rsid w:val="008A258F"/>
    <w:rsid w:val="008B7699"/>
    <w:rsid w:val="008D6958"/>
    <w:rsid w:val="008E5D90"/>
    <w:rsid w:val="009045F6"/>
    <w:rsid w:val="0090665D"/>
    <w:rsid w:val="009131A2"/>
    <w:rsid w:val="00914EE8"/>
    <w:rsid w:val="00914F6B"/>
    <w:rsid w:val="00983103"/>
    <w:rsid w:val="00986437"/>
    <w:rsid w:val="00987C6D"/>
    <w:rsid w:val="009B2639"/>
    <w:rsid w:val="00AA3E85"/>
    <w:rsid w:val="00AD13A4"/>
    <w:rsid w:val="00AE569B"/>
    <w:rsid w:val="00AE710C"/>
    <w:rsid w:val="00AF6967"/>
    <w:rsid w:val="00B10086"/>
    <w:rsid w:val="00B16E93"/>
    <w:rsid w:val="00B40720"/>
    <w:rsid w:val="00B4532A"/>
    <w:rsid w:val="00B47B9F"/>
    <w:rsid w:val="00B50CDE"/>
    <w:rsid w:val="00B870E8"/>
    <w:rsid w:val="00BA2877"/>
    <w:rsid w:val="00BC4EDA"/>
    <w:rsid w:val="00BE16D4"/>
    <w:rsid w:val="00BF2292"/>
    <w:rsid w:val="00C04636"/>
    <w:rsid w:val="00C1099F"/>
    <w:rsid w:val="00C278B4"/>
    <w:rsid w:val="00C30029"/>
    <w:rsid w:val="00C7281A"/>
    <w:rsid w:val="00C97F94"/>
    <w:rsid w:val="00CA358D"/>
    <w:rsid w:val="00CA60D5"/>
    <w:rsid w:val="00D11334"/>
    <w:rsid w:val="00D43C4D"/>
    <w:rsid w:val="00D540B4"/>
    <w:rsid w:val="00D8588F"/>
    <w:rsid w:val="00D92A99"/>
    <w:rsid w:val="00D94A50"/>
    <w:rsid w:val="00DA56A8"/>
    <w:rsid w:val="00DD7F8F"/>
    <w:rsid w:val="00DE1E6A"/>
    <w:rsid w:val="00DE6823"/>
    <w:rsid w:val="00E516A5"/>
    <w:rsid w:val="00E60E99"/>
    <w:rsid w:val="00ED575C"/>
    <w:rsid w:val="00EF4AAE"/>
    <w:rsid w:val="00F01F40"/>
    <w:rsid w:val="00F327D8"/>
    <w:rsid w:val="00F65DE0"/>
    <w:rsid w:val="00F758C1"/>
    <w:rsid w:val="00FB3709"/>
    <w:rsid w:val="00FD516E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2BE8428"/>
  <w15:docId w15:val="{0AD354D6-7299-4948-BFA8-7990E7C0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C88"/>
  </w:style>
  <w:style w:type="paragraph" w:styleId="Heading1">
    <w:name w:val="heading 1"/>
    <w:basedOn w:val="Normal"/>
    <w:next w:val="Normal"/>
    <w:link w:val="Heading1Char"/>
    <w:uiPriority w:val="99"/>
    <w:qFormat/>
    <w:rsid w:val="009045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69B"/>
    <w:pPr>
      <w:ind w:left="720"/>
      <w:contextualSpacing/>
    </w:pPr>
  </w:style>
  <w:style w:type="table" w:styleId="TableGrid">
    <w:name w:val="Table Grid"/>
    <w:basedOn w:val="TableNormal"/>
    <w:uiPriority w:val="39"/>
    <w:rsid w:val="00E6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1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F01F40"/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ing1Char">
    <w:name w:val="Heading 1 Char"/>
    <w:basedOn w:val="DefaultParagraphFont"/>
    <w:link w:val="Heading1"/>
    <w:uiPriority w:val="99"/>
    <w:rsid w:val="009045F6"/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unhideWhenUsed/>
    <w:rsid w:val="00503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1E55-A43C-4EFA-AA38-53A86BDE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Ortiz</dc:creator>
  <cp:lastModifiedBy>SERRANO Luis Alonso</cp:lastModifiedBy>
  <cp:revision>7</cp:revision>
  <cp:lastPrinted>2017-11-15T22:00:00Z</cp:lastPrinted>
  <dcterms:created xsi:type="dcterms:W3CDTF">2018-06-20T20:29:00Z</dcterms:created>
  <dcterms:modified xsi:type="dcterms:W3CDTF">2018-07-11T20:56:00Z</dcterms:modified>
</cp:coreProperties>
</file>