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D4" w:rsidRPr="006B1FF7" w:rsidRDefault="00DE4CD4" w:rsidP="00DE4CD4">
      <w:pPr>
        <w:jc w:val="right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XX CRM LA</w:t>
      </w:r>
      <w:bookmarkStart w:id="0" w:name="_GoBack"/>
      <w:bookmarkEnd w:id="0"/>
      <w:r w:rsidRPr="006B1FF7">
        <w:rPr>
          <w:rFonts w:ascii="Arial" w:hAnsi="Arial" w:cs="Arial"/>
          <w:b/>
          <w:sz w:val="20"/>
          <w:szCs w:val="20"/>
          <w:lang w:val="es-MX"/>
        </w:rPr>
        <w:t xml:space="preserve">01 </w:t>
      </w:r>
    </w:p>
    <w:p w:rsidR="00DE4CD4" w:rsidRPr="006B1FF7" w:rsidRDefault="00DE4CD4" w:rsidP="00DE4CD4">
      <w:pPr>
        <w:jc w:val="right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11Nov</w:t>
      </w:r>
      <w:r w:rsidRPr="006B1FF7">
        <w:rPr>
          <w:rFonts w:ascii="Arial" w:hAnsi="Arial" w:cs="Arial"/>
          <w:b/>
          <w:sz w:val="20"/>
          <w:szCs w:val="20"/>
          <w:lang w:val="es-MX"/>
        </w:rPr>
        <w:t>2015</w:t>
      </w:r>
      <w:r>
        <w:rPr>
          <w:rFonts w:ascii="Arial" w:hAnsi="Arial" w:cs="Arial"/>
          <w:b/>
          <w:sz w:val="20"/>
          <w:szCs w:val="20"/>
          <w:lang w:val="es-MX"/>
        </w:rPr>
        <w:t>, 19:10</w:t>
      </w:r>
    </w:p>
    <w:p w:rsidR="00DE4CD4" w:rsidRDefault="00DE4CD4" w:rsidP="00DE4CD4">
      <w:pPr>
        <w:jc w:val="right"/>
        <w:rPr>
          <w:rFonts w:ascii="Arial" w:hAnsi="Arial" w:cs="Arial"/>
          <w:b/>
          <w:sz w:val="20"/>
          <w:szCs w:val="20"/>
          <w:lang w:val="es-MX"/>
        </w:rPr>
      </w:pPr>
      <w:r w:rsidRPr="006B1FF7">
        <w:rPr>
          <w:rFonts w:ascii="Arial" w:hAnsi="Arial" w:cs="Arial"/>
          <w:b/>
          <w:sz w:val="20"/>
          <w:szCs w:val="20"/>
          <w:lang w:val="es-MX"/>
        </w:rPr>
        <w:t>Original: español</w:t>
      </w:r>
    </w:p>
    <w:p w:rsidR="00DE4CD4" w:rsidRPr="006B1FF7" w:rsidRDefault="00DE4CD4" w:rsidP="00DE4CD4">
      <w:pPr>
        <w:jc w:val="right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Resultado sesión a puerta cerrada para consultas</w:t>
      </w:r>
    </w:p>
    <w:p w:rsidR="00DE4CD4" w:rsidRDefault="00DE4CD4" w:rsidP="002073D4">
      <w:pPr>
        <w:jc w:val="center"/>
        <w:rPr>
          <w:rFonts w:ascii="Arial" w:hAnsi="Arial" w:cs="Arial"/>
          <w:b/>
          <w:lang w:val="es-MX"/>
        </w:rPr>
      </w:pPr>
    </w:p>
    <w:p w:rsidR="0007738E" w:rsidRDefault="0007738E" w:rsidP="002073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 REUNIÓN VICEMINISTERIAL</w:t>
      </w:r>
    </w:p>
    <w:p w:rsidR="002073D4" w:rsidRPr="009823D6" w:rsidRDefault="002073D4" w:rsidP="002073D4">
      <w:pPr>
        <w:jc w:val="center"/>
        <w:rPr>
          <w:rFonts w:ascii="Arial" w:hAnsi="Arial" w:cs="Arial"/>
          <w:b/>
        </w:rPr>
      </w:pPr>
      <w:r w:rsidRPr="009823D6">
        <w:rPr>
          <w:rFonts w:ascii="Arial" w:hAnsi="Arial" w:cs="Arial"/>
          <w:b/>
        </w:rPr>
        <w:t>CONFERENCIA REGIONAL SOBRE MIGRACIÓN (CRM)</w:t>
      </w:r>
    </w:p>
    <w:p w:rsidR="00932144" w:rsidRPr="009823D6" w:rsidRDefault="00932144" w:rsidP="002073D4">
      <w:pPr>
        <w:jc w:val="center"/>
        <w:rPr>
          <w:rFonts w:ascii="Arial" w:hAnsi="Arial" w:cs="Arial"/>
          <w:b/>
        </w:rPr>
      </w:pPr>
    </w:p>
    <w:p w:rsidR="00932144" w:rsidRPr="009823D6" w:rsidRDefault="00EC7790" w:rsidP="002073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Ciudad de México</w:t>
      </w:r>
    </w:p>
    <w:p w:rsidR="002073D4" w:rsidRPr="009823D6" w:rsidRDefault="00EC7790" w:rsidP="00061E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7738E">
        <w:rPr>
          <w:rFonts w:ascii="Arial" w:hAnsi="Arial" w:cs="Arial"/>
          <w:b/>
        </w:rPr>
        <w:t>1 y 12</w:t>
      </w:r>
      <w:r>
        <w:rPr>
          <w:rFonts w:ascii="Arial" w:hAnsi="Arial" w:cs="Arial"/>
          <w:b/>
        </w:rPr>
        <w:t xml:space="preserve"> de </w:t>
      </w:r>
      <w:r w:rsidR="0007738E">
        <w:rPr>
          <w:rFonts w:ascii="Arial" w:hAnsi="Arial" w:cs="Arial"/>
          <w:b/>
        </w:rPr>
        <w:t xml:space="preserve">noviembre </w:t>
      </w:r>
      <w:r>
        <w:rPr>
          <w:rFonts w:ascii="Arial" w:hAnsi="Arial" w:cs="Arial"/>
          <w:b/>
        </w:rPr>
        <w:t>de 2015</w:t>
      </w:r>
    </w:p>
    <w:p w:rsidR="00061EC3" w:rsidRDefault="00061EC3" w:rsidP="00061EC3">
      <w:pPr>
        <w:jc w:val="center"/>
        <w:rPr>
          <w:rFonts w:ascii="Arial" w:hAnsi="Arial" w:cs="Arial"/>
          <w:b/>
        </w:rPr>
      </w:pPr>
    </w:p>
    <w:p w:rsidR="00FE583A" w:rsidRPr="009823D6" w:rsidRDefault="00233611" w:rsidP="00FE583A">
      <w:pPr>
        <w:pStyle w:val="Heading1"/>
      </w:pPr>
      <w:r>
        <w:t xml:space="preserve">LÍNEAS </w:t>
      </w:r>
      <w:r w:rsidR="00505A25">
        <w:t xml:space="preserve">DE ACCION </w:t>
      </w:r>
      <w:r w:rsidR="00FE583A">
        <w:t>PARA EL FORTALECIMIENTO INSTITUCIONAL DE LA CRM</w:t>
      </w:r>
    </w:p>
    <w:p w:rsidR="00FE583A" w:rsidRPr="009823D6" w:rsidRDefault="00FE583A" w:rsidP="00061EC3">
      <w:pPr>
        <w:jc w:val="center"/>
        <w:rPr>
          <w:rFonts w:ascii="Arial" w:hAnsi="Arial" w:cs="Arial"/>
          <w:b/>
        </w:rPr>
      </w:pPr>
    </w:p>
    <w:p w:rsidR="0007738E" w:rsidRDefault="0007738E" w:rsidP="00207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Viceministras, </w:t>
      </w:r>
      <w:r w:rsidR="00C8657E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Viceministros y Jefes de Delegación </w:t>
      </w:r>
      <w:r w:rsidR="00CF6BDB">
        <w:rPr>
          <w:rFonts w:ascii="Arial" w:hAnsi="Arial" w:cs="Arial"/>
        </w:rPr>
        <w:t xml:space="preserve">de los </w:t>
      </w:r>
      <w:r w:rsidR="00480F5F">
        <w:rPr>
          <w:rFonts w:ascii="Arial" w:hAnsi="Arial" w:cs="Arial"/>
        </w:rPr>
        <w:t xml:space="preserve">Países Miembros </w:t>
      </w:r>
      <w:r w:rsidR="00CF6BDB">
        <w:rPr>
          <w:rFonts w:ascii="Arial" w:hAnsi="Arial" w:cs="Arial"/>
        </w:rPr>
        <w:t>de la Conferencia Regional sobre Migración (CRM)</w:t>
      </w:r>
      <w:r w:rsidR="00C8657E" w:rsidRPr="00C8657E">
        <w:rPr>
          <w:rFonts w:ascii="Arial" w:hAnsi="Arial" w:cs="Arial"/>
        </w:rPr>
        <w:t xml:space="preserve">, </w:t>
      </w:r>
      <w:r w:rsidR="00C8657E">
        <w:rPr>
          <w:rFonts w:ascii="Arial" w:hAnsi="Arial" w:cs="Arial"/>
        </w:rPr>
        <w:t xml:space="preserve">participantes en la </w:t>
      </w:r>
      <w:r w:rsidR="00C8657E">
        <w:rPr>
          <w:rFonts w:ascii="Arial" w:hAnsi="Arial" w:cs="Arial"/>
        </w:rPr>
        <w:br/>
        <w:t>XX Reunión Viceministerial</w:t>
      </w:r>
      <w:r w:rsidR="00EC7790">
        <w:rPr>
          <w:rFonts w:ascii="Arial" w:hAnsi="Arial" w:cs="Arial"/>
        </w:rPr>
        <w:t xml:space="preserve">, </w:t>
      </w:r>
      <w:r w:rsidR="00C8657E">
        <w:rPr>
          <w:rFonts w:ascii="Arial" w:hAnsi="Arial" w:cs="Arial"/>
        </w:rPr>
        <w:t xml:space="preserve">celebrada </w:t>
      </w:r>
      <w:r w:rsidR="002073D4" w:rsidRPr="009823D6">
        <w:rPr>
          <w:rFonts w:ascii="Arial" w:hAnsi="Arial" w:cs="Arial"/>
        </w:rPr>
        <w:t>en</w:t>
      </w:r>
      <w:r w:rsidR="00B517E3">
        <w:rPr>
          <w:rFonts w:ascii="Arial" w:hAnsi="Arial" w:cs="Arial"/>
        </w:rPr>
        <w:t xml:space="preserve"> </w:t>
      </w:r>
      <w:r w:rsidR="00C56BA3" w:rsidRPr="009823D6">
        <w:rPr>
          <w:rFonts w:ascii="Arial" w:hAnsi="Arial" w:cs="Arial"/>
        </w:rPr>
        <w:t xml:space="preserve">la </w:t>
      </w:r>
      <w:r w:rsidR="006D0033" w:rsidRPr="009823D6">
        <w:rPr>
          <w:rFonts w:ascii="Arial" w:hAnsi="Arial" w:cs="Arial"/>
        </w:rPr>
        <w:t xml:space="preserve">Ciudad de </w:t>
      </w:r>
      <w:r w:rsidR="00EC7790">
        <w:rPr>
          <w:rFonts w:ascii="Arial" w:hAnsi="Arial" w:cs="Arial"/>
        </w:rPr>
        <w:t xml:space="preserve">México, </w:t>
      </w:r>
      <w:r>
        <w:rPr>
          <w:rFonts w:ascii="Arial" w:hAnsi="Arial" w:cs="Arial"/>
        </w:rPr>
        <w:t>los días 11 y 12 de noviembre de 2015</w:t>
      </w:r>
      <w:r w:rsidR="00C703A4">
        <w:rPr>
          <w:rFonts w:ascii="Arial" w:hAnsi="Arial" w:cs="Arial"/>
        </w:rPr>
        <w:t>:</w:t>
      </w:r>
    </w:p>
    <w:p w:rsidR="0007738E" w:rsidRDefault="0007738E" w:rsidP="002073D4">
      <w:pPr>
        <w:jc w:val="both"/>
        <w:rPr>
          <w:rFonts w:ascii="Arial" w:hAnsi="Arial" w:cs="Arial"/>
        </w:rPr>
      </w:pPr>
    </w:p>
    <w:p w:rsidR="00472740" w:rsidRPr="00A614E2" w:rsidRDefault="00C703A4" w:rsidP="00A614E2">
      <w:pPr>
        <w:jc w:val="both"/>
        <w:rPr>
          <w:rFonts w:ascii="Arial" w:hAnsi="Arial" w:cs="Arial"/>
        </w:rPr>
      </w:pPr>
      <w:r w:rsidRPr="00E51554">
        <w:rPr>
          <w:rFonts w:ascii="Arial" w:hAnsi="Arial" w:cs="Arial"/>
          <w:b/>
        </w:rPr>
        <w:t>Tomando en cuenta</w:t>
      </w:r>
      <w:r w:rsidR="00C8657E" w:rsidRPr="00A614E2">
        <w:rPr>
          <w:rFonts w:ascii="Arial" w:hAnsi="Arial" w:cs="Arial"/>
        </w:rPr>
        <w:t xml:space="preserve"> que luego de casi veinte años de </w:t>
      </w:r>
      <w:r w:rsidR="00505A25">
        <w:rPr>
          <w:rFonts w:ascii="Arial" w:hAnsi="Arial" w:cs="Arial"/>
        </w:rPr>
        <w:t>su</w:t>
      </w:r>
      <w:r w:rsidR="00C8657E" w:rsidRPr="00A614E2">
        <w:rPr>
          <w:rFonts w:ascii="Arial" w:hAnsi="Arial" w:cs="Arial"/>
        </w:rPr>
        <w:t xml:space="preserve"> creación</w:t>
      </w:r>
      <w:r w:rsidR="00505A25">
        <w:rPr>
          <w:rFonts w:ascii="Arial" w:hAnsi="Arial" w:cs="Arial"/>
        </w:rPr>
        <w:t xml:space="preserve">, la CRM se ha consolidado como un </w:t>
      </w:r>
      <w:r w:rsidR="00285248">
        <w:rPr>
          <w:rFonts w:ascii="Arial" w:hAnsi="Arial" w:cs="Arial"/>
        </w:rPr>
        <w:t>proceso</w:t>
      </w:r>
      <w:r w:rsidR="00505A25">
        <w:rPr>
          <w:rFonts w:ascii="Arial" w:hAnsi="Arial" w:cs="Arial"/>
        </w:rPr>
        <w:t xml:space="preserve"> de diálogo,</w:t>
      </w:r>
      <w:r w:rsidR="00285248">
        <w:rPr>
          <w:rFonts w:ascii="Arial" w:hAnsi="Arial" w:cs="Arial"/>
        </w:rPr>
        <w:t xml:space="preserve"> </w:t>
      </w:r>
      <w:r w:rsidR="00953EAA" w:rsidRPr="00A614E2">
        <w:rPr>
          <w:rFonts w:ascii="Arial" w:hAnsi="Arial" w:cs="Arial"/>
        </w:rPr>
        <w:t xml:space="preserve">consulta </w:t>
      </w:r>
      <w:r w:rsidR="00C8657E" w:rsidRPr="00A614E2">
        <w:rPr>
          <w:rFonts w:ascii="Arial" w:hAnsi="Arial" w:cs="Arial"/>
        </w:rPr>
        <w:t xml:space="preserve">y cooperación </w:t>
      </w:r>
      <w:r w:rsidR="00505A25" w:rsidRPr="00A614E2">
        <w:rPr>
          <w:rFonts w:ascii="Arial" w:hAnsi="Arial" w:cs="Arial"/>
        </w:rPr>
        <w:t xml:space="preserve">regional </w:t>
      </w:r>
      <w:r w:rsidR="00C8657E" w:rsidRPr="00A614E2">
        <w:rPr>
          <w:rFonts w:ascii="Arial" w:hAnsi="Arial" w:cs="Arial"/>
        </w:rPr>
        <w:t>en materia migratoria</w:t>
      </w:r>
      <w:r w:rsidR="00472740" w:rsidRPr="00A614E2">
        <w:rPr>
          <w:rFonts w:ascii="Arial" w:hAnsi="Arial" w:cs="Arial"/>
        </w:rPr>
        <w:t>,</w:t>
      </w:r>
      <w:r w:rsidR="00285248">
        <w:rPr>
          <w:rFonts w:ascii="Arial" w:hAnsi="Arial" w:cs="Arial"/>
        </w:rPr>
        <w:t xml:space="preserve"> </w:t>
      </w:r>
      <w:r w:rsidR="00505A25">
        <w:rPr>
          <w:rFonts w:ascii="Arial" w:hAnsi="Arial" w:cs="Arial"/>
        </w:rPr>
        <w:t xml:space="preserve">que requiere </w:t>
      </w:r>
      <w:r w:rsidR="00C8657E" w:rsidRPr="00A614E2">
        <w:rPr>
          <w:rFonts w:ascii="Arial" w:hAnsi="Arial" w:cs="Arial"/>
        </w:rPr>
        <w:t>mantener una constante renovación de sus métodos y procedimientos de trabajo</w:t>
      </w:r>
      <w:r w:rsidR="00282BDB" w:rsidRPr="00A614E2">
        <w:rPr>
          <w:rFonts w:ascii="Arial" w:hAnsi="Arial" w:cs="Arial"/>
        </w:rPr>
        <w:t xml:space="preserve"> para </w:t>
      </w:r>
      <w:r w:rsidR="00505A25">
        <w:rPr>
          <w:rFonts w:ascii="Arial" w:hAnsi="Arial" w:cs="Arial"/>
        </w:rPr>
        <w:t>atender de manera efectiva la dinámica del fenómeno migratorio</w:t>
      </w:r>
      <w:r w:rsidR="00472740" w:rsidRPr="00A614E2">
        <w:rPr>
          <w:rFonts w:ascii="Arial" w:hAnsi="Arial" w:cs="Arial"/>
        </w:rPr>
        <w:t>;</w:t>
      </w:r>
    </w:p>
    <w:p w:rsidR="00A614E2" w:rsidRDefault="00A614E2" w:rsidP="00A614E2">
      <w:pPr>
        <w:jc w:val="both"/>
        <w:rPr>
          <w:rFonts w:ascii="Arial" w:hAnsi="Arial" w:cs="Arial"/>
        </w:rPr>
      </w:pPr>
    </w:p>
    <w:p w:rsidR="00472740" w:rsidRPr="00A614E2" w:rsidRDefault="00472740" w:rsidP="00A614E2">
      <w:pPr>
        <w:jc w:val="both"/>
        <w:rPr>
          <w:rFonts w:ascii="Arial" w:hAnsi="Arial" w:cs="Arial"/>
        </w:rPr>
      </w:pPr>
      <w:r w:rsidRPr="00E51554">
        <w:rPr>
          <w:rFonts w:ascii="Arial" w:hAnsi="Arial" w:cs="Arial"/>
          <w:b/>
        </w:rPr>
        <w:t>Considerando</w:t>
      </w:r>
      <w:r w:rsidRPr="00A614E2">
        <w:rPr>
          <w:rFonts w:ascii="Arial" w:hAnsi="Arial" w:cs="Arial"/>
        </w:rPr>
        <w:t xml:space="preserve"> la pertinencia de hacer </w:t>
      </w:r>
      <w:r w:rsidR="007815A4">
        <w:rPr>
          <w:rFonts w:ascii="Arial" w:hAnsi="Arial" w:cs="Arial"/>
        </w:rPr>
        <w:t xml:space="preserve">adecuaciones a </w:t>
      </w:r>
      <w:r w:rsidRPr="00A614E2">
        <w:rPr>
          <w:rFonts w:ascii="Arial" w:hAnsi="Arial" w:cs="Arial"/>
        </w:rPr>
        <w:t>l</w:t>
      </w:r>
      <w:r w:rsidR="00285248">
        <w:rPr>
          <w:rFonts w:ascii="Arial" w:hAnsi="Arial" w:cs="Arial"/>
        </w:rPr>
        <w:t>os</w:t>
      </w:r>
      <w:r w:rsidRPr="00A614E2">
        <w:rPr>
          <w:rFonts w:ascii="Arial" w:hAnsi="Arial" w:cs="Arial"/>
        </w:rPr>
        <w:t xml:space="preserve"> </w:t>
      </w:r>
      <w:r w:rsidR="00285248">
        <w:rPr>
          <w:rFonts w:ascii="Arial" w:hAnsi="Arial" w:cs="Arial"/>
        </w:rPr>
        <w:t xml:space="preserve">procedimientos de la </w:t>
      </w:r>
      <w:r w:rsidRPr="00A614E2">
        <w:rPr>
          <w:rFonts w:ascii="Arial" w:hAnsi="Arial" w:cs="Arial"/>
        </w:rPr>
        <w:t>Conferencia</w:t>
      </w:r>
      <w:r w:rsidR="00285248">
        <w:rPr>
          <w:rFonts w:ascii="Arial" w:hAnsi="Arial" w:cs="Arial"/>
        </w:rPr>
        <w:t xml:space="preserve"> para</w:t>
      </w:r>
      <w:r w:rsidRPr="00A614E2">
        <w:rPr>
          <w:rFonts w:ascii="Arial" w:hAnsi="Arial" w:cs="Arial"/>
        </w:rPr>
        <w:t xml:space="preserve"> </w:t>
      </w:r>
      <w:r w:rsidR="00285248">
        <w:rPr>
          <w:rFonts w:ascii="Arial" w:hAnsi="Arial" w:cs="Arial"/>
        </w:rPr>
        <w:t>fortalecer</w:t>
      </w:r>
      <w:r w:rsidRPr="00A614E2">
        <w:rPr>
          <w:rFonts w:ascii="Arial" w:hAnsi="Arial" w:cs="Arial"/>
        </w:rPr>
        <w:t xml:space="preserve"> la </w:t>
      </w:r>
      <w:r w:rsidR="007815A4">
        <w:rPr>
          <w:rFonts w:ascii="Arial" w:hAnsi="Arial" w:cs="Arial"/>
        </w:rPr>
        <w:t>participaci</w:t>
      </w:r>
      <w:r w:rsidR="00285248">
        <w:rPr>
          <w:rFonts w:ascii="Arial" w:hAnsi="Arial" w:cs="Arial"/>
        </w:rPr>
        <w:t>ó</w:t>
      </w:r>
      <w:r w:rsidR="007815A4">
        <w:rPr>
          <w:rFonts w:ascii="Arial" w:hAnsi="Arial" w:cs="Arial"/>
        </w:rPr>
        <w:t xml:space="preserve">n </w:t>
      </w:r>
      <w:r w:rsidR="00285248">
        <w:rPr>
          <w:rFonts w:ascii="Arial" w:hAnsi="Arial" w:cs="Arial"/>
        </w:rPr>
        <w:t xml:space="preserve">de sus integrantes y </w:t>
      </w:r>
      <w:r w:rsidR="00B517E3">
        <w:rPr>
          <w:rFonts w:ascii="Arial" w:hAnsi="Arial" w:cs="Arial"/>
        </w:rPr>
        <w:t>a</w:t>
      </w:r>
      <w:r w:rsidRPr="00A614E2">
        <w:rPr>
          <w:rFonts w:ascii="Arial" w:hAnsi="Arial" w:cs="Arial"/>
        </w:rPr>
        <w:t xml:space="preserve">ctores relevantes, así como </w:t>
      </w:r>
      <w:r w:rsidR="007815A4">
        <w:rPr>
          <w:rFonts w:ascii="Arial" w:hAnsi="Arial" w:cs="Arial"/>
        </w:rPr>
        <w:t xml:space="preserve">mejorar </w:t>
      </w:r>
      <w:r w:rsidR="00282BDB" w:rsidRPr="00A614E2">
        <w:rPr>
          <w:rFonts w:ascii="Arial" w:hAnsi="Arial" w:cs="Arial"/>
        </w:rPr>
        <w:t>sus</w:t>
      </w:r>
      <w:r w:rsidRPr="00A614E2">
        <w:rPr>
          <w:rFonts w:ascii="Arial" w:hAnsi="Arial" w:cs="Arial"/>
        </w:rPr>
        <w:t xml:space="preserve"> procesos de control de gestión</w:t>
      </w:r>
      <w:r w:rsidR="00285248">
        <w:rPr>
          <w:rFonts w:ascii="Arial" w:hAnsi="Arial" w:cs="Arial"/>
        </w:rPr>
        <w:t xml:space="preserve"> y su impacto en la región</w:t>
      </w:r>
      <w:r w:rsidRPr="00A614E2">
        <w:rPr>
          <w:rFonts w:ascii="Arial" w:hAnsi="Arial" w:cs="Arial"/>
        </w:rPr>
        <w:t>;</w:t>
      </w:r>
    </w:p>
    <w:p w:rsidR="00A614E2" w:rsidRDefault="00A614E2" w:rsidP="00A614E2">
      <w:pPr>
        <w:jc w:val="both"/>
        <w:rPr>
          <w:rFonts w:ascii="Arial" w:hAnsi="Arial" w:cs="Arial"/>
        </w:rPr>
      </w:pPr>
    </w:p>
    <w:p w:rsidR="00C703A4" w:rsidRDefault="00472740" w:rsidP="00A614E2">
      <w:pPr>
        <w:jc w:val="both"/>
        <w:rPr>
          <w:rFonts w:ascii="Arial" w:hAnsi="Arial" w:cs="Arial"/>
        </w:rPr>
      </w:pPr>
      <w:r w:rsidRPr="00E51554">
        <w:rPr>
          <w:rFonts w:ascii="Arial" w:hAnsi="Arial" w:cs="Arial"/>
          <w:b/>
        </w:rPr>
        <w:t>Destacando</w:t>
      </w:r>
      <w:r w:rsidRPr="00A614E2">
        <w:rPr>
          <w:rFonts w:ascii="Arial" w:hAnsi="Arial" w:cs="Arial"/>
        </w:rPr>
        <w:t xml:space="preserve"> </w:t>
      </w:r>
      <w:r w:rsidR="00285248" w:rsidRPr="009B651B">
        <w:rPr>
          <w:rFonts w:ascii="Arial" w:hAnsi="Arial" w:cs="Arial"/>
        </w:rPr>
        <w:t xml:space="preserve">el interés </w:t>
      </w:r>
      <w:r w:rsidRPr="009B651B">
        <w:rPr>
          <w:rFonts w:ascii="Arial" w:hAnsi="Arial" w:cs="Arial"/>
        </w:rPr>
        <w:t>de dinamizar el diálogo</w:t>
      </w:r>
      <w:r w:rsidRPr="00A614E2">
        <w:rPr>
          <w:rFonts w:ascii="Arial" w:hAnsi="Arial" w:cs="Arial"/>
        </w:rPr>
        <w:t xml:space="preserve"> entre los </w:t>
      </w:r>
      <w:r w:rsidR="004816D7">
        <w:rPr>
          <w:rFonts w:ascii="Arial" w:hAnsi="Arial" w:cs="Arial"/>
        </w:rPr>
        <w:t>P</w:t>
      </w:r>
      <w:r w:rsidRPr="00A614E2">
        <w:rPr>
          <w:rFonts w:ascii="Arial" w:hAnsi="Arial" w:cs="Arial"/>
        </w:rPr>
        <w:t xml:space="preserve">aíses </w:t>
      </w:r>
      <w:r w:rsidR="004816D7">
        <w:rPr>
          <w:rFonts w:ascii="Arial" w:hAnsi="Arial" w:cs="Arial"/>
        </w:rPr>
        <w:t>M</w:t>
      </w:r>
      <w:r w:rsidRPr="00A614E2">
        <w:rPr>
          <w:rFonts w:ascii="Arial" w:hAnsi="Arial" w:cs="Arial"/>
        </w:rPr>
        <w:t>iembros, organismos internacionales y organizaciones de la sociedad civil para hacerlo más efectivo</w:t>
      </w:r>
      <w:r w:rsidR="00285248">
        <w:rPr>
          <w:rFonts w:ascii="Arial" w:hAnsi="Arial" w:cs="Arial"/>
        </w:rPr>
        <w:t>, incluyendo el</w:t>
      </w:r>
      <w:r w:rsidRPr="00A614E2">
        <w:rPr>
          <w:rFonts w:ascii="Arial" w:hAnsi="Arial" w:cs="Arial"/>
        </w:rPr>
        <w:t xml:space="preserve"> concertar de manera constructiva el desarrollo de políticas</w:t>
      </w:r>
      <w:r w:rsidR="002460C1" w:rsidRPr="00A614E2">
        <w:rPr>
          <w:rFonts w:ascii="Arial" w:hAnsi="Arial" w:cs="Arial"/>
        </w:rPr>
        <w:t xml:space="preserve"> públicas en materia migratoria,</w:t>
      </w:r>
    </w:p>
    <w:p w:rsidR="00285248" w:rsidRDefault="00285248" w:rsidP="00A614E2">
      <w:pPr>
        <w:jc w:val="both"/>
        <w:rPr>
          <w:rFonts w:ascii="Arial" w:hAnsi="Arial" w:cs="Arial"/>
        </w:rPr>
      </w:pPr>
    </w:p>
    <w:p w:rsidR="00285248" w:rsidRPr="009B651B" w:rsidRDefault="00285248" w:rsidP="00A614E2">
      <w:pPr>
        <w:jc w:val="both"/>
        <w:rPr>
          <w:rFonts w:ascii="Arial" w:hAnsi="Arial" w:cs="Arial"/>
        </w:rPr>
      </w:pPr>
      <w:r w:rsidRPr="00B517E3">
        <w:rPr>
          <w:rFonts w:ascii="Arial" w:hAnsi="Arial" w:cs="Arial"/>
          <w:b/>
        </w:rPr>
        <w:t>Afirmando</w:t>
      </w:r>
      <w:r>
        <w:rPr>
          <w:rFonts w:ascii="Arial" w:hAnsi="Arial" w:cs="Arial"/>
        </w:rPr>
        <w:t xml:space="preserve"> </w:t>
      </w:r>
      <w:r w:rsidR="0093245B">
        <w:rPr>
          <w:rFonts w:ascii="Arial" w:hAnsi="Arial" w:cs="Arial"/>
        </w:rPr>
        <w:t>la necesidad de complementar y actualizar las d</w:t>
      </w:r>
      <w:r w:rsidR="002438A4">
        <w:rPr>
          <w:rFonts w:ascii="Arial" w:hAnsi="Arial" w:cs="Arial"/>
        </w:rPr>
        <w:t xml:space="preserve">ecisiones acordadas previamente, </w:t>
      </w:r>
      <w:r w:rsidR="0093245B">
        <w:rPr>
          <w:rFonts w:ascii="Arial" w:hAnsi="Arial" w:cs="Arial"/>
        </w:rPr>
        <w:t>particularmente el Documento de Santa Fe;</w:t>
      </w:r>
    </w:p>
    <w:p w:rsidR="00472740" w:rsidRPr="009B651B" w:rsidRDefault="00472740" w:rsidP="00282BDB">
      <w:pPr>
        <w:jc w:val="both"/>
        <w:rPr>
          <w:rFonts w:ascii="Arial" w:hAnsi="Arial" w:cs="Arial"/>
        </w:rPr>
      </w:pPr>
    </w:p>
    <w:p w:rsidR="00C703A4" w:rsidRPr="009B651B" w:rsidRDefault="009C2247" w:rsidP="002073D4">
      <w:pPr>
        <w:jc w:val="both"/>
        <w:rPr>
          <w:rFonts w:ascii="Arial" w:hAnsi="Arial" w:cs="Arial"/>
        </w:rPr>
      </w:pPr>
      <w:r w:rsidRPr="009B651B">
        <w:rPr>
          <w:rFonts w:ascii="Arial" w:hAnsi="Arial" w:cs="Arial"/>
          <w:b/>
        </w:rPr>
        <w:t>Convienen</w:t>
      </w:r>
      <w:r w:rsidRPr="009B651B">
        <w:rPr>
          <w:rFonts w:ascii="Arial" w:hAnsi="Arial" w:cs="Arial"/>
        </w:rPr>
        <w:t xml:space="preserve"> d</w:t>
      </w:r>
      <w:r w:rsidR="00DD676D" w:rsidRPr="009B651B">
        <w:rPr>
          <w:rFonts w:ascii="Arial" w:hAnsi="Arial" w:cs="Arial"/>
        </w:rPr>
        <w:t>esarrollar</w:t>
      </w:r>
      <w:r w:rsidR="00316275" w:rsidRPr="009B651B">
        <w:rPr>
          <w:rFonts w:ascii="Arial" w:hAnsi="Arial" w:cs="Arial"/>
        </w:rPr>
        <w:t xml:space="preserve"> </w:t>
      </w:r>
      <w:r w:rsidR="00505A25" w:rsidRPr="009B651B">
        <w:rPr>
          <w:rFonts w:ascii="Arial" w:hAnsi="Arial" w:cs="Arial"/>
        </w:rPr>
        <w:t>las</w:t>
      </w:r>
      <w:r w:rsidR="00316275" w:rsidRPr="009B651B">
        <w:rPr>
          <w:rFonts w:ascii="Arial" w:hAnsi="Arial" w:cs="Arial"/>
        </w:rPr>
        <w:t xml:space="preserve"> </w:t>
      </w:r>
      <w:r w:rsidR="0009533D" w:rsidRPr="009B651B">
        <w:rPr>
          <w:rFonts w:ascii="Arial" w:hAnsi="Arial" w:cs="Arial"/>
        </w:rPr>
        <w:t>siguiente</w:t>
      </w:r>
      <w:r w:rsidR="00BD0D47" w:rsidRPr="009B651B">
        <w:rPr>
          <w:rFonts w:ascii="Arial" w:hAnsi="Arial" w:cs="Arial"/>
        </w:rPr>
        <w:t>s acciones para el</w:t>
      </w:r>
      <w:r w:rsidR="007815A4" w:rsidRPr="009B651B">
        <w:rPr>
          <w:rFonts w:ascii="Arial" w:hAnsi="Arial" w:cs="Arial"/>
        </w:rPr>
        <w:t xml:space="preserve"> fortalecimiento</w:t>
      </w:r>
      <w:r w:rsidR="00BD0D47" w:rsidRPr="009B651B">
        <w:rPr>
          <w:rFonts w:ascii="Arial" w:hAnsi="Arial" w:cs="Arial"/>
        </w:rPr>
        <w:t xml:space="preserve"> de la Conferencia</w:t>
      </w:r>
      <w:r w:rsidR="002824B6" w:rsidRPr="009B651B">
        <w:rPr>
          <w:rFonts w:ascii="Arial" w:hAnsi="Arial" w:cs="Arial"/>
        </w:rPr>
        <w:t xml:space="preserve"> con el objetivo de </w:t>
      </w:r>
      <w:r w:rsidR="00285248" w:rsidRPr="009B651B">
        <w:rPr>
          <w:rFonts w:ascii="Arial" w:hAnsi="Arial" w:cs="Arial"/>
        </w:rPr>
        <w:t>ampliar la coordinación y su efectividad</w:t>
      </w:r>
      <w:r w:rsidR="006955C0" w:rsidRPr="009B651B">
        <w:rPr>
          <w:rFonts w:ascii="Arial" w:hAnsi="Arial" w:cs="Arial"/>
        </w:rPr>
        <w:t>:</w:t>
      </w:r>
    </w:p>
    <w:p w:rsidR="0007738E" w:rsidRPr="009B651B" w:rsidRDefault="0007738E" w:rsidP="002073D4">
      <w:pPr>
        <w:jc w:val="both"/>
        <w:rPr>
          <w:rFonts w:ascii="Arial" w:hAnsi="Arial" w:cs="Arial"/>
        </w:rPr>
      </w:pPr>
    </w:p>
    <w:p w:rsidR="0007738E" w:rsidRPr="009B651B" w:rsidRDefault="0007738E" w:rsidP="00CF6BDB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b/>
        </w:rPr>
      </w:pPr>
      <w:r w:rsidRPr="009B651B">
        <w:rPr>
          <w:rFonts w:ascii="Arial" w:hAnsi="Arial" w:cs="Arial"/>
          <w:b/>
        </w:rPr>
        <w:t>Diálogo viceministerial: estructura y definición</w:t>
      </w:r>
    </w:p>
    <w:p w:rsidR="0009533D" w:rsidRDefault="0009533D" w:rsidP="0009533D">
      <w:pPr>
        <w:jc w:val="both"/>
        <w:rPr>
          <w:rFonts w:ascii="Arial" w:hAnsi="Arial" w:cs="Arial"/>
        </w:rPr>
      </w:pPr>
    </w:p>
    <w:p w:rsidR="0007738E" w:rsidRDefault="00BB76CD" w:rsidP="000953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Fortalecer la efectividad </w:t>
      </w:r>
      <w:r w:rsidR="0007738E" w:rsidRPr="0009533D">
        <w:rPr>
          <w:rFonts w:ascii="Arial" w:hAnsi="Arial" w:cs="Arial"/>
        </w:rPr>
        <w:t xml:space="preserve">de las reuniones viceministeriales como un espacio de diálogo </w:t>
      </w:r>
      <w:r w:rsidR="0009533D">
        <w:rPr>
          <w:rFonts w:ascii="Arial" w:hAnsi="Arial" w:cs="Arial"/>
        </w:rPr>
        <w:t>de</w:t>
      </w:r>
      <w:r>
        <w:rPr>
          <w:rFonts w:ascii="Arial" w:hAnsi="Arial" w:cs="Arial"/>
        </w:rPr>
        <w:t>l</w:t>
      </w:r>
      <w:r w:rsidR="0009533D">
        <w:rPr>
          <w:rFonts w:ascii="Arial" w:hAnsi="Arial" w:cs="Arial"/>
        </w:rPr>
        <w:t xml:space="preserve"> más alto nivel en la CRM, a </w:t>
      </w:r>
      <w:r w:rsidR="00FE07F2">
        <w:rPr>
          <w:rFonts w:ascii="Arial" w:hAnsi="Arial" w:cs="Arial"/>
        </w:rPr>
        <w:t>través</w:t>
      </w:r>
      <w:r w:rsidR="0009533D">
        <w:rPr>
          <w:rFonts w:ascii="Arial" w:hAnsi="Arial" w:cs="Arial"/>
        </w:rPr>
        <w:t xml:space="preserve"> de las siguientes acciones:</w:t>
      </w:r>
    </w:p>
    <w:p w:rsidR="006420F2" w:rsidRPr="0009533D" w:rsidRDefault="006420F2" w:rsidP="0009533D">
      <w:pPr>
        <w:jc w:val="both"/>
        <w:rPr>
          <w:rFonts w:ascii="Arial" w:hAnsi="Arial" w:cs="Arial"/>
        </w:rPr>
      </w:pPr>
    </w:p>
    <w:p w:rsidR="0007738E" w:rsidRPr="00885679" w:rsidRDefault="00BB76CD" w:rsidP="000C4E06">
      <w:pPr>
        <w:pStyle w:val="ListParagraph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15514">
        <w:rPr>
          <w:rFonts w:ascii="Arial" w:hAnsi="Arial" w:cs="Arial"/>
        </w:rPr>
        <w:t>structurar</w:t>
      </w:r>
      <w:r w:rsidR="00316275">
        <w:rPr>
          <w:rFonts w:ascii="Arial" w:hAnsi="Arial" w:cs="Arial"/>
        </w:rPr>
        <w:t xml:space="preserve"> </w:t>
      </w:r>
      <w:r w:rsidR="0007738E" w:rsidRPr="00FE07F2">
        <w:rPr>
          <w:rFonts w:ascii="Arial" w:hAnsi="Arial" w:cs="Arial"/>
        </w:rPr>
        <w:t>el diálo</w:t>
      </w:r>
      <w:r w:rsidR="00815514">
        <w:rPr>
          <w:rFonts w:ascii="Arial" w:hAnsi="Arial" w:cs="Arial"/>
        </w:rPr>
        <w:t xml:space="preserve">go viceministerial </w:t>
      </w:r>
      <w:r w:rsidR="00AD7103">
        <w:rPr>
          <w:rFonts w:ascii="Arial" w:hAnsi="Arial" w:cs="Arial"/>
        </w:rPr>
        <w:t xml:space="preserve">a través de </w:t>
      </w:r>
      <w:r w:rsidR="0007738E" w:rsidRPr="00FE07F2">
        <w:rPr>
          <w:rFonts w:ascii="Arial" w:hAnsi="Arial" w:cs="Arial"/>
        </w:rPr>
        <w:t>un modelo más dinámico</w:t>
      </w:r>
      <w:r w:rsidR="00AD7103">
        <w:rPr>
          <w:rFonts w:ascii="Arial" w:hAnsi="Arial" w:cs="Arial"/>
        </w:rPr>
        <w:t>,</w:t>
      </w:r>
      <w:r w:rsidR="0007738E" w:rsidRPr="00FE07F2">
        <w:rPr>
          <w:rFonts w:ascii="Arial" w:hAnsi="Arial" w:cs="Arial"/>
        </w:rPr>
        <w:t xml:space="preserve"> </w:t>
      </w:r>
      <w:r w:rsidR="000C4E06">
        <w:rPr>
          <w:rFonts w:ascii="Arial" w:hAnsi="Arial" w:cs="Arial"/>
        </w:rPr>
        <w:t xml:space="preserve">para </w:t>
      </w:r>
      <w:r w:rsidR="00AD7103">
        <w:rPr>
          <w:rFonts w:ascii="Arial" w:hAnsi="Arial" w:cs="Arial"/>
        </w:rPr>
        <w:t>propiciar</w:t>
      </w:r>
      <w:r w:rsidR="000C4E06">
        <w:rPr>
          <w:rFonts w:ascii="Arial" w:hAnsi="Arial" w:cs="Arial"/>
        </w:rPr>
        <w:t xml:space="preserve"> una mayor partici</w:t>
      </w:r>
      <w:r w:rsidR="00F12E7B">
        <w:rPr>
          <w:rFonts w:ascii="Arial" w:hAnsi="Arial" w:cs="Arial"/>
        </w:rPr>
        <w:t xml:space="preserve">pación viceministerial en el </w:t>
      </w:r>
      <w:r w:rsidR="00AD7103">
        <w:rPr>
          <w:rFonts w:ascii="Arial" w:hAnsi="Arial" w:cs="Arial"/>
        </w:rPr>
        <w:t xml:space="preserve">segmento </w:t>
      </w:r>
      <w:r w:rsidR="000C4E06">
        <w:rPr>
          <w:rFonts w:ascii="Arial" w:hAnsi="Arial" w:cs="Arial"/>
        </w:rPr>
        <w:t>de alto nivel</w:t>
      </w:r>
      <w:r w:rsidR="00AD7103">
        <w:rPr>
          <w:rFonts w:ascii="Arial" w:hAnsi="Arial" w:cs="Arial"/>
        </w:rPr>
        <w:t>. E</w:t>
      </w:r>
      <w:r w:rsidR="000C4E06">
        <w:rPr>
          <w:rFonts w:ascii="Arial" w:hAnsi="Arial" w:cs="Arial"/>
        </w:rPr>
        <w:t>ste formato puede incluir, por ejemplo</w:t>
      </w:r>
      <w:r w:rsidR="00AD7103">
        <w:rPr>
          <w:rFonts w:ascii="Arial" w:hAnsi="Arial" w:cs="Arial"/>
        </w:rPr>
        <w:t xml:space="preserve">: </w:t>
      </w:r>
      <w:r w:rsidR="000C4E06">
        <w:rPr>
          <w:rFonts w:ascii="Arial" w:hAnsi="Arial" w:cs="Arial"/>
        </w:rPr>
        <w:t xml:space="preserve"> </w:t>
      </w:r>
      <w:r w:rsidR="0007738E" w:rsidRPr="00885679">
        <w:rPr>
          <w:rFonts w:ascii="Arial" w:hAnsi="Arial" w:cs="Arial"/>
        </w:rPr>
        <w:t xml:space="preserve"> que se designe un moderador y un mínimo de 2 viceministros </w:t>
      </w:r>
      <w:r w:rsidR="00AD7103">
        <w:rPr>
          <w:rFonts w:ascii="Arial" w:hAnsi="Arial" w:cs="Arial"/>
        </w:rPr>
        <w:t xml:space="preserve">que </w:t>
      </w:r>
      <w:r w:rsidR="0007738E" w:rsidRPr="00885679">
        <w:rPr>
          <w:rFonts w:ascii="Arial" w:hAnsi="Arial" w:cs="Arial"/>
        </w:rPr>
        <w:t xml:space="preserve">hagan planteamientos sobre alguno de los componentes del </w:t>
      </w:r>
      <w:r w:rsidR="001A5568" w:rsidRPr="00885679">
        <w:rPr>
          <w:rFonts w:ascii="Arial" w:hAnsi="Arial" w:cs="Arial"/>
        </w:rPr>
        <w:t xml:space="preserve">tema </w:t>
      </w:r>
      <w:r w:rsidR="0007738E" w:rsidRPr="00885679">
        <w:rPr>
          <w:rFonts w:ascii="Arial" w:hAnsi="Arial" w:cs="Arial"/>
        </w:rPr>
        <w:t xml:space="preserve">central </w:t>
      </w:r>
      <w:r w:rsidR="001A5568" w:rsidRPr="00885679">
        <w:rPr>
          <w:rFonts w:ascii="Arial" w:hAnsi="Arial" w:cs="Arial"/>
        </w:rPr>
        <w:t xml:space="preserve">propuesto </w:t>
      </w:r>
      <w:r w:rsidR="0007738E" w:rsidRPr="00885679">
        <w:rPr>
          <w:rFonts w:ascii="Arial" w:hAnsi="Arial" w:cs="Arial"/>
        </w:rPr>
        <w:t xml:space="preserve">para la reunión. Las presentaciones se realizarán a partir de un cuestionario base </w:t>
      </w:r>
      <w:r w:rsidR="006955C0" w:rsidRPr="00885679">
        <w:rPr>
          <w:rFonts w:ascii="Arial" w:hAnsi="Arial" w:cs="Arial"/>
        </w:rPr>
        <w:t xml:space="preserve">elaborado por la PPT </w:t>
      </w:r>
      <w:r w:rsidR="0007738E" w:rsidRPr="00885679">
        <w:rPr>
          <w:rFonts w:ascii="Arial" w:hAnsi="Arial" w:cs="Arial"/>
        </w:rPr>
        <w:t xml:space="preserve">en el que, además de la experiencia del país representado, se exponga la </w:t>
      </w:r>
      <w:r w:rsidR="0007738E" w:rsidRPr="00885679">
        <w:rPr>
          <w:rFonts w:ascii="Arial" w:hAnsi="Arial" w:cs="Arial"/>
        </w:rPr>
        <w:lastRenderedPageBreak/>
        <w:t>problemática y recomendaciones o posibles soluciones para su debate por el resto de las y los participantes</w:t>
      </w:r>
      <w:r w:rsidR="000C4E06">
        <w:rPr>
          <w:rFonts w:ascii="Arial" w:hAnsi="Arial" w:cs="Arial"/>
        </w:rPr>
        <w:t xml:space="preserve">. </w:t>
      </w:r>
    </w:p>
    <w:p w:rsidR="0007738E" w:rsidRPr="00A25ACA" w:rsidRDefault="00A25ACA" w:rsidP="0009533D">
      <w:pPr>
        <w:pStyle w:val="ListParagraph"/>
        <w:numPr>
          <w:ilvl w:val="0"/>
          <w:numId w:val="37"/>
        </w:numPr>
        <w:jc w:val="both"/>
        <w:rPr>
          <w:rFonts w:ascii="Arial" w:hAnsi="Arial" w:cs="Arial"/>
        </w:rPr>
      </w:pPr>
      <w:r w:rsidRPr="00A25ACA">
        <w:rPr>
          <w:rFonts w:ascii="Arial" w:hAnsi="Arial" w:cs="Arial"/>
        </w:rPr>
        <w:t xml:space="preserve">En </w:t>
      </w:r>
      <w:r w:rsidR="0007738E" w:rsidRPr="00A25ACA">
        <w:rPr>
          <w:rFonts w:ascii="Arial" w:hAnsi="Arial" w:cs="Arial"/>
        </w:rPr>
        <w:t xml:space="preserve">los casos en que </w:t>
      </w:r>
      <w:r w:rsidR="006955C0" w:rsidRPr="00A25ACA">
        <w:rPr>
          <w:rFonts w:ascii="Arial" w:hAnsi="Arial" w:cs="Arial"/>
        </w:rPr>
        <w:t>resulte viable</w:t>
      </w:r>
      <w:r w:rsidR="0007738E" w:rsidRPr="00A25ACA">
        <w:rPr>
          <w:rFonts w:ascii="Arial" w:hAnsi="Arial" w:cs="Arial"/>
        </w:rPr>
        <w:t xml:space="preserve">, </w:t>
      </w:r>
      <w:r w:rsidR="00BB76CD">
        <w:rPr>
          <w:rFonts w:ascii="Arial" w:hAnsi="Arial" w:cs="Arial"/>
        </w:rPr>
        <w:t>promover</w:t>
      </w:r>
      <w:r w:rsidR="0007738E" w:rsidRPr="00A25ACA">
        <w:rPr>
          <w:rFonts w:ascii="Arial" w:hAnsi="Arial" w:cs="Arial"/>
        </w:rPr>
        <w:t xml:space="preserve"> la inclusión de actividades presenciales</w:t>
      </w:r>
      <w:r w:rsidR="006955C0">
        <w:rPr>
          <w:rFonts w:ascii="Arial" w:hAnsi="Arial" w:cs="Arial"/>
        </w:rPr>
        <w:t xml:space="preserve"> relevantes</w:t>
      </w:r>
      <w:r w:rsidR="0007738E" w:rsidRPr="00A25ACA">
        <w:rPr>
          <w:rFonts w:ascii="Arial" w:hAnsi="Arial" w:cs="Arial"/>
        </w:rPr>
        <w:t xml:space="preserve"> en la agenda de los viceministros. Ello</w:t>
      </w:r>
      <w:r w:rsidR="00BB76CD">
        <w:rPr>
          <w:rFonts w:ascii="Arial" w:hAnsi="Arial" w:cs="Arial"/>
        </w:rPr>
        <w:t>,</w:t>
      </w:r>
      <w:r w:rsidR="0007738E" w:rsidRPr="00A25ACA">
        <w:rPr>
          <w:rFonts w:ascii="Arial" w:hAnsi="Arial" w:cs="Arial"/>
        </w:rPr>
        <w:t xml:space="preserve"> con la intención de que conozcan más de cerca</w:t>
      </w:r>
      <w:r w:rsidR="006955C0">
        <w:rPr>
          <w:rFonts w:ascii="Arial" w:hAnsi="Arial" w:cs="Arial"/>
        </w:rPr>
        <w:t xml:space="preserve"> c</w:t>
      </w:r>
      <w:r w:rsidR="004816D7">
        <w:rPr>
          <w:rFonts w:ascii="Arial" w:hAnsi="Arial" w:cs="Arial"/>
        </w:rPr>
        <w:t>ó</w:t>
      </w:r>
      <w:r w:rsidR="006955C0">
        <w:rPr>
          <w:rFonts w:ascii="Arial" w:hAnsi="Arial" w:cs="Arial"/>
        </w:rPr>
        <w:t>mo el tema central de la reunión es impactado por</w:t>
      </w:r>
      <w:r w:rsidR="0007738E" w:rsidRPr="00A25ACA">
        <w:rPr>
          <w:rFonts w:ascii="Arial" w:hAnsi="Arial" w:cs="Arial"/>
        </w:rPr>
        <w:t xml:space="preserve"> las realidades que se presentan en cada uno de los países que asumen la Presidencia Pro-Témpore.</w:t>
      </w:r>
    </w:p>
    <w:p w:rsidR="0007738E" w:rsidRPr="0009533D" w:rsidRDefault="0007738E" w:rsidP="0009533D">
      <w:pPr>
        <w:jc w:val="both"/>
        <w:rPr>
          <w:rFonts w:ascii="Arial" w:hAnsi="Arial" w:cs="Arial"/>
        </w:rPr>
      </w:pPr>
    </w:p>
    <w:p w:rsidR="0007738E" w:rsidRPr="00CF6BDB" w:rsidRDefault="0007738E" w:rsidP="00CF6BDB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b/>
        </w:rPr>
      </w:pPr>
      <w:r w:rsidRPr="00CF6BDB">
        <w:rPr>
          <w:rFonts w:ascii="Arial" w:hAnsi="Arial" w:cs="Arial"/>
          <w:b/>
        </w:rPr>
        <w:t>Gobernanza: seguimiento de agenda y compromisos</w:t>
      </w:r>
    </w:p>
    <w:p w:rsidR="00A25ACA" w:rsidRDefault="00A25ACA" w:rsidP="0009533D">
      <w:pPr>
        <w:jc w:val="both"/>
        <w:rPr>
          <w:rFonts w:ascii="Arial" w:hAnsi="Arial" w:cs="Arial"/>
        </w:rPr>
      </w:pPr>
    </w:p>
    <w:p w:rsidR="0007738E" w:rsidRPr="0009533D" w:rsidRDefault="00D3584A" w:rsidP="000953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Instruir </w:t>
      </w:r>
      <w:r w:rsidR="00A25ACA">
        <w:rPr>
          <w:rFonts w:ascii="Arial" w:hAnsi="Arial" w:cs="Arial"/>
        </w:rPr>
        <w:t>a</w:t>
      </w:r>
      <w:r w:rsidR="0007738E" w:rsidRPr="0009533D">
        <w:rPr>
          <w:rFonts w:ascii="Arial" w:hAnsi="Arial" w:cs="Arial"/>
        </w:rPr>
        <w:t xml:space="preserve"> la Secretaría Técnica (ST) el seguimiento de los temas y </w:t>
      </w:r>
      <w:r>
        <w:rPr>
          <w:rFonts w:ascii="Arial" w:hAnsi="Arial" w:cs="Arial"/>
        </w:rPr>
        <w:t xml:space="preserve">acuerdos </w:t>
      </w:r>
      <w:r w:rsidR="0007738E" w:rsidRPr="0009533D">
        <w:rPr>
          <w:rFonts w:ascii="Arial" w:hAnsi="Arial" w:cs="Arial"/>
        </w:rPr>
        <w:t>que se abordan en las reuniones viceministeriales</w:t>
      </w:r>
      <w:r w:rsidR="006955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955C0">
        <w:rPr>
          <w:rFonts w:ascii="Arial" w:hAnsi="Arial" w:cs="Arial"/>
        </w:rPr>
        <w:t>a</w:t>
      </w:r>
      <w:r w:rsidR="005B5750">
        <w:rPr>
          <w:rFonts w:ascii="Arial" w:hAnsi="Arial" w:cs="Arial"/>
        </w:rPr>
        <w:t xml:space="preserve">sí como señalar el compromiso de </w:t>
      </w:r>
      <w:r w:rsidR="005B5750" w:rsidRPr="0009533D">
        <w:rPr>
          <w:rFonts w:ascii="Arial" w:hAnsi="Arial" w:cs="Arial"/>
        </w:rPr>
        <w:t>la Presidencia Pro-Témpore en turno</w:t>
      </w:r>
      <w:r w:rsidR="005B5750">
        <w:rPr>
          <w:rFonts w:ascii="Arial" w:hAnsi="Arial" w:cs="Arial"/>
        </w:rPr>
        <w:t xml:space="preserve">, </w:t>
      </w:r>
      <w:r w:rsidR="006955C0">
        <w:rPr>
          <w:rFonts w:ascii="Arial" w:hAnsi="Arial" w:cs="Arial"/>
        </w:rPr>
        <w:t xml:space="preserve">con el apoyo de la Troika, </w:t>
      </w:r>
      <w:r w:rsidR="005B5750">
        <w:rPr>
          <w:rFonts w:ascii="Arial" w:hAnsi="Arial" w:cs="Arial"/>
        </w:rPr>
        <w:t>para dar seguimiento a dichos acuerdos con base en:</w:t>
      </w:r>
    </w:p>
    <w:p w:rsidR="00A25ACA" w:rsidRDefault="00A25ACA" w:rsidP="0009533D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Sustituir</w:t>
      </w:r>
      <w:r w:rsidR="0007738E" w:rsidRPr="00A25ACA">
        <w:rPr>
          <w:rFonts w:ascii="Arial" w:hAnsi="Arial" w:cs="Arial"/>
        </w:rPr>
        <w:t xml:space="preserve"> el documento</w:t>
      </w:r>
      <w:r w:rsidR="006955C0">
        <w:rPr>
          <w:rFonts w:ascii="Arial" w:hAnsi="Arial" w:cs="Arial"/>
        </w:rPr>
        <w:t xml:space="preserve"> de Conclusiones</w:t>
      </w:r>
      <w:r w:rsidR="0007738E" w:rsidRPr="00A25ACA">
        <w:rPr>
          <w:rFonts w:ascii="Arial" w:hAnsi="Arial" w:cs="Arial"/>
        </w:rPr>
        <w:t xml:space="preserve"> por </w:t>
      </w:r>
      <w:r w:rsidR="00F97C21">
        <w:rPr>
          <w:rFonts w:ascii="Arial" w:hAnsi="Arial" w:cs="Arial"/>
        </w:rPr>
        <w:t>una Declaración</w:t>
      </w:r>
      <w:r w:rsidR="002438A4">
        <w:rPr>
          <w:rFonts w:ascii="Arial" w:hAnsi="Arial" w:cs="Arial"/>
        </w:rPr>
        <w:t>, la cual</w:t>
      </w:r>
      <w:r w:rsidR="00191651">
        <w:rPr>
          <w:rFonts w:ascii="Arial" w:hAnsi="Arial" w:cs="Arial"/>
        </w:rPr>
        <w:t xml:space="preserve"> </w:t>
      </w:r>
      <w:r w:rsidR="00B43FD4">
        <w:rPr>
          <w:rFonts w:ascii="Arial" w:hAnsi="Arial" w:cs="Arial"/>
        </w:rPr>
        <w:t>incorporaría</w:t>
      </w:r>
      <w:r w:rsidR="0007738E" w:rsidRPr="00A25ACA">
        <w:rPr>
          <w:rFonts w:ascii="Arial" w:hAnsi="Arial" w:cs="Arial"/>
        </w:rPr>
        <w:t xml:space="preserve"> las decisiones adoptadas</w:t>
      </w:r>
      <w:r w:rsidR="006955C0">
        <w:rPr>
          <w:rFonts w:ascii="Arial" w:hAnsi="Arial" w:cs="Arial"/>
        </w:rPr>
        <w:t xml:space="preserve"> por los Viceministros </w:t>
      </w:r>
      <w:r w:rsidR="0007738E" w:rsidRPr="00A25ACA">
        <w:rPr>
          <w:rFonts w:ascii="Arial" w:hAnsi="Arial" w:cs="Arial"/>
        </w:rPr>
        <w:t xml:space="preserve">sobre el tema central y otros asuntos sustantivos de la agenda de la Conferencia. </w:t>
      </w:r>
    </w:p>
    <w:p w:rsidR="004C18CB" w:rsidRDefault="006B3459" w:rsidP="0009533D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4C18CB">
        <w:rPr>
          <w:rFonts w:ascii="Arial" w:hAnsi="Arial" w:cs="Arial"/>
        </w:rPr>
        <w:t>PPT y la ST elaborar</w:t>
      </w:r>
      <w:r>
        <w:rPr>
          <w:rFonts w:ascii="Arial" w:hAnsi="Arial" w:cs="Arial"/>
        </w:rPr>
        <w:t>án</w:t>
      </w:r>
      <w:r w:rsidR="004C18CB">
        <w:rPr>
          <w:rFonts w:ascii="Arial" w:hAnsi="Arial" w:cs="Arial"/>
        </w:rPr>
        <w:t xml:space="preserve"> una síntesis</w:t>
      </w:r>
      <w:r w:rsidR="00B22F79">
        <w:rPr>
          <w:rFonts w:ascii="Arial" w:hAnsi="Arial" w:cs="Arial"/>
        </w:rPr>
        <w:t>/resumen ejecutivo</w:t>
      </w:r>
      <w:r w:rsidR="004C18CB">
        <w:rPr>
          <w:rFonts w:ascii="Arial" w:hAnsi="Arial" w:cs="Arial"/>
        </w:rPr>
        <w:t xml:space="preserve"> del diálogo viceministerial que refleje </w:t>
      </w:r>
      <w:r w:rsidR="00476505">
        <w:rPr>
          <w:rFonts w:ascii="Arial" w:hAnsi="Arial" w:cs="Arial"/>
        </w:rPr>
        <w:t>e</w:t>
      </w:r>
      <w:r w:rsidR="009674F5">
        <w:rPr>
          <w:rFonts w:ascii="Arial" w:hAnsi="Arial" w:cs="Arial"/>
        </w:rPr>
        <w:t>l</w:t>
      </w:r>
      <w:r w:rsidR="00476505">
        <w:rPr>
          <w:rFonts w:ascii="Arial" w:hAnsi="Arial" w:cs="Arial"/>
        </w:rPr>
        <w:t xml:space="preserve"> resultado </w:t>
      </w:r>
      <w:r w:rsidR="009674F5">
        <w:rPr>
          <w:rFonts w:ascii="Arial" w:hAnsi="Arial" w:cs="Arial"/>
        </w:rPr>
        <w:t xml:space="preserve">de </w:t>
      </w:r>
      <w:r w:rsidR="004C18CB">
        <w:rPr>
          <w:rFonts w:ascii="Arial" w:hAnsi="Arial" w:cs="Arial"/>
        </w:rPr>
        <w:t>las deliberaciones</w:t>
      </w:r>
      <w:r w:rsidR="00476505">
        <w:rPr>
          <w:rFonts w:ascii="Arial" w:hAnsi="Arial" w:cs="Arial"/>
        </w:rPr>
        <w:t>, como parte de la memoria histórica de la Conferencia, el</w:t>
      </w:r>
      <w:r w:rsidR="004C18CB">
        <w:rPr>
          <w:rFonts w:ascii="Arial" w:hAnsi="Arial" w:cs="Arial"/>
        </w:rPr>
        <w:t xml:space="preserve"> cual se presentará a consideración de las delegaciones al final de la sesión</w:t>
      </w:r>
      <w:r w:rsidR="00476505">
        <w:rPr>
          <w:rFonts w:ascii="Arial" w:hAnsi="Arial" w:cs="Arial"/>
        </w:rPr>
        <w:t>.</w:t>
      </w:r>
      <w:r w:rsidR="004C18CB">
        <w:rPr>
          <w:rFonts w:ascii="Arial" w:hAnsi="Arial" w:cs="Arial"/>
        </w:rPr>
        <w:t xml:space="preserve"> </w:t>
      </w:r>
    </w:p>
    <w:p w:rsidR="00BE01F4" w:rsidRPr="00885679" w:rsidRDefault="006B3459" w:rsidP="006B3459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7738E" w:rsidRPr="00A25ACA">
        <w:rPr>
          <w:rFonts w:ascii="Arial" w:hAnsi="Arial" w:cs="Arial"/>
        </w:rPr>
        <w:t>a PPT coordina</w:t>
      </w:r>
      <w:r>
        <w:rPr>
          <w:rFonts w:ascii="Arial" w:hAnsi="Arial" w:cs="Arial"/>
        </w:rPr>
        <w:t>rá</w:t>
      </w:r>
      <w:r w:rsidR="0007738E" w:rsidRPr="008856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0F68B3" w:rsidRPr="00885679">
        <w:rPr>
          <w:rFonts w:ascii="Arial" w:hAnsi="Arial" w:cs="Arial"/>
        </w:rPr>
        <w:t>l</w:t>
      </w:r>
      <w:r w:rsidR="0007738E" w:rsidRPr="00885679">
        <w:rPr>
          <w:rFonts w:ascii="Arial" w:hAnsi="Arial" w:cs="Arial"/>
        </w:rPr>
        <w:t xml:space="preserve"> seguimiento de compromisos</w:t>
      </w:r>
      <w:r w:rsidR="00BE01F4" w:rsidRPr="00885679">
        <w:rPr>
          <w:rFonts w:ascii="Arial" w:hAnsi="Arial" w:cs="Arial"/>
        </w:rPr>
        <w:t xml:space="preserve"> identificados en la Declaración</w:t>
      </w:r>
      <w:r w:rsidR="0007738E" w:rsidRPr="00885679">
        <w:rPr>
          <w:rFonts w:ascii="Arial" w:hAnsi="Arial" w:cs="Arial"/>
        </w:rPr>
        <w:t xml:space="preserve">, con el apoyo de la </w:t>
      </w:r>
      <w:r w:rsidR="00BB76CD" w:rsidRPr="00885679">
        <w:rPr>
          <w:rFonts w:ascii="Arial" w:hAnsi="Arial" w:cs="Arial"/>
        </w:rPr>
        <w:t>ST</w:t>
      </w:r>
      <w:r w:rsidR="0007738E" w:rsidRPr="00885679">
        <w:rPr>
          <w:rFonts w:ascii="Arial" w:hAnsi="Arial" w:cs="Arial"/>
        </w:rPr>
        <w:t xml:space="preserve"> y el respaldo de los </w:t>
      </w:r>
      <w:r w:rsidR="004816D7">
        <w:rPr>
          <w:rFonts w:ascii="Arial" w:hAnsi="Arial" w:cs="Arial"/>
        </w:rPr>
        <w:t>P</w:t>
      </w:r>
      <w:r w:rsidR="0007738E" w:rsidRPr="00885679">
        <w:rPr>
          <w:rFonts w:ascii="Arial" w:hAnsi="Arial" w:cs="Arial"/>
        </w:rPr>
        <w:t xml:space="preserve">aíses </w:t>
      </w:r>
      <w:r w:rsidR="004816D7">
        <w:rPr>
          <w:rFonts w:ascii="Arial" w:hAnsi="Arial" w:cs="Arial"/>
        </w:rPr>
        <w:t>M</w:t>
      </w:r>
      <w:r w:rsidR="0007738E" w:rsidRPr="00885679">
        <w:rPr>
          <w:rFonts w:ascii="Arial" w:hAnsi="Arial" w:cs="Arial"/>
        </w:rPr>
        <w:t xml:space="preserve">iembros de la Troika. </w:t>
      </w:r>
    </w:p>
    <w:p w:rsidR="0007738E" w:rsidRDefault="006B3459" w:rsidP="0009533D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E01F4">
        <w:rPr>
          <w:rFonts w:ascii="Arial" w:hAnsi="Arial" w:cs="Arial"/>
        </w:rPr>
        <w:t>a ST desarroll</w:t>
      </w:r>
      <w:r>
        <w:rPr>
          <w:rFonts w:ascii="Arial" w:hAnsi="Arial" w:cs="Arial"/>
        </w:rPr>
        <w:t>ará</w:t>
      </w:r>
      <w:r w:rsidR="00BE01F4">
        <w:rPr>
          <w:rFonts w:ascii="Arial" w:hAnsi="Arial" w:cs="Arial"/>
        </w:rPr>
        <w:t xml:space="preserve"> semestralmente</w:t>
      </w:r>
      <w:r w:rsidR="0007738E" w:rsidRPr="00A25ACA">
        <w:rPr>
          <w:rFonts w:ascii="Arial" w:hAnsi="Arial" w:cs="Arial"/>
        </w:rPr>
        <w:t>, cuestionarios para facilitar la autoevaluación por parte de cada país en relación con los resultados alcanzados</w:t>
      </w:r>
      <w:r w:rsidR="00BE01F4">
        <w:rPr>
          <w:rFonts w:ascii="Arial" w:hAnsi="Arial" w:cs="Arial"/>
        </w:rPr>
        <w:t>, para mejorar la planificación de los trabajos de la Conferencia</w:t>
      </w:r>
      <w:r>
        <w:rPr>
          <w:rFonts w:ascii="Arial" w:hAnsi="Arial" w:cs="Arial"/>
        </w:rPr>
        <w:t xml:space="preserve"> y elaborará un informe que será remitido con anterioridad a los Países Miembros.</w:t>
      </w:r>
    </w:p>
    <w:p w:rsidR="00805DBF" w:rsidRDefault="00E43049" w:rsidP="0009533D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Promover que en la </w:t>
      </w:r>
      <w:r w:rsidR="004816D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eunión </w:t>
      </w:r>
      <w:r w:rsidR="004816D7">
        <w:rPr>
          <w:rFonts w:ascii="Arial" w:hAnsi="Arial" w:cs="Arial"/>
        </w:rPr>
        <w:t>v</w:t>
      </w:r>
      <w:r>
        <w:rPr>
          <w:rFonts w:ascii="Arial" w:hAnsi="Arial" w:cs="Arial"/>
        </w:rPr>
        <w:t>iceministerial se visualice el país que asumiría la siguiente PPT con el fin de fortalecer el trabajo de la Troika.</w:t>
      </w:r>
    </w:p>
    <w:p w:rsidR="0077398A" w:rsidRPr="00A25ACA" w:rsidRDefault="0077398A" w:rsidP="0009533D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temporalidad de las PPT serán consideradas de noviembre a noviembre de cada año.</w:t>
      </w:r>
    </w:p>
    <w:p w:rsidR="0007738E" w:rsidRPr="0009533D" w:rsidRDefault="0007738E" w:rsidP="0009533D">
      <w:pPr>
        <w:jc w:val="both"/>
        <w:rPr>
          <w:rFonts w:ascii="Arial" w:hAnsi="Arial" w:cs="Arial"/>
        </w:rPr>
      </w:pPr>
    </w:p>
    <w:p w:rsidR="0007738E" w:rsidRPr="00CF6BDB" w:rsidRDefault="0007738E" w:rsidP="00CF6BDB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b/>
        </w:rPr>
      </w:pPr>
      <w:r w:rsidRPr="00CF6BDB">
        <w:rPr>
          <w:rFonts w:ascii="Arial" w:hAnsi="Arial" w:cs="Arial"/>
          <w:b/>
        </w:rPr>
        <w:t>Dinámica de diálogo y atención con otros componentes de la Conferencia</w:t>
      </w:r>
    </w:p>
    <w:p w:rsidR="00A25ACA" w:rsidRPr="0009533D" w:rsidRDefault="00A25ACA" w:rsidP="0009533D">
      <w:pPr>
        <w:jc w:val="both"/>
        <w:rPr>
          <w:rFonts w:ascii="Arial" w:hAnsi="Arial" w:cs="Arial"/>
        </w:rPr>
      </w:pPr>
    </w:p>
    <w:p w:rsidR="0007738E" w:rsidRPr="0009533D" w:rsidRDefault="003A45E9" w:rsidP="000953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objeto de mejorar la dinámica del diálogo y </w:t>
      </w:r>
      <w:r w:rsidR="001C7747">
        <w:rPr>
          <w:rFonts w:ascii="Arial" w:hAnsi="Arial" w:cs="Arial"/>
        </w:rPr>
        <w:t xml:space="preserve">optimizar las sesiones de trabajo, se ha </w:t>
      </w:r>
      <w:r w:rsidR="00BE01F4">
        <w:rPr>
          <w:rFonts w:ascii="Arial" w:hAnsi="Arial" w:cs="Arial"/>
        </w:rPr>
        <w:t>decidido</w:t>
      </w:r>
      <w:r w:rsidR="001C7747">
        <w:rPr>
          <w:rFonts w:ascii="Arial" w:hAnsi="Arial" w:cs="Arial"/>
        </w:rPr>
        <w:t>:</w:t>
      </w:r>
    </w:p>
    <w:p w:rsidR="003052C8" w:rsidRPr="0041705E" w:rsidRDefault="003052C8" w:rsidP="0009533D">
      <w:pPr>
        <w:pStyle w:val="ListParagraph"/>
        <w:numPr>
          <w:ilvl w:val="0"/>
          <w:numId w:val="41"/>
        </w:numPr>
        <w:jc w:val="both"/>
        <w:rPr>
          <w:rFonts w:ascii="Arial" w:hAnsi="Arial" w:cs="Arial"/>
        </w:rPr>
      </w:pPr>
      <w:r w:rsidRPr="0041705E">
        <w:rPr>
          <w:rFonts w:ascii="Arial" w:hAnsi="Arial" w:cs="Arial"/>
        </w:rPr>
        <w:t xml:space="preserve">Adecuar el calendario de </w:t>
      </w:r>
      <w:r w:rsidR="0007738E" w:rsidRPr="0041705E">
        <w:rPr>
          <w:rFonts w:ascii="Arial" w:hAnsi="Arial" w:cs="Arial"/>
        </w:rPr>
        <w:t>las reuniones</w:t>
      </w:r>
      <w:r w:rsidR="00190B19" w:rsidRPr="0041705E">
        <w:rPr>
          <w:rFonts w:ascii="Arial" w:hAnsi="Arial" w:cs="Arial"/>
        </w:rPr>
        <w:t xml:space="preserve"> </w:t>
      </w:r>
      <w:r w:rsidR="00190B19" w:rsidRPr="00F8050B">
        <w:rPr>
          <w:rFonts w:ascii="Arial" w:hAnsi="Arial" w:cs="Arial"/>
        </w:rPr>
        <w:t xml:space="preserve">anuales </w:t>
      </w:r>
      <w:r w:rsidR="00190B19" w:rsidRPr="0041705E">
        <w:rPr>
          <w:rFonts w:ascii="Arial" w:hAnsi="Arial" w:cs="Arial"/>
        </w:rPr>
        <w:t>de la CRM a efecto de que</w:t>
      </w:r>
      <w:r w:rsidR="00F8050B">
        <w:rPr>
          <w:rFonts w:ascii="Arial" w:hAnsi="Arial" w:cs="Arial"/>
        </w:rPr>
        <w:t xml:space="preserve"> en la medida de lo posible</w:t>
      </w:r>
      <w:r w:rsidR="00190B19" w:rsidRPr="0041705E">
        <w:rPr>
          <w:rFonts w:ascii="Arial" w:hAnsi="Arial" w:cs="Arial"/>
        </w:rPr>
        <w:t xml:space="preserve"> la reunión viceministerial se realice en</w:t>
      </w:r>
      <w:r w:rsidR="00466330">
        <w:rPr>
          <w:rFonts w:ascii="Arial" w:hAnsi="Arial" w:cs="Arial"/>
        </w:rPr>
        <w:t xml:space="preserve"> noviembre de cada año</w:t>
      </w:r>
      <w:r w:rsidR="00190B19" w:rsidRPr="0041705E">
        <w:rPr>
          <w:rFonts w:ascii="Arial" w:hAnsi="Arial" w:cs="Arial"/>
        </w:rPr>
        <w:t xml:space="preserve">. El GRCM y los grupos subsidiarios </w:t>
      </w:r>
      <w:r w:rsidR="00BE01F4">
        <w:rPr>
          <w:rFonts w:ascii="Arial" w:hAnsi="Arial" w:cs="Arial"/>
        </w:rPr>
        <w:t xml:space="preserve">realizarán una sesión </w:t>
      </w:r>
      <w:r w:rsidR="00F8050B">
        <w:rPr>
          <w:rFonts w:ascii="Arial" w:hAnsi="Arial" w:cs="Arial"/>
        </w:rPr>
        <w:t>semestral</w:t>
      </w:r>
      <w:r w:rsidR="00BE01F4">
        <w:rPr>
          <w:rFonts w:ascii="Arial" w:hAnsi="Arial" w:cs="Arial"/>
        </w:rPr>
        <w:t>,</w:t>
      </w:r>
      <w:r w:rsidR="00190B19" w:rsidRPr="0041705E">
        <w:rPr>
          <w:rFonts w:ascii="Arial" w:hAnsi="Arial" w:cs="Arial"/>
        </w:rPr>
        <w:t xml:space="preserve"> </w:t>
      </w:r>
      <w:r w:rsidR="004816D7" w:rsidRPr="0041705E">
        <w:rPr>
          <w:rFonts w:ascii="Arial" w:hAnsi="Arial" w:cs="Arial"/>
        </w:rPr>
        <w:t>previa</w:t>
      </w:r>
      <w:r w:rsidR="00190B19" w:rsidRPr="0041705E">
        <w:rPr>
          <w:rFonts w:ascii="Arial" w:hAnsi="Arial" w:cs="Arial"/>
        </w:rPr>
        <w:t xml:space="preserve"> a la reunión viceministerial</w:t>
      </w:r>
      <w:r w:rsidR="0041705E">
        <w:rPr>
          <w:rFonts w:ascii="Arial" w:hAnsi="Arial" w:cs="Arial"/>
        </w:rPr>
        <w:t>.</w:t>
      </w:r>
    </w:p>
    <w:p w:rsidR="003052C8" w:rsidRPr="000F68B3" w:rsidRDefault="00466330" w:rsidP="000F68B3">
      <w:pPr>
        <w:pStyle w:val="ListParagraph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052C8" w:rsidRPr="000F68B3">
        <w:rPr>
          <w:rFonts w:ascii="Arial" w:hAnsi="Arial" w:cs="Arial"/>
        </w:rPr>
        <w:t>ealizar</w:t>
      </w:r>
      <w:r w:rsidR="00BE01F4">
        <w:rPr>
          <w:rFonts w:ascii="Arial" w:hAnsi="Arial" w:cs="Arial"/>
        </w:rPr>
        <w:t>, según sea apropiado y financieramente viable,</w:t>
      </w:r>
      <w:r w:rsidR="003052C8" w:rsidRPr="000F68B3">
        <w:rPr>
          <w:rFonts w:ascii="Arial" w:hAnsi="Arial" w:cs="Arial"/>
        </w:rPr>
        <w:t xml:space="preserve"> </w:t>
      </w:r>
      <w:r w:rsidR="0007738E" w:rsidRPr="000F68B3">
        <w:rPr>
          <w:rFonts w:ascii="Arial" w:hAnsi="Arial" w:cs="Arial"/>
        </w:rPr>
        <w:t>seminarios, talleres u otras actividades con la participación de la sociedad civil y otros actores relevantes; ello como parte del proceso preparatorio y a efecto de enriquecer el análisis del tema central</w:t>
      </w:r>
      <w:r>
        <w:rPr>
          <w:rFonts w:ascii="Arial" w:hAnsi="Arial" w:cs="Arial"/>
        </w:rPr>
        <w:t xml:space="preserve"> y otros</w:t>
      </w:r>
      <w:r w:rsidR="002438A4">
        <w:rPr>
          <w:rFonts w:ascii="Arial" w:hAnsi="Arial" w:cs="Arial"/>
        </w:rPr>
        <w:t xml:space="preserve"> temas</w:t>
      </w:r>
      <w:r>
        <w:rPr>
          <w:rFonts w:ascii="Arial" w:hAnsi="Arial" w:cs="Arial"/>
        </w:rPr>
        <w:t xml:space="preserve"> identificados por los Países Miembros</w:t>
      </w:r>
      <w:r w:rsidR="0007738E" w:rsidRPr="000F68B3">
        <w:rPr>
          <w:rFonts w:ascii="Arial" w:hAnsi="Arial" w:cs="Arial"/>
        </w:rPr>
        <w:t xml:space="preserve">. </w:t>
      </w:r>
    </w:p>
    <w:p w:rsidR="00BE01F4" w:rsidRDefault="003052C8" w:rsidP="0009533D">
      <w:pPr>
        <w:pStyle w:val="ListParagraph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Invitar</w:t>
      </w:r>
      <w:r w:rsidR="0084626F">
        <w:rPr>
          <w:rFonts w:ascii="Arial" w:hAnsi="Arial" w:cs="Arial"/>
        </w:rPr>
        <w:t xml:space="preserve"> </w:t>
      </w:r>
      <w:r w:rsidR="0007738E" w:rsidRPr="003052C8">
        <w:rPr>
          <w:rFonts w:ascii="Arial" w:hAnsi="Arial" w:cs="Arial"/>
        </w:rPr>
        <w:t xml:space="preserve">a los organismos internacionales, países observadores y participantes especiales a que, durante las reuniones de la </w:t>
      </w:r>
      <w:r w:rsidR="00B43FD4">
        <w:rPr>
          <w:rFonts w:ascii="Arial" w:hAnsi="Arial" w:cs="Arial"/>
        </w:rPr>
        <w:t>C</w:t>
      </w:r>
      <w:r w:rsidR="0007738E" w:rsidRPr="003052C8">
        <w:rPr>
          <w:rFonts w:ascii="Arial" w:hAnsi="Arial" w:cs="Arial"/>
        </w:rPr>
        <w:t>onferencia y en caso de estar interesados</w:t>
      </w:r>
      <w:r w:rsidR="009E0DC9">
        <w:rPr>
          <w:rFonts w:ascii="Arial" w:hAnsi="Arial" w:cs="Arial"/>
        </w:rPr>
        <w:t>,</w:t>
      </w:r>
      <w:r w:rsidR="000E7D77">
        <w:rPr>
          <w:rFonts w:ascii="Arial" w:hAnsi="Arial" w:cs="Arial"/>
        </w:rPr>
        <w:t xml:space="preserve"> realicen</w:t>
      </w:r>
      <w:r w:rsidR="008D2C1A">
        <w:rPr>
          <w:rFonts w:ascii="Arial" w:hAnsi="Arial" w:cs="Arial"/>
        </w:rPr>
        <w:t xml:space="preserve"> presentaciones sobre el tema central</w:t>
      </w:r>
      <w:r w:rsidR="00C338C6">
        <w:rPr>
          <w:rFonts w:ascii="Arial" w:hAnsi="Arial" w:cs="Arial"/>
        </w:rPr>
        <w:t xml:space="preserve"> y otros temas de interés</w:t>
      </w:r>
      <w:r w:rsidR="00BE01F4">
        <w:rPr>
          <w:rFonts w:ascii="Arial" w:hAnsi="Arial" w:cs="Arial"/>
        </w:rPr>
        <w:t>.</w:t>
      </w:r>
      <w:r w:rsidR="0007738E" w:rsidRPr="003052C8">
        <w:rPr>
          <w:rFonts w:ascii="Arial" w:hAnsi="Arial" w:cs="Arial"/>
        </w:rPr>
        <w:t xml:space="preserve"> </w:t>
      </w:r>
    </w:p>
    <w:p w:rsidR="0007738E" w:rsidRDefault="00926D2F" w:rsidP="0009533D">
      <w:pPr>
        <w:pStyle w:val="ListParagraph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Solicitar a las Organizaciones Internacionales, Países Observadores e Invitados Especiales remitan aquellos informes que estimen relevantes a los países miembros </w:t>
      </w:r>
      <w:r w:rsidR="0007738E" w:rsidRPr="003052C8">
        <w:rPr>
          <w:rFonts w:ascii="Arial" w:hAnsi="Arial" w:cs="Arial"/>
        </w:rPr>
        <w:t xml:space="preserve">con una antelación </w:t>
      </w:r>
      <w:r w:rsidR="00C338C6">
        <w:rPr>
          <w:rFonts w:ascii="Arial" w:hAnsi="Arial" w:cs="Arial"/>
        </w:rPr>
        <w:t xml:space="preserve">razonable </w:t>
      </w:r>
      <w:r>
        <w:rPr>
          <w:rFonts w:ascii="Arial" w:hAnsi="Arial" w:cs="Arial"/>
        </w:rPr>
        <w:t>a efecto de que sean valorados oportunamente</w:t>
      </w:r>
      <w:r w:rsidR="0007738E" w:rsidRPr="003052C8">
        <w:rPr>
          <w:rFonts w:ascii="Arial" w:hAnsi="Arial" w:cs="Arial"/>
        </w:rPr>
        <w:t>.</w:t>
      </w:r>
    </w:p>
    <w:p w:rsidR="00926D2F" w:rsidRDefault="00926D2F" w:rsidP="0009533D">
      <w:pPr>
        <w:pStyle w:val="ListParagraph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PPT en coordinación con la ST, elaborarán las propuestas de Declaración y Plan de Acción correspondientes a cada reunión Viceministerial, mismos que serán negociados de manera anticipada, en sustitución del procedimiento anteriormente desarrollado por el comité de redacción.</w:t>
      </w:r>
    </w:p>
    <w:p w:rsidR="00926D2F" w:rsidRPr="003052C8" w:rsidRDefault="00926D2F" w:rsidP="0009533D">
      <w:pPr>
        <w:pStyle w:val="ListParagraph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Adicionalmente la PPT con el apoyo de la ST, realizará un resumen de las actividades desarrolladas y resultados del diálogo, Viceministerial y GRCM, el cual será presentado al final de cada reunión para su aprobación correspondiente. </w:t>
      </w:r>
    </w:p>
    <w:p w:rsidR="0007738E" w:rsidRPr="0009533D" w:rsidRDefault="0007738E" w:rsidP="0009533D">
      <w:pPr>
        <w:jc w:val="both"/>
        <w:rPr>
          <w:rFonts w:ascii="Arial" w:hAnsi="Arial" w:cs="Arial"/>
        </w:rPr>
      </w:pPr>
    </w:p>
    <w:p w:rsidR="002D32C5" w:rsidRPr="00CF6BDB" w:rsidRDefault="0007738E" w:rsidP="00CF6BDB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b/>
        </w:rPr>
      </w:pPr>
      <w:r w:rsidRPr="00CF6BDB">
        <w:rPr>
          <w:rFonts w:ascii="Arial" w:hAnsi="Arial" w:cs="Arial"/>
          <w:b/>
        </w:rPr>
        <w:t xml:space="preserve">Diálogo con </w:t>
      </w:r>
      <w:r w:rsidR="00190B19">
        <w:rPr>
          <w:rFonts w:ascii="Arial" w:hAnsi="Arial" w:cs="Arial"/>
          <w:b/>
        </w:rPr>
        <w:t xml:space="preserve">la </w:t>
      </w:r>
      <w:r w:rsidRPr="00CF6BDB">
        <w:rPr>
          <w:rFonts w:ascii="Arial" w:hAnsi="Arial" w:cs="Arial"/>
          <w:b/>
        </w:rPr>
        <w:t xml:space="preserve">Red Regional de Organizaciones Civiles para las Migraciones (RROCM) </w:t>
      </w:r>
    </w:p>
    <w:p w:rsidR="002D32C5" w:rsidRDefault="002D32C5" w:rsidP="002D32C5">
      <w:pPr>
        <w:jc w:val="both"/>
        <w:rPr>
          <w:rFonts w:ascii="Arial" w:hAnsi="Arial" w:cs="Arial"/>
        </w:rPr>
      </w:pPr>
    </w:p>
    <w:p w:rsidR="002D32C5" w:rsidRDefault="002D32C5" w:rsidP="002D3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Fortalecer el </w:t>
      </w:r>
      <w:r w:rsidR="0007738E" w:rsidRPr="0009533D">
        <w:rPr>
          <w:rFonts w:ascii="Arial" w:hAnsi="Arial" w:cs="Arial"/>
        </w:rPr>
        <w:t>diálogo con la sociedad civil integrada en la RROCM</w:t>
      </w:r>
      <w:r>
        <w:rPr>
          <w:rFonts w:ascii="Arial" w:hAnsi="Arial" w:cs="Arial"/>
        </w:rPr>
        <w:t xml:space="preserve"> a través de las siguientes acciones: </w:t>
      </w:r>
    </w:p>
    <w:p w:rsidR="002D32C5" w:rsidRDefault="00A83454" w:rsidP="002D32C5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Ampliar </w:t>
      </w:r>
      <w:r w:rsidR="0007738E" w:rsidRPr="002D32C5">
        <w:rPr>
          <w:rFonts w:ascii="Arial" w:hAnsi="Arial" w:cs="Arial"/>
        </w:rPr>
        <w:t xml:space="preserve">el modelo de diálogo con la sociedad civil, </w:t>
      </w:r>
      <w:r w:rsidR="0007738E" w:rsidRPr="0041705E">
        <w:rPr>
          <w:rFonts w:ascii="Arial" w:hAnsi="Arial" w:cs="Arial"/>
        </w:rPr>
        <w:t>a partir de</w:t>
      </w:r>
      <w:r w:rsidR="005B2322" w:rsidRPr="0041705E">
        <w:rPr>
          <w:rFonts w:ascii="Arial" w:hAnsi="Arial" w:cs="Arial"/>
        </w:rPr>
        <w:t xml:space="preserve">l fomento </w:t>
      </w:r>
      <w:r>
        <w:rPr>
          <w:rFonts w:ascii="Arial" w:hAnsi="Arial" w:cs="Arial"/>
        </w:rPr>
        <w:t>de la participación</w:t>
      </w:r>
      <w:r w:rsidR="005B2322">
        <w:rPr>
          <w:rFonts w:ascii="Arial" w:hAnsi="Arial" w:cs="Arial"/>
        </w:rPr>
        <w:t xml:space="preserve"> en</w:t>
      </w:r>
      <w:r w:rsidR="00316275">
        <w:rPr>
          <w:rFonts w:ascii="Arial" w:hAnsi="Arial" w:cs="Arial"/>
        </w:rPr>
        <w:t xml:space="preserve"> </w:t>
      </w:r>
      <w:r w:rsidR="009775E7">
        <w:rPr>
          <w:rFonts w:ascii="Arial" w:hAnsi="Arial" w:cs="Arial"/>
        </w:rPr>
        <w:t>reuniones especializadas desde las que se establezca un diálogo</w:t>
      </w:r>
      <w:r w:rsidR="0007738E" w:rsidRPr="002D32C5">
        <w:rPr>
          <w:rFonts w:ascii="Arial" w:hAnsi="Arial" w:cs="Arial"/>
        </w:rPr>
        <w:t xml:space="preserve"> para identificar puntos de agenda en común</w:t>
      </w:r>
      <w:r w:rsidR="009775E7">
        <w:rPr>
          <w:rFonts w:ascii="Arial" w:hAnsi="Arial" w:cs="Arial"/>
        </w:rPr>
        <w:t xml:space="preserve"> y de incidencia</w:t>
      </w:r>
      <w:r>
        <w:rPr>
          <w:rFonts w:ascii="Arial" w:hAnsi="Arial" w:cs="Arial"/>
        </w:rPr>
        <w:t>, así como en las reuniones de la CRM y del GRCM</w:t>
      </w:r>
      <w:r w:rsidR="0007738E" w:rsidRPr="002D32C5">
        <w:rPr>
          <w:rFonts w:ascii="Arial" w:hAnsi="Arial" w:cs="Arial"/>
        </w:rPr>
        <w:t>.</w:t>
      </w:r>
    </w:p>
    <w:p w:rsidR="0007738E" w:rsidRDefault="002D32C5" w:rsidP="006F523F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Solicitar</w:t>
      </w:r>
      <w:r w:rsidR="00B51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la </w:t>
      </w:r>
      <w:r w:rsidR="0007738E" w:rsidRPr="002D32C5">
        <w:rPr>
          <w:rFonts w:ascii="Arial" w:hAnsi="Arial" w:cs="Arial"/>
        </w:rPr>
        <w:t xml:space="preserve">Presidencia Pro-Témpore, </w:t>
      </w:r>
      <w:r w:rsidRPr="002D32C5">
        <w:rPr>
          <w:rFonts w:ascii="Arial" w:hAnsi="Arial" w:cs="Arial"/>
        </w:rPr>
        <w:t>c</w:t>
      </w:r>
      <w:r>
        <w:rPr>
          <w:rFonts w:ascii="Arial" w:hAnsi="Arial" w:cs="Arial"/>
        </w:rPr>
        <w:t>on la antelación necesaria y</w:t>
      </w:r>
      <w:r w:rsidR="0084626F">
        <w:rPr>
          <w:rFonts w:ascii="Arial" w:hAnsi="Arial" w:cs="Arial"/>
        </w:rPr>
        <w:t xml:space="preserve"> </w:t>
      </w:r>
      <w:r w:rsidR="0007738E" w:rsidRPr="002D32C5">
        <w:rPr>
          <w:rFonts w:ascii="Arial" w:hAnsi="Arial" w:cs="Arial"/>
        </w:rPr>
        <w:t>en coordinación con la Secretaría Técnica, sosten</w:t>
      </w:r>
      <w:r>
        <w:rPr>
          <w:rFonts w:ascii="Arial" w:hAnsi="Arial" w:cs="Arial"/>
        </w:rPr>
        <w:t>er</w:t>
      </w:r>
      <w:r w:rsidR="0007738E" w:rsidRPr="002D32C5">
        <w:rPr>
          <w:rFonts w:ascii="Arial" w:hAnsi="Arial" w:cs="Arial"/>
        </w:rPr>
        <w:t xml:space="preserve"> una serie de contactos con la RROCM a fin de desarrollar una agenda </w:t>
      </w:r>
      <w:r w:rsidR="00A83454">
        <w:rPr>
          <w:rFonts w:ascii="Arial" w:hAnsi="Arial" w:cs="Arial"/>
        </w:rPr>
        <w:t>sobre</w:t>
      </w:r>
      <w:r w:rsidR="00A83454" w:rsidRPr="002D32C5">
        <w:rPr>
          <w:rFonts w:ascii="Arial" w:hAnsi="Arial" w:cs="Arial"/>
        </w:rPr>
        <w:t xml:space="preserve"> </w:t>
      </w:r>
      <w:r w:rsidR="0007738E" w:rsidRPr="002D32C5">
        <w:rPr>
          <w:rFonts w:ascii="Arial" w:hAnsi="Arial" w:cs="Arial"/>
        </w:rPr>
        <w:t>asuntos de interés en torno al tema central de la Conferencia</w:t>
      </w:r>
      <w:r w:rsidR="00973819">
        <w:rPr>
          <w:rFonts w:ascii="Arial" w:hAnsi="Arial" w:cs="Arial"/>
        </w:rPr>
        <w:t xml:space="preserve"> y otros asuntos de interés</w:t>
      </w:r>
      <w:r w:rsidR="0007738E" w:rsidRPr="002D32C5">
        <w:rPr>
          <w:rFonts w:ascii="Arial" w:hAnsi="Arial" w:cs="Arial"/>
        </w:rPr>
        <w:t>.</w:t>
      </w:r>
    </w:p>
    <w:p w:rsidR="00973819" w:rsidRPr="002D32C5" w:rsidRDefault="00973819" w:rsidP="006F523F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Establecer, según se estime pertinente, mecanismos locales para encuentros entre puntos focales de la CRM y de la RROCM para coordinación y cooperación de trabajo en los temas de interés.</w:t>
      </w:r>
    </w:p>
    <w:p w:rsidR="0007738E" w:rsidRPr="0009533D" w:rsidRDefault="0007738E" w:rsidP="0009533D">
      <w:pPr>
        <w:jc w:val="both"/>
        <w:rPr>
          <w:rFonts w:ascii="Arial" w:hAnsi="Arial" w:cs="Arial"/>
        </w:rPr>
      </w:pPr>
    </w:p>
    <w:p w:rsidR="00520E31" w:rsidRPr="00CF6BDB" w:rsidRDefault="0007738E" w:rsidP="00CF6BDB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b/>
        </w:rPr>
      </w:pPr>
      <w:r w:rsidRPr="00CF6BDB">
        <w:rPr>
          <w:rFonts w:ascii="Arial" w:hAnsi="Arial" w:cs="Arial"/>
          <w:b/>
        </w:rPr>
        <w:t>Secretaría Técnica</w:t>
      </w:r>
    </w:p>
    <w:p w:rsidR="00520E31" w:rsidRDefault="00520E31" w:rsidP="0009533D">
      <w:pPr>
        <w:jc w:val="both"/>
        <w:rPr>
          <w:rFonts w:ascii="Arial" w:hAnsi="Arial" w:cs="Arial"/>
        </w:rPr>
      </w:pPr>
    </w:p>
    <w:p w:rsidR="0007738E" w:rsidRPr="0009533D" w:rsidRDefault="00F97C21" w:rsidP="000953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Solicitar </w:t>
      </w:r>
      <w:r w:rsidR="0007738E" w:rsidRPr="0009533D">
        <w:rPr>
          <w:rFonts w:ascii="Arial" w:hAnsi="Arial" w:cs="Arial"/>
        </w:rPr>
        <w:t>al Coordinador</w:t>
      </w:r>
      <w:r w:rsidR="004816D7">
        <w:rPr>
          <w:rFonts w:ascii="Arial" w:hAnsi="Arial" w:cs="Arial"/>
        </w:rPr>
        <w:t>(a)</w:t>
      </w:r>
      <w:r w:rsidR="0007738E" w:rsidRPr="0009533D">
        <w:rPr>
          <w:rFonts w:ascii="Arial" w:hAnsi="Arial" w:cs="Arial"/>
        </w:rPr>
        <w:t xml:space="preserve"> de la Secretaría Técnica de la CRM </w:t>
      </w:r>
      <w:r w:rsidR="00520E31">
        <w:rPr>
          <w:rFonts w:ascii="Arial" w:hAnsi="Arial" w:cs="Arial"/>
        </w:rPr>
        <w:t>que</w:t>
      </w:r>
      <w:r w:rsidR="0007738E" w:rsidRPr="0009533D">
        <w:rPr>
          <w:rFonts w:ascii="Arial" w:hAnsi="Arial" w:cs="Arial"/>
        </w:rPr>
        <w:t xml:space="preserve"> adec</w:t>
      </w:r>
      <w:r w:rsidR="004816D7">
        <w:rPr>
          <w:rFonts w:ascii="Arial" w:hAnsi="Arial" w:cs="Arial"/>
        </w:rPr>
        <w:t>ú</w:t>
      </w:r>
      <w:r w:rsidR="00520E31">
        <w:rPr>
          <w:rFonts w:ascii="Arial" w:hAnsi="Arial" w:cs="Arial"/>
        </w:rPr>
        <w:t>e</w:t>
      </w:r>
      <w:r w:rsidR="0007738E" w:rsidRPr="0009533D">
        <w:rPr>
          <w:rFonts w:ascii="Arial" w:hAnsi="Arial" w:cs="Arial"/>
        </w:rPr>
        <w:t xml:space="preserve"> su operación al funcionamiento y n</w:t>
      </w:r>
      <w:r w:rsidR="00520E31">
        <w:rPr>
          <w:rFonts w:ascii="Arial" w:hAnsi="Arial" w:cs="Arial"/>
        </w:rPr>
        <w:t xml:space="preserve">ueva dinámica de la Conferencia a </w:t>
      </w:r>
      <w:r w:rsidR="00A83454">
        <w:rPr>
          <w:rFonts w:ascii="Arial" w:hAnsi="Arial" w:cs="Arial"/>
        </w:rPr>
        <w:t>través de las siguientes acciones</w:t>
      </w:r>
      <w:r w:rsidR="00520E31">
        <w:rPr>
          <w:rFonts w:ascii="Arial" w:hAnsi="Arial" w:cs="Arial"/>
        </w:rPr>
        <w:t>:</w:t>
      </w:r>
    </w:p>
    <w:p w:rsidR="0007738E" w:rsidRDefault="00520E31" w:rsidP="00520E31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Estrechar</w:t>
      </w:r>
      <w:r w:rsidR="0084626F">
        <w:rPr>
          <w:rFonts w:ascii="Arial" w:hAnsi="Arial" w:cs="Arial"/>
        </w:rPr>
        <w:t xml:space="preserve"> </w:t>
      </w:r>
      <w:r w:rsidR="0007738E" w:rsidRPr="00520E31">
        <w:rPr>
          <w:rFonts w:ascii="Arial" w:hAnsi="Arial" w:cs="Arial"/>
        </w:rPr>
        <w:t>la vinculación con los puntos focales de la CRM mediante el uso de los recursos tecnológicos disponibles.</w:t>
      </w:r>
    </w:p>
    <w:p w:rsidR="00520E31" w:rsidRDefault="00520E31" w:rsidP="0009533D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Fortalecer</w:t>
      </w:r>
      <w:r w:rsidR="0007738E" w:rsidRPr="0009533D">
        <w:rPr>
          <w:rFonts w:ascii="Arial" w:hAnsi="Arial" w:cs="Arial"/>
        </w:rPr>
        <w:t xml:space="preserve"> la vinculación con la RROCM con la intención </w:t>
      </w:r>
      <w:r w:rsidR="005B2322">
        <w:rPr>
          <w:rFonts w:ascii="Arial" w:hAnsi="Arial" w:cs="Arial"/>
        </w:rPr>
        <w:t xml:space="preserve">de </w:t>
      </w:r>
      <w:r w:rsidR="0007738E" w:rsidRPr="0009533D">
        <w:rPr>
          <w:rFonts w:ascii="Arial" w:hAnsi="Arial" w:cs="Arial"/>
        </w:rPr>
        <w:t>propiciar un diálogo productivo.</w:t>
      </w:r>
    </w:p>
    <w:p w:rsidR="0007738E" w:rsidRPr="00520E31" w:rsidRDefault="00B43FD4" w:rsidP="0009533D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Remitir</w:t>
      </w:r>
      <w:r w:rsidR="0084626F">
        <w:rPr>
          <w:rFonts w:ascii="Arial" w:hAnsi="Arial" w:cs="Arial"/>
        </w:rPr>
        <w:t xml:space="preserve"> </w:t>
      </w:r>
      <w:r w:rsidR="0007738E" w:rsidRPr="00520E31">
        <w:rPr>
          <w:rFonts w:ascii="Arial" w:hAnsi="Arial" w:cs="Arial"/>
        </w:rPr>
        <w:t>el informe financiero de la Secretaria Técnica vía correo electrónico a los países con cuarenta días de antelación</w:t>
      </w:r>
      <w:r w:rsidR="00A83454">
        <w:rPr>
          <w:rFonts w:ascii="Arial" w:hAnsi="Arial" w:cs="Arial"/>
        </w:rPr>
        <w:t xml:space="preserve"> de las reuniones del GRCM</w:t>
      </w:r>
      <w:r w:rsidR="0007738E" w:rsidRPr="00520E31">
        <w:rPr>
          <w:rFonts w:ascii="Arial" w:hAnsi="Arial" w:cs="Arial"/>
        </w:rPr>
        <w:t xml:space="preserve">, a fin de que sea evaluado por </w:t>
      </w:r>
      <w:r w:rsidR="005B2322">
        <w:rPr>
          <w:rFonts w:ascii="Arial" w:hAnsi="Arial" w:cs="Arial"/>
        </w:rPr>
        <w:t xml:space="preserve">los </w:t>
      </w:r>
      <w:r w:rsidR="0007738E" w:rsidRPr="00520E31">
        <w:rPr>
          <w:rFonts w:ascii="Arial" w:hAnsi="Arial" w:cs="Arial"/>
        </w:rPr>
        <w:t>expertos</w:t>
      </w:r>
      <w:r w:rsidR="005B2322">
        <w:rPr>
          <w:rFonts w:ascii="Arial" w:hAnsi="Arial" w:cs="Arial"/>
        </w:rPr>
        <w:t>.</w:t>
      </w:r>
    </w:p>
    <w:p w:rsidR="00296FE6" w:rsidRDefault="00296FE6" w:rsidP="0009533D">
      <w:pPr>
        <w:jc w:val="both"/>
        <w:rPr>
          <w:rFonts w:ascii="Arial" w:hAnsi="Arial" w:cs="Arial"/>
        </w:rPr>
      </w:pPr>
    </w:p>
    <w:p w:rsidR="00296FE6" w:rsidRPr="0009533D" w:rsidRDefault="00296FE6" w:rsidP="0009533D">
      <w:pPr>
        <w:jc w:val="both"/>
        <w:rPr>
          <w:rFonts w:ascii="Arial" w:hAnsi="Arial" w:cs="Arial"/>
        </w:rPr>
      </w:pPr>
    </w:p>
    <w:p w:rsidR="0007738E" w:rsidRPr="00CF6BDB" w:rsidRDefault="0007738E" w:rsidP="00CF6BDB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b/>
        </w:rPr>
      </w:pPr>
      <w:r w:rsidRPr="00CF6BDB">
        <w:rPr>
          <w:rFonts w:ascii="Arial" w:hAnsi="Arial" w:cs="Arial"/>
          <w:b/>
        </w:rPr>
        <w:t>Sinergias: vinculación y cooperación con otros foros</w:t>
      </w:r>
    </w:p>
    <w:p w:rsidR="00520E31" w:rsidRDefault="00520E31" w:rsidP="0009533D">
      <w:pPr>
        <w:jc w:val="both"/>
        <w:rPr>
          <w:rFonts w:ascii="Arial" w:hAnsi="Arial" w:cs="Arial"/>
        </w:rPr>
      </w:pPr>
    </w:p>
    <w:p w:rsidR="003052C8" w:rsidRDefault="0007738E" w:rsidP="003052C8">
      <w:pPr>
        <w:jc w:val="both"/>
        <w:rPr>
          <w:rFonts w:ascii="Arial" w:hAnsi="Arial" w:cs="Arial"/>
        </w:rPr>
      </w:pPr>
      <w:r w:rsidRPr="003052C8">
        <w:rPr>
          <w:rFonts w:ascii="Arial" w:hAnsi="Arial" w:cs="Arial"/>
        </w:rPr>
        <w:t xml:space="preserve">Dada la naturaleza del tema migratorio y considerando que existen otros foros y procesos consultivos especializados, tanto a nivel subregional como global, </w:t>
      </w:r>
      <w:r w:rsidR="00A83454">
        <w:rPr>
          <w:rFonts w:ascii="Arial" w:hAnsi="Arial" w:cs="Arial"/>
        </w:rPr>
        <w:t>el Coordinador</w:t>
      </w:r>
      <w:r w:rsidR="00385BA4">
        <w:rPr>
          <w:rFonts w:ascii="Arial" w:hAnsi="Arial" w:cs="Arial"/>
        </w:rPr>
        <w:t>(a)</w:t>
      </w:r>
      <w:r w:rsidR="00A83454">
        <w:rPr>
          <w:rFonts w:ascii="Arial" w:hAnsi="Arial" w:cs="Arial"/>
        </w:rPr>
        <w:t xml:space="preserve"> de la Secretaría Técnica debería, </w:t>
      </w:r>
      <w:r w:rsidR="00E54D2E">
        <w:rPr>
          <w:rFonts w:ascii="Arial" w:hAnsi="Arial" w:cs="Arial"/>
        </w:rPr>
        <w:t>de ser apropiado</w:t>
      </w:r>
      <w:r w:rsidR="00A83454">
        <w:rPr>
          <w:rFonts w:ascii="Arial" w:hAnsi="Arial" w:cs="Arial"/>
        </w:rPr>
        <w:t>, hacer los siguientes esfuerzos</w:t>
      </w:r>
      <w:r w:rsidR="003052C8">
        <w:rPr>
          <w:rFonts w:ascii="Arial" w:hAnsi="Arial" w:cs="Arial"/>
        </w:rPr>
        <w:t>:</w:t>
      </w:r>
    </w:p>
    <w:p w:rsidR="00804F18" w:rsidRDefault="00543863" w:rsidP="003052C8">
      <w:pPr>
        <w:pStyle w:val="ListParagraph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Informar a los Países Miembros </w:t>
      </w:r>
      <w:r w:rsidR="00385BA4">
        <w:rPr>
          <w:rFonts w:ascii="Arial" w:hAnsi="Arial" w:cs="Arial"/>
        </w:rPr>
        <w:t xml:space="preserve">sobre </w:t>
      </w:r>
      <w:r>
        <w:rPr>
          <w:rFonts w:ascii="Arial" w:hAnsi="Arial" w:cs="Arial"/>
        </w:rPr>
        <w:t>las oportunidades de vinculación de</w:t>
      </w:r>
      <w:r w:rsidR="00421262">
        <w:rPr>
          <w:rFonts w:ascii="Arial" w:hAnsi="Arial" w:cs="Arial"/>
        </w:rPr>
        <w:t xml:space="preserve"> la agenda de la CRM con las de otros foros </w:t>
      </w:r>
      <w:r w:rsidR="003052C8" w:rsidRPr="003052C8">
        <w:rPr>
          <w:rFonts w:ascii="Arial" w:hAnsi="Arial" w:cs="Arial"/>
        </w:rPr>
        <w:t>y procesos consultivos especializados</w:t>
      </w:r>
      <w:r w:rsidR="00B517E3">
        <w:rPr>
          <w:rFonts w:ascii="Arial" w:hAnsi="Arial" w:cs="Arial"/>
        </w:rPr>
        <w:t>,</w:t>
      </w:r>
      <w:r w:rsidR="003052C8">
        <w:rPr>
          <w:rFonts w:ascii="Arial" w:hAnsi="Arial" w:cs="Arial"/>
        </w:rPr>
        <w:t xml:space="preserve"> </w:t>
      </w:r>
      <w:r w:rsidR="0007738E" w:rsidRPr="003052C8">
        <w:rPr>
          <w:rFonts w:ascii="Arial" w:hAnsi="Arial" w:cs="Arial"/>
        </w:rPr>
        <w:t>con base en los intereses comunes</w:t>
      </w:r>
      <w:r w:rsidR="00385BA4">
        <w:rPr>
          <w:rFonts w:ascii="Arial" w:hAnsi="Arial" w:cs="Arial"/>
        </w:rPr>
        <w:t>;</w:t>
      </w:r>
      <w:r w:rsidR="008F2BB7">
        <w:rPr>
          <w:rFonts w:ascii="Arial" w:hAnsi="Arial" w:cs="Arial"/>
        </w:rPr>
        <w:t xml:space="preserve"> entre otras</w:t>
      </w:r>
      <w:r w:rsidR="0084626F">
        <w:rPr>
          <w:rFonts w:ascii="Arial" w:hAnsi="Arial" w:cs="Arial"/>
        </w:rPr>
        <w:t xml:space="preserve"> </w:t>
      </w:r>
      <w:r w:rsidR="0007738E" w:rsidRPr="003052C8">
        <w:rPr>
          <w:rFonts w:ascii="Arial" w:hAnsi="Arial" w:cs="Arial"/>
        </w:rPr>
        <w:t>con la Conferencia Suramericana sobre Migraciones</w:t>
      </w:r>
      <w:r w:rsidR="008F2BB7">
        <w:rPr>
          <w:rFonts w:ascii="Arial" w:hAnsi="Arial" w:cs="Arial"/>
        </w:rPr>
        <w:t xml:space="preserve"> (CSM)</w:t>
      </w:r>
      <w:r w:rsidR="0007738E" w:rsidRPr="003052C8">
        <w:rPr>
          <w:rFonts w:ascii="Arial" w:hAnsi="Arial" w:cs="Arial"/>
        </w:rPr>
        <w:t>, la Comisión de Asuntos Migratorios d</w:t>
      </w:r>
      <w:r w:rsidR="00C703A4" w:rsidRPr="003052C8">
        <w:rPr>
          <w:rFonts w:ascii="Arial" w:hAnsi="Arial" w:cs="Arial"/>
        </w:rPr>
        <w:t xml:space="preserve">e la </w:t>
      </w:r>
      <w:r w:rsidR="000F68B3">
        <w:rPr>
          <w:rFonts w:ascii="Arial" w:hAnsi="Arial" w:cs="Arial"/>
        </w:rPr>
        <w:t>Organización de Estados Americanos (</w:t>
      </w:r>
      <w:r w:rsidR="00C703A4" w:rsidRPr="003052C8">
        <w:rPr>
          <w:rFonts w:ascii="Arial" w:hAnsi="Arial" w:cs="Arial"/>
        </w:rPr>
        <w:t>OEA</w:t>
      </w:r>
      <w:r w:rsidR="000F68B3">
        <w:rPr>
          <w:rFonts w:ascii="Arial" w:hAnsi="Arial" w:cs="Arial"/>
        </w:rPr>
        <w:t>)</w:t>
      </w:r>
      <w:r w:rsidR="00C703A4" w:rsidRPr="003052C8">
        <w:rPr>
          <w:rFonts w:ascii="Arial" w:hAnsi="Arial" w:cs="Arial"/>
        </w:rPr>
        <w:t xml:space="preserve">, la </w:t>
      </w:r>
      <w:r w:rsidR="000F68B3">
        <w:rPr>
          <w:rFonts w:ascii="Arial" w:hAnsi="Arial" w:cs="Arial"/>
        </w:rPr>
        <w:t xml:space="preserve">Comunidad de Estado Latinoamericanos y </w:t>
      </w:r>
      <w:r w:rsidR="00B43FD4">
        <w:rPr>
          <w:rFonts w:ascii="Arial" w:hAnsi="Arial" w:cs="Arial"/>
        </w:rPr>
        <w:t>Caribeños</w:t>
      </w:r>
      <w:r w:rsidR="000F68B3">
        <w:rPr>
          <w:rFonts w:ascii="Arial" w:hAnsi="Arial" w:cs="Arial"/>
        </w:rPr>
        <w:t xml:space="preserve"> (</w:t>
      </w:r>
      <w:r w:rsidR="00C703A4" w:rsidRPr="003052C8">
        <w:rPr>
          <w:rFonts w:ascii="Arial" w:hAnsi="Arial" w:cs="Arial"/>
        </w:rPr>
        <w:t>CELAC</w:t>
      </w:r>
      <w:r w:rsidR="000F68B3">
        <w:rPr>
          <w:rFonts w:ascii="Arial" w:hAnsi="Arial" w:cs="Arial"/>
        </w:rPr>
        <w:t>)</w:t>
      </w:r>
      <w:r w:rsidR="00C703A4" w:rsidRPr="003052C8">
        <w:rPr>
          <w:rFonts w:ascii="Arial" w:hAnsi="Arial" w:cs="Arial"/>
        </w:rPr>
        <w:t xml:space="preserve"> y la </w:t>
      </w:r>
      <w:r w:rsidR="008F2BB7">
        <w:rPr>
          <w:rFonts w:ascii="Arial" w:hAnsi="Arial" w:cs="Arial"/>
        </w:rPr>
        <w:t>Conferencia Iberoamericana</w:t>
      </w:r>
      <w:r w:rsidR="00385BA4">
        <w:rPr>
          <w:rFonts w:ascii="Arial" w:hAnsi="Arial" w:cs="Arial"/>
        </w:rPr>
        <w:t>.</w:t>
      </w:r>
    </w:p>
    <w:p w:rsidR="00245E69" w:rsidRPr="003052C8" w:rsidRDefault="00421262" w:rsidP="00543863">
      <w:pPr>
        <w:pStyle w:val="ListParagraph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Informar al GRCM sobre posibles </w:t>
      </w:r>
      <w:r w:rsidR="008F2BB7">
        <w:rPr>
          <w:rFonts w:ascii="Arial" w:hAnsi="Arial" w:cs="Arial"/>
        </w:rPr>
        <w:t>mecanismos para mejorar la colaboración y coordinación con los organismos internacionales especializados</w:t>
      </w:r>
      <w:r w:rsidR="00543863">
        <w:rPr>
          <w:rFonts w:ascii="Arial" w:hAnsi="Arial" w:cs="Arial"/>
        </w:rPr>
        <w:t xml:space="preserve">, para mejorar la </w:t>
      </w:r>
      <w:r w:rsidR="00543863" w:rsidRPr="00372685">
        <w:rPr>
          <w:rFonts w:ascii="Arial" w:hAnsi="Arial" w:cs="Arial"/>
        </w:rPr>
        <w:t xml:space="preserve">atención </w:t>
      </w:r>
      <w:r w:rsidR="00543863">
        <w:rPr>
          <w:rFonts w:ascii="Arial" w:hAnsi="Arial" w:cs="Arial"/>
        </w:rPr>
        <w:t xml:space="preserve">a las personas migrantes, entre otros, mediante la elaboración de propuestas de </w:t>
      </w:r>
      <w:r w:rsidR="00543863" w:rsidRPr="00372685">
        <w:rPr>
          <w:rFonts w:ascii="Arial" w:hAnsi="Arial" w:cs="Arial"/>
        </w:rPr>
        <w:t>sensibiliz</w:t>
      </w:r>
      <w:r w:rsidR="00543863">
        <w:rPr>
          <w:rFonts w:ascii="Arial" w:hAnsi="Arial" w:cs="Arial"/>
        </w:rPr>
        <w:t>ación, difusión, prevención, comunicación</w:t>
      </w:r>
      <w:r w:rsidR="00543863" w:rsidRPr="00372685">
        <w:rPr>
          <w:rFonts w:ascii="Arial" w:hAnsi="Arial" w:cs="Arial"/>
        </w:rPr>
        <w:t xml:space="preserve"> e información</w:t>
      </w:r>
      <w:r w:rsidR="00372685" w:rsidRPr="00372685">
        <w:rPr>
          <w:rFonts w:ascii="Arial" w:hAnsi="Arial" w:cs="Arial"/>
        </w:rPr>
        <w:t>.</w:t>
      </w:r>
      <w:r w:rsidR="00245E69" w:rsidRPr="003052C8">
        <w:rPr>
          <w:rFonts w:ascii="Arial" w:hAnsi="Arial" w:cs="Arial"/>
        </w:rPr>
        <w:t xml:space="preserve"> </w:t>
      </w:r>
    </w:p>
    <w:sectPr w:rsidR="00245E69" w:rsidRPr="003052C8" w:rsidSect="00251F68">
      <w:footerReference w:type="default" r:id="rId9"/>
      <w:pgSz w:w="12240" w:h="15840"/>
      <w:pgMar w:top="993" w:right="1041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39" w:rsidRDefault="00264439" w:rsidP="009370EF">
      <w:r>
        <w:separator/>
      </w:r>
    </w:p>
  </w:endnote>
  <w:endnote w:type="continuationSeparator" w:id="0">
    <w:p w:rsidR="00264439" w:rsidRDefault="00264439" w:rsidP="009370EF">
      <w:r>
        <w:continuationSeparator/>
      </w:r>
    </w:p>
  </w:endnote>
  <w:endnote w:type="continuationNotice" w:id="1">
    <w:p w:rsidR="00264439" w:rsidRDefault="00264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21724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416FA" w:rsidRPr="00A416FA" w:rsidRDefault="00C64377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A416FA">
          <w:rPr>
            <w:rFonts w:ascii="Arial" w:hAnsi="Arial" w:cs="Arial"/>
            <w:sz w:val="18"/>
            <w:szCs w:val="18"/>
          </w:rPr>
          <w:fldChar w:fldCharType="begin"/>
        </w:r>
        <w:r w:rsidR="00A416FA" w:rsidRPr="00A416FA">
          <w:rPr>
            <w:rFonts w:ascii="Arial" w:hAnsi="Arial" w:cs="Arial"/>
            <w:sz w:val="18"/>
            <w:szCs w:val="18"/>
          </w:rPr>
          <w:instrText>PAGE   \* MERGEFORMAT</w:instrText>
        </w:r>
        <w:r w:rsidRPr="00A416FA">
          <w:rPr>
            <w:rFonts w:ascii="Arial" w:hAnsi="Arial" w:cs="Arial"/>
            <w:sz w:val="18"/>
            <w:szCs w:val="18"/>
          </w:rPr>
          <w:fldChar w:fldCharType="separate"/>
        </w:r>
        <w:r w:rsidR="00DE4CD4">
          <w:rPr>
            <w:rFonts w:ascii="Arial" w:hAnsi="Arial" w:cs="Arial"/>
            <w:noProof/>
            <w:sz w:val="18"/>
            <w:szCs w:val="18"/>
          </w:rPr>
          <w:t>1</w:t>
        </w:r>
        <w:r w:rsidRPr="00A416F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A416FA" w:rsidRDefault="00A41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39" w:rsidRDefault="00264439" w:rsidP="009370EF">
      <w:r>
        <w:separator/>
      </w:r>
    </w:p>
  </w:footnote>
  <w:footnote w:type="continuationSeparator" w:id="0">
    <w:p w:rsidR="00264439" w:rsidRDefault="00264439" w:rsidP="009370EF">
      <w:r>
        <w:continuationSeparator/>
      </w:r>
    </w:p>
  </w:footnote>
  <w:footnote w:type="continuationNotice" w:id="1">
    <w:p w:rsidR="00264439" w:rsidRDefault="002644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A61"/>
    <w:multiLevelType w:val="hybridMultilevel"/>
    <w:tmpl w:val="B940824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36280"/>
    <w:multiLevelType w:val="hybridMultilevel"/>
    <w:tmpl w:val="CA7456B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353AC"/>
    <w:multiLevelType w:val="hybridMultilevel"/>
    <w:tmpl w:val="62282F40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FD22AF"/>
    <w:multiLevelType w:val="hybridMultilevel"/>
    <w:tmpl w:val="C8B2E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004A1"/>
    <w:multiLevelType w:val="hybridMultilevel"/>
    <w:tmpl w:val="942E39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F71C8"/>
    <w:multiLevelType w:val="hybridMultilevel"/>
    <w:tmpl w:val="E97855F0"/>
    <w:lvl w:ilvl="0" w:tplc="38BA80A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EA1B42"/>
    <w:multiLevelType w:val="hybridMultilevel"/>
    <w:tmpl w:val="B99C294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B036EC"/>
    <w:multiLevelType w:val="hybridMultilevel"/>
    <w:tmpl w:val="BFD01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90DCD"/>
    <w:multiLevelType w:val="hybridMultilevel"/>
    <w:tmpl w:val="897E470E"/>
    <w:lvl w:ilvl="0" w:tplc="BA96B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BE36C0"/>
    <w:multiLevelType w:val="hybridMultilevel"/>
    <w:tmpl w:val="71D6AE9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2004D2"/>
    <w:multiLevelType w:val="hybridMultilevel"/>
    <w:tmpl w:val="5B24F8A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265643"/>
    <w:multiLevelType w:val="hybridMultilevel"/>
    <w:tmpl w:val="45D0B5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C4F29"/>
    <w:multiLevelType w:val="hybridMultilevel"/>
    <w:tmpl w:val="5010F6FA"/>
    <w:lvl w:ilvl="0" w:tplc="4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6279AE"/>
    <w:multiLevelType w:val="hybridMultilevel"/>
    <w:tmpl w:val="D59AFF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D14ECA"/>
    <w:multiLevelType w:val="hybridMultilevel"/>
    <w:tmpl w:val="AC18A6B4"/>
    <w:lvl w:ilvl="0" w:tplc="4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ED0983"/>
    <w:multiLevelType w:val="hybridMultilevel"/>
    <w:tmpl w:val="155E267A"/>
    <w:lvl w:ilvl="0" w:tplc="0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A5384C"/>
    <w:multiLevelType w:val="hybridMultilevel"/>
    <w:tmpl w:val="15B290E6"/>
    <w:lvl w:ilvl="0" w:tplc="4C0A0019">
      <w:start w:val="1"/>
      <w:numFmt w:val="lowerLetter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93FBD"/>
    <w:multiLevelType w:val="hybridMultilevel"/>
    <w:tmpl w:val="BCCA3CEC"/>
    <w:lvl w:ilvl="0" w:tplc="F1B696F4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33A0740"/>
    <w:multiLevelType w:val="hybridMultilevel"/>
    <w:tmpl w:val="02862B1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F3CF0"/>
    <w:multiLevelType w:val="hybridMultilevel"/>
    <w:tmpl w:val="2BEEB9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C0809"/>
    <w:multiLevelType w:val="hybridMultilevel"/>
    <w:tmpl w:val="DAAEC340"/>
    <w:lvl w:ilvl="0" w:tplc="140A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7396" w:hanging="360"/>
      </w:pPr>
    </w:lvl>
    <w:lvl w:ilvl="2" w:tplc="0C0A001B" w:tentative="1">
      <w:start w:val="1"/>
      <w:numFmt w:val="lowerRoman"/>
      <w:lvlText w:val="%3."/>
      <w:lvlJc w:val="right"/>
      <w:pPr>
        <w:ind w:left="8116" w:hanging="180"/>
      </w:pPr>
    </w:lvl>
    <w:lvl w:ilvl="3" w:tplc="0C0A000F" w:tentative="1">
      <w:start w:val="1"/>
      <w:numFmt w:val="decimal"/>
      <w:lvlText w:val="%4."/>
      <w:lvlJc w:val="left"/>
      <w:pPr>
        <w:ind w:left="8836" w:hanging="360"/>
      </w:pPr>
    </w:lvl>
    <w:lvl w:ilvl="4" w:tplc="0C0A0019" w:tentative="1">
      <w:start w:val="1"/>
      <w:numFmt w:val="lowerLetter"/>
      <w:lvlText w:val="%5."/>
      <w:lvlJc w:val="left"/>
      <w:pPr>
        <w:ind w:left="9556" w:hanging="360"/>
      </w:pPr>
    </w:lvl>
    <w:lvl w:ilvl="5" w:tplc="0C0A001B" w:tentative="1">
      <w:start w:val="1"/>
      <w:numFmt w:val="lowerRoman"/>
      <w:lvlText w:val="%6."/>
      <w:lvlJc w:val="right"/>
      <w:pPr>
        <w:ind w:left="10276" w:hanging="180"/>
      </w:pPr>
    </w:lvl>
    <w:lvl w:ilvl="6" w:tplc="0C0A000F" w:tentative="1">
      <w:start w:val="1"/>
      <w:numFmt w:val="decimal"/>
      <w:lvlText w:val="%7."/>
      <w:lvlJc w:val="left"/>
      <w:pPr>
        <w:ind w:left="10996" w:hanging="360"/>
      </w:pPr>
    </w:lvl>
    <w:lvl w:ilvl="7" w:tplc="0C0A0019" w:tentative="1">
      <w:start w:val="1"/>
      <w:numFmt w:val="lowerLetter"/>
      <w:lvlText w:val="%8."/>
      <w:lvlJc w:val="left"/>
      <w:pPr>
        <w:ind w:left="11716" w:hanging="360"/>
      </w:pPr>
    </w:lvl>
    <w:lvl w:ilvl="8" w:tplc="0C0A001B" w:tentative="1">
      <w:start w:val="1"/>
      <w:numFmt w:val="lowerRoman"/>
      <w:lvlText w:val="%9."/>
      <w:lvlJc w:val="right"/>
      <w:pPr>
        <w:ind w:left="12436" w:hanging="180"/>
      </w:pPr>
    </w:lvl>
  </w:abstractNum>
  <w:abstractNum w:abstractNumId="21">
    <w:nsid w:val="471D5DF6"/>
    <w:multiLevelType w:val="hybridMultilevel"/>
    <w:tmpl w:val="8514E6DC"/>
    <w:lvl w:ilvl="0" w:tplc="1DF82D9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456BED"/>
    <w:multiLevelType w:val="hybridMultilevel"/>
    <w:tmpl w:val="40DC8D2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6C4CB4"/>
    <w:multiLevelType w:val="hybridMultilevel"/>
    <w:tmpl w:val="BFD01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49566D"/>
    <w:multiLevelType w:val="hybridMultilevel"/>
    <w:tmpl w:val="714E5A64"/>
    <w:lvl w:ilvl="0" w:tplc="25E40EC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297097"/>
    <w:multiLevelType w:val="hybridMultilevel"/>
    <w:tmpl w:val="96B0833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DC2CB7"/>
    <w:multiLevelType w:val="hybridMultilevel"/>
    <w:tmpl w:val="62DACF48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6035AF"/>
    <w:multiLevelType w:val="hybridMultilevel"/>
    <w:tmpl w:val="79ECB3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D7A49"/>
    <w:multiLevelType w:val="hybridMultilevel"/>
    <w:tmpl w:val="45C279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7451B"/>
    <w:multiLevelType w:val="hybridMultilevel"/>
    <w:tmpl w:val="AE3A82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A06F1F"/>
    <w:multiLevelType w:val="hybridMultilevel"/>
    <w:tmpl w:val="F42E40EC"/>
    <w:lvl w:ilvl="0" w:tplc="04090017">
      <w:start w:val="1"/>
      <w:numFmt w:val="lowerLetter"/>
      <w:lvlText w:val="%1)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5C49383E"/>
    <w:multiLevelType w:val="hybridMultilevel"/>
    <w:tmpl w:val="CB5AC7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46F5A"/>
    <w:multiLevelType w:val="multilevel"/>
    <w:tmpl w:val="530A376A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21C163B"/>
    <w:multiLevelType w:val="hybridMultilevel"/>
    <w:tmpl w:val="29C6E1AE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EB3A00"/>
    <w:multiLevelType w:val="hybridMultilevel"/>
    <w:tmpl w:val="FA3A2302"/>
    <w:lvl w:ilvl="0" w:tplc="9026A358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B18528B"/>
    <w:multiLevelType w:val="hybridMultilevel"/>
    <w:tmpl w:val="8B68A73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60C02"/>
    <w:multiLevelType w:val="hybridMultilevel"/>
    <w:tmpl w:val="BF82936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E40810"/>
    <w:multiLevelType w:val="hybridMultilevel"/>
    <w:tmpl w:val="5CFCAEC8"/>
    <w:lvl w:ilvl="0" w:tplc="EF0AE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315702"/>
    <w:multiLevelType w:val="hybridMultilevel"/>
    <w:tmpl w:val="500AED66"/>
    <w:lvl w:ilvl="0" w:tplc="4C0A0019">
      <w:start w:val="1"/>
      <w:numFmt w:val="lowerLetter"/>
      <w:lvlText w:val="%1.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8C5926"/>
    <w:multiLevelType w:val="hybridMultilevel"/>
    <w:tmpl w:val="500AED66"/>
    <w:lvl w:ilvl="0" w:tplc="4C0A0019">
      <w:start w:val="1"/>
      <w:numFmt w:val="lowerLetter"/>
      <w:lvlText w:val="%1.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E838BD"/>
    <w:multiLevelType w:val="hybridMultilevel"/>
    <w:tmpl w:val="DAAED0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D692E"/>
    <w:multiLevelType w:val="hybridMultilevel"/>
    <w:tmpl w:val="C0E465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145A64"/>
    <w:multiLevelType w:val="hybridMultilevel"/>
    <w:tmpl w:val="1370000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DE0701"/>
    <w:multiLevelType w:val="hybridMultilevel"/>
    <w:tmpl w:val="D77C5CD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A213D5"/>
    <w:multiLevelType w:val="hybridMultilevel"/>
    <w:tmpl w:val="7668F5D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19"/>
  </w:num>
  <w:num w:numId="5">
    <w:abstractNumId w:val="23"/>
  </w:num>
  <w:num w:numId="6">
    <w:abstractNumId w:val="11"/>
  </w:num>
  <w:num w:numId="7">
    <w:abstractNumId w:val="4"/>
  </w:num>
  <w:num w:numId="8">
    <w:abstractNumId w:val="41"/>
  </w:num>
  <w:num w:numId="9">
    <w:abstractNumId w:val="35"/>
  </w:num>
  <w:num w:numId="10">
    <w:abstractNumId w:val="26"/>
  </w:num>
  <w:num w:numId="11">
    <w:abstractNumId w:val="17"/>
  </w:num>
  <w:num w:numId="12">
    <w:abstractNumId w:val="24"/>
  </w:num>
  <w:num w:numId="13">
    <w:abstractNumId w:val="34"/>
  </w:num>
  <w:num w:numId="14">
    <w:abstractNumId w:val="16"/>
  </w:num>
  <w:num w:numId="15">
    <w:abstractNumId w:val="12"/>
  </w:num>
  <w:num w:numId="16">
    <w:abstractNumId w:val="33"/>
  </w:num>
  <w:num w:numId="17">
    <w:abstractNumId w:val="14"/>
  </w:num>
  <w:num w:numId="18">
    <w:abstractNumId w:val="8"/>
  </w:num>
  <w:num w:numId="19">
    <w:abstractNumId w:val="7"/>
  </w:num>
  <w:num w:numId="20">
    <w:abstractNumId w:val="39"/>
  </w:num>
  <w:num w:numId="21">
    <w:abstractNumId w:val="38"/>
  </w:num>
  <w:num w:numId="22">
    <w:abstractNumId w:val="37"/>
  </w:num>
  <w:num w:numId="23">
    <w:abstractNumId w:val="21"/>
  </w:num>
  <w:num w:numId="24">
    <w:abstractNumId w:val="3"/>
  </w:num>
  <w:num w:numId="25">
    <w:abstractNumId w:val="27"/>
  </w:num>
  <w:num w:numId="26">
    <w:abstractNumId w:val="28"/>
  </w:num>
  <w:num w:numId="27">
    <w:abstractNumId w:val="29"/>
  </w:num>
  <w:num w:numId="28">
    <w:abstractNumId w:val="32"/>
  </w:num>
  <w:num w:numId="29">
    <w:abstractNumId w:val="40"/>
  </w:num>
  <w:num w:numId="30">
    <w:abstractNumId w:val="44"/>
  </w:num>
  <w:num w:numId="31">
    <w:abstractNumId w:val="9"/>
  </w:num>
  <w:num w:numId="32">
    <w:abstractNumId w:val="0"/>
  </w:num>
  <w:num w:numId="33">
    <w:abstractNumId w:val="18"/>
  </w:num>
  <w:num w:numId="34">
    <w:abstractNumId w:val="6"/>
  </w:num>
  <w:num w:numId="35">
    <w:abstractNumId w:val="13"/>
  </w:num>
  <w:num w:numId="36">
    <w:abstractNumId w:val="31"/>
  </w:num>
  <w:num w:numId="37">
    <w:abstractNumId w:val="5"/>
  </w:num>
  <w:num w:numId="38">
    <w:abstractNumId w:val="25"/>
  </w:num>
  <w:num w:numId="39">
    <w:abstractNumId w:val="42"/>
  </w:num>
  <w:num w:numId="40">
    <w:abstractNumId w:val="10"/>
  </w:num>
  <w:num w:numId="41">
    <w:abstractNumId w:val="43"/>
  </w:num>
  <w:num w:numId="42">
    <w:abstractNumId w:val="36"/>
  </w:num>
  <w:num w:numId="43">
    <w:abstractNumId w:val="1"/>
  </w:num>
  <w:num w:numId="44">
    <w:abstractNumId w:val="2"/>
  </w:num>
  <w:num w:numId="4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D4"/>
    <w:rsid w:val="0000104D"/>
    <w:rsid w:val="00001253"/>
    <w:rsid w:val="0000156B"/>
    <w:rsid w:val="000027DD"/>
    <w:rsid w:val="00003442"/>
    <w:rsid w:val="00004737"/>
    <w:rsid w:val="0000584A"/>
    <w:rsid w:val="00006571"/>
    <w:rsid w:val="00006990"/>
    <w:rsid w:val="00007389"/>
    <w:rsid w:val="000103CE"/>
    <w:rsid w:val="000167E0"/>
    <w:rsid w:val="00017278"/>
    <w:rsid w:val="00017A45"/>
    <w:rsid w:val="00022FA8"/>
    <w:rsid w:val="000230E8"/>
    <w:rsid w:val="000259F0"/>
    <w:rsid w:val="00025D2C"/>
    <w:rsid w:val="00031F3A"/>
    <w:rsid w:val="00034DEE"/>
    <w:rsid w:val="00041674"/>
    <w:rsid w:val="0004436A"/>
    <w:rsid w:val="00046E84"/>
    <w:rsid w:val="00052A55"/>
    <w:rsid w:val="00056E70"/>
    <w:rsid w:val="00060C7A"/>
    <w:rsid w:val="0006134B"/>
    <w:rsid w:val="00061CBB"/>
    <w:rsid w:val="00061EC3"/>
    <w:rsid w:val="00062AC9"/>
    <w:rsid w:val="000757A1"/>
    <w:rsid w:val="00076BF4"/>
    <w:rsid w:val="0007738E"/>
    <w:rsid w:val="000802F4"/>
    <w:rsid w:val="00082931"/>
    <w:rsid w:val="0008370C"/>
    <w:rsid w:val="000849C2"/>
    <w:rsid w:val="00084F1E"/>
    <w:rsid w:val="00087937"/>
    <w:rsid w:val="00087A3E"/>
    <w:rsid w:val="0009336D"/>
    <w:rsid w:val="00094884"/>
    <w:rsid w:val="0009533D"/>
    <w:rsid w:val="00095E3F"/>
    <w:rsid w:val="000A0A54"/>
    <w:rsid w:val="000A1602"/>
    <w:rsid w:val="000A4A19"/>
    <w:rsid w:val="000B0A21"/>
    <w:rsid w:val="000B38F3"/>
    <w:rsid w:val="000B5990"/>
    <w:rsid w:val="000B6BD4"/>
    <w:rsid w:val="000B7945"/>
    <w:rsid w:val="000C1196"/>
    <w:rsid w:val="000C1A0C"/>
    <w:rsid w:val="000C4E06"/>
    <w:rsid w:val="000C58B3"/>
    <w:rsid w:val="000C6939"/>
    <w:rsid w:val="000C6F6B"/>
    <w:rsid w:val="000C7A56"/>
    <w:rsid w:val="000D65ED"/>
    <w:rsid w:val="000E325C"/>
    <w:rsid w:val="000E4A3D"/>
    <w:rsid w:val="000E7D77"/>
    <w:rsid w:val="000F2AA9"/>
    <w:rsid w:val="000F34C9"/>
    <w:rsid w:val="000F68B3"/>
    <w:rsid w:val="00102971"/>
    <w:rsid w:val="00103FB0"/>
    <w:rsid w:val="00111E32"/>
    <w:rsid w:val="00112679"/>
    <w:rsid w:val="001217C3"/>
    <w:rsid w:val="00131DED"/>
    <w:rsid w:val="001345E7"/>
    <w:rsid w:val="001425BC"/>
    <w:rsid w:val="00144DE6"/>
    <w:rsid w:val="0015011E"/>
    <w:rsid w:val="001503EE"/>
    <w:rsid w:val="00154787"/>
    <w:rsid w:val="00155580"/>
    <w:rsid w:val="00157E44"/>
    <w:rsid w:val="00163AE1"/>
    <w:rsid w:val="00164C26"/>
    <w:rsid w:val="001650ED"/>
    <w:rsid w:val="00166AF6"/>
    <w:rsid w:val="00167E95"/>
    <w:rsid w:val="001738B2"/>
    <w:rsid w:val="00174FF9"/>
    <w:rsid w:val="001760C5"/>
    <w:rsid w:val="0017708E"/>
    <w:rsid w:val="00180ABA"/>
    <w:rsid w:val="0018121C"/>
    <w:rsid w:val="0018300A"/>
    <w:rsid w:val="001832D1"/>
    <w:rsid w:val="0018384C"/>
    <w:rsid w:val="00185DF3"/>
    <w:rsid w:val="00186332"/>
    <w:rsid w:val="00190B19"/>
    <w:rsid w:val="00191651"/>
    <w:rsid w:val="00191CA4"/>
    <w:rsid w:val="00193072"/>
    <w:rsid w:val="00193BD2"/>
    <w:rsid w:val="001940B2"/>
    <w:rsid w:val="00196507"/>
    <w:rsid w:val="001968A2"/>
    <w:rsid w:val="001A25A7"/>
    <w:rsid w:val="001A49D9"/>
    <w:rsid w:val="001A5568"/>
    <w:rsid w:val="001B0C4C"/>
    <w:rsid w:val="001C122E"/>
    <w:rsid w:val="001C6500"/>
    <w:rsid w:val="001C74FC"/>
    <w:rsid w:val="001C7747"/>
    <w:rsid w:val="001D3F26"/>
    <w:rsid w:val="001D58A1"/>
    <w:rsid w:val="001D6D43"/>
    <w:rsid w:val="001D7DA2"/>
    <w:rsid w:val="001E0E3C"/>
    <w:rsid w:val="001E27AD"/>
    <w:rsid w:val="001E3B64"/>
    <w:rsid w:val="001E4C93"/>
    <w:rsid w:val="001E4FF6"/>
    <w:rsid w:val="001E54C2"/>
    <w:rsid w:val="001E581B"/>
    <w:rsid w:val="001F1029"/>
    <w:rsid w:val="001F128B"/>
    <w:rsid w:val="001F153F"/>
    <w:rsid w:val="001F1640"/>
    <w:rsid w:val="001F3772"/>
    <w:rsid w:val="001F76FE"/>
    <w:rsid w:val="0020008C"/>
    <w:rsid w:val="00202107"/>
    <w:rsid w:val="00203E1D"/>
    <w:rsid w:val="0020557A"/>
    <w:rsid w:val="00205DC0"/>
    <w:rsid w:val="002073D4"/>
    <w:rsid w:val="00212E11"/>
    <w:rsid w:val="002173D2"/>
    <w:rsid w:val="00220FA1"/>
    <w:rsid w:val="00222325"/>
    <w:rsid w:val="00225D76"/>
    <w:rsid w:val="00231B20"/>
    <w:rsid w:val="00231BCB"/>
    <w:rsid w:val="00232963"/>
    <w:rsid w:val="00233611"/>
    <w:rsid w:val="0023446C"/>
    <w:rsid w:val="00234CBC"/>
    <w:rsid w:val="002413CB"/>
    <w:rsid w:val="00241EA6"/>
    <w:rsid w:val="002438A4"/>
    <w:rsid w:val="00245E69"/>
    <w:rsid w:val="002460C1"/>
    <w:rsid w:val="00251F68"/>
    <w:rsid w:val="0025213C"/>
    <w:rsid w:val="0026042E"/>
    <w:rsid w:val="00260DB6"/>
    <w:rsid w:val="00262721"/>
    <w:rsid w:val="00263311"/>
    <w:rsid w:val="00263CD1"/>
    <w:rsid w:val="00264439"/>
    <w:rsid w:val="00266DB1"/>
    <w:rsid w:val="00266DB5"/>
    <w:rsid w:val="00267AE3"/>
    <w:rsid w:val="002718FE"/>
    <w:rsid w:val="00271988"/>
    <w:rsid w:val="00272877"/>
    <w:rsid w:val="00273375"/>
    <w:rsid w:val="00273DAD"/>
    <w:rsid w:val="002758D7"/>
    <w:rsid w:val="00275F57"/>
    <w:rsid w:val="0028002A"/>
    <w:rsid w:val="002824B6"/>
    <w:rsid w:val="00282BDB"/>
    <w:rsid w:val="002840E4"/>
    <w:rsid w:val="00285248"/>
    <w:rsid w:val="002853A7"/>
    <w:rsid w:val="002900B0"/>
    <w:rsid w:val="00293321"/>
    <w:rsid w:val="00296FE6"/>
    <w:rsid w:val="00297EB4"/>
    <w:rsid w:val="002A0A3F"/>
    <w:rsid w:val="002A105D"/>
    <w:rsid w:val="002A382F"/>
    <w:rsid w:val="002A6DA4"/>
    <w:rsid w:val="002B2D5D"/>
    <w:rsid w:val="002B5C31"/>
    <w:rsid w:val="002B6EA0"/>
    <w:rsid w:val="002B7073"/>
    <w:rsid w:val="002C0F56"/>
    <w:rsid w:val="002C36E6"/>
    <w:rsid w:val="002C3FAD"/>
    <w:rsid w:val="002C4EF3"/>
    <w:rsid w:val="002C6BA6"/>
    <w:rsid w:val="002C7991"/>
    <w:rsid w:val="002D224C"/>
    <w:rsid w:val="002D2394"/>
    <w:rsid w:val="002D32C5"/>
    <w:rsid w:val="002D4B85"/>
    <w:rsid w:val="002D77FB"/>
    <w:rsid w:val="002E1B26"/>
    <w:rsid w:val="002E2A91"/>
    <w:rsid w:val="002E2D02"/>
    <w:rsid w:val="002E4802"/>
    <w:rsid w:val="002E569A"/>
    <w:rsid w:val="002E5CFF"/>
    <w:rsid w:val="002E5DD8"/>
    <w:rsid w:val="002F2080"/>
    <w:rsid w:val="002F3774"/>
    <w:rsid w:val="002F3EDD"/>
    <w:rsid w:val="002F64DB"/>
    <w:rsid w:val="00302AC5"/>
    <w:rsid w:val="0030338B"/>
    <w:rsid w:val="003052C8"/>
    <w:rsid w:val="00306514"/>
    <w:rsid w:val="00307C38"/>
    <w:rsid w:val="00307CEA"/>
    <w:rsid w:val="00307D4C"/>
    <w:rsid w:val="00310A10"/>
    <w:rsid w:val="00316275"/>
    <w:rsid w:val="0032147B"/>
    <w:rsid w:val="00321BDF"/>
    <w:rsid w:val="003224B2"/>
    <w:rsid w:val="003254D6"/>
    <w:rsid w:val="003308B1"/>
    <w:rsid w:val="00334736"/>
    <w:rsid w:val="00335E68"/>
    <w:rsid w:val="00336BB7"/>
    <w:rsid w:val="003451E8"/>
    <w:rsid w:val="00345B45"/>
    <w:rsid w:val="0035052C"/>
    <w:rsid w:val="00351E72"/>
    <w:rsid w:val="0035422A"/>
    <w:rsid w:val="00354F73"/>
    <w:rsid w:val="00360C15"/>
    <w:rsid w:val="00370DB5"/>
    <w:rsid w:val="00372685"/>
    <w:rsid w:val="00374B28"/>
    <w:rsid w:val="00375F59"/>
    <w:rsid w:val="0038153C"/>
    <w:rsid w:val="00384C49"/>
    <w:rsid w:val="00385BA4"/>
    <w:rsid w:val="003912D2"/>
    <w:rsid w:val="00391C2C"/>
    <w:rsid w:val="00393A54"/>
    <w:rsid w:val="00395134"/>
    <w:rsid w:val="00396853"/>
    <w:rsid w:val="003A3077"/>
    <w:rsid w:val="003A30F3"/>
    <w:rsid w:val="003A45E9"/>
    <w:rsid w:val="003B05F5"/>
    <w:rsid w:val="003B2574"/>
    <w:rsid w:val="003B3950"/>
    <w:rsid w:val="003B3993"/>
    <w:rsid w:val="003C2089"/>
    <w:rsid w:val="003C33DD"/>
    <w:rsid w:val="003C3F22"/>
    <w:rsid w:val="003C42C7"/>
    <w:rsid w:val="003C7CCE"/>
    <w:rsid w:val="003D6073"/>
    <w:rsid w:val="003E144F"/>
    <w:rsid w:val="003E3223"/>
    <w:rsid w:val="003E4DBA"/>
    <w:rsid w:val="003E6C25"/>
    <w:rsid w:val="003F3BFA"/>
    <w:rsid w:val="003F64D1"/>
    <w:rsid w:val="003F7B29"/>
    <w:rsid w:val="00400A71"/>
    <w:rsid w:val="00400C58"/>
    <w:rsid w:val="0040103A"/>
    <w:rsid w:val="00410E6A"/>
    <w:rsid w:val="00413815"/>
    <w:rsid w:val="004160DC"/>
    <w:rsid w:val="00416B50"/>
    <w:rsid w:val="00416D24"/>
    <w:rsid w:val="0041705E"/>
    <w:rsid w:val="004209B4"/>
    <w:rsid w:val="00421262"/>
    <w:rsid w:val="00421C81"/>
    <w:rsid w:val="004235BE"/>
    <w:rsid w:val="0042777D"/>
    <w:rsid w:val="00430476"/>
    <w:rsid w:val="00431C45"/>
    <w:rsid w:val="004342CA"/>
    <w:rsid w:val="00434D58"/>
    <w:rsid w:val="004470BD"/>
    <w:rsid w:val="00447C61"/>
    <w:rsid w:val="00454DDA"/>
    <w:rsid w:val="004652FE"/>
    <w:rsid w:val="00466330"/>
    <w:rsid w:val="00467683"/>
    <w:rsid w:val="00470473"/>
    <w:rsid w:val="00472740"/>
    <w:rsid w:val="00473CBE"/>
    <w:rsid w:val="00476505"/>
    <w:rsid w:val="004806BA"/>
    <w:rsid w:val="00480F5F"/>
    <w:rsid w:val="004814DE"/>
    <w:rsid w:val="004816D7"/>
    <w:rsid w:val="00481DED"/>
    <w:rsid w:val="004843AB"/>
    <w:rsid w:val="004843DC"/>
    <w:rsid w:val="0048584F"/>
    <w:rsid w:val="0049146B"/>
    <w:rsid w:val="00492DEC"/>
    <w:rsid w:val="00493F31"/>
    <w:rsid w:val="00494EC5"/>
    <w:rsid w:val="0049658F"/>
    <w:rsid w:val="004A0BDE"/>
    <w:rsid w:val="004A0C0B"/>
    <w:rsid w:val="004A0F29"/>
    <w:rsid w:val="004A6176"/>
    <w:rsid w:val="004A7582"/>
    <w:rsid w:val="004B2564"/>
    <w:rsid w:val="004B48F6"/>
    <w:rsid w:val="004B5811"/>
    <w:rsid w:val="004B6A17"/>
    <w:rsid w:val="004C02A7"/>
    <w:rsid w:val="004C18CB"/>
    <w:rsid w:val="004C7F2B"/>
    <w:rsid w:val="004D0532"/>
    <w:rsid w:val="004D1ACD"/>
    <w:rsid w:val="004D20A2"/>
    <w:rsid w:val="004D5B59"/>
    <w:rsid w:val="004E1C18"/>
    <w:rsid w:val="004E1D07"/>
    <w:rsid w:val="004E5BA4"/>
    <w:rsid w:val="004E5E98"/>
    <w:rsid w:val="004E6660"/>
    <w:rsid w:val="004E66D5"/>
    <w:rsid w:val="004F0211"/>
    <w:rsid w:val="0050393C"/>
    <w:rsid w:val="00503F50"/>
    <w:rsid w:val="00504766"/>
    <w:rsid w:val="00504A06"/>
    <w:rsid w:val="00505A25"/>
    <w:rsid w:val="005067A1"/>
    <w:rsid w:val="00506F8E"/>
    <w:rsid w:val="00510CF1"/>
    <w:rsid w:val="00510F84"/>
    <w:rsid w:val="00512A32"/>
    <w:rsid w:val="00517554"/>
    <w:rsid w:val="00520844"/>
    <w:rsid w:val="00520E31"/>
    <w:rsid w:val="00521405"/>
    <w:rsid w:val="00522514"/>
    <w:rsid w:val="00526296"/>
    <w:rsid w:val="0053048A"/>
    <w:rsid w:val="00530B00"/>
    <w:rsid w:val="00533B75"/>
    <w:rsid w:val="005346B3"/>
    <w:rsid w:val="0053708D"/>
    <w:rsid w:val="00537A82"/>
    <w:rsid w:val="00537A9B"/>
    <w:rsid w:val="00537BD7"/>
    <w:rsid w:val="0054380D"/>
    <w:rsid w:val="00543863"/>
    <w:rsid w:val="00544BB3"/>
    <w:rsid w:val="00545C42"/>
    <w:rsid w:val="00554FCE"/>
    <w:rsid w:val="00555412"/>
    <w:rsid w:val="005576B7"/>
    <w:rsid w:val="00561CD9"/>
    <w:rsid w:val="005640F5"/>
    <w:rsid w:val="00565959"/>
    <w:rsid w:val="00566842"/>
    <w:rsid w:val="00566A80"/>
    <w:rsid w:val="00570FCF"/>
    <w:rsid w:val="005712A4"/>
    <w:rsid w:val="00573EC9"/>
    <w:rsid w:val="005753E6"/>
    <w:rsid w:val="00575A5D"/>
    <w:rsid w:val="00576BDA"/>
    <w:rsid w:val="00576F92"/>
    <w:rsid w:val="00582EB4"/>
    <w:rsid w:val="005847B1"/>
    <w:rsid w:val="00585005"/>
    <w:rsid w:val="00585BEB"/>
    <w:rsid w:val="0058716D"/>
    <w:rsid w:val="00591BBE"/>
    <w:rsid w:val="005936AF"/>
    <w:rsid w:val="005963A5"/>
    <w:rsid w:val="005968AA"/>
    <w:rsid w:val="005A45C3"/>
    <w:rsid w:val="005A77D0"/>
    <w:rsid w:val="005B2322"/>
    <w:rsid w:val="005B512F"/>
    <w:rsid w:val="005B5750"/>
    <w:rsid w:val="005C0A11"/>
    <w:rsid w:val="005C0A8D"/>
    <w:rsid w:val="005C291E"/>
    <w:rsid w:val="005C304F"/>
    <w:rsid w:val="005C596F"/>
    <w:rsid w:val="005D38E0"/>
    <w:rsid w:val="005D51E5"/>
    <w:rsid w:val="005E0CA6"/>
    <w:rsid w:val="005E14CB"/>
    <w:rsid w:val="005E1EC6"/>
    <w:rsid w:val="005E47BA"/>
    <w:rsid w:val="005F0304"/>
    <w:rsid w:val="005F1CCD"/>
    <w:rsid w:val="00606B71"/>
    <w:rsid w:val="00606F5A"/>
    <w:rsid w:val="006113A0"/>
    <w:rsid w:val="00613F60"/>
    <w:rsid w:val="00614595"/>
    <w:rsid w:val="00621521"/>
    <w:rsid w:val="00622FE5"/>
    <w:rsid w:val="00626129"/>
    <w:rsid w:val="006264AC"/>
    <w:rsid w:val="00627BA4"/>
    <w:rsid w:val="0063704C"/>
    <w:rsid w:val="006370C7"/>
    <w:rsid w:val="00640870"/>
    <w:rsid w:val="006416EE"/>
    <w:rsid w:val="006420F2"/>
    <w:rsid w:val="0064510B"/>
    <w:rsid w:val="006470DA"/>
    <w:rsid w:val="006471C2"/>
    <w:rsid w:val="00656366"/>
    <w:rsid w:val="00662926"/>
    <w:rsid w:val="00665401"/>
    <w:rsid w:val="00666A53"/>
    <w:rsid w:val="00667250"/>
    <w:rsid w:val="00670F38"/>
    <w:rsid w:val="00671C60"/>
    <w:rsid w:val="006769D6"/>
    <w:rsid w:val="00680995"/>
    <w:rsid w:val="00681FFB"/>
    <w:rsid w:val="0068247B"/>
    <w:rsid w:val="00692DE1"/>
    <w:rsid w:val="00695296"/>
    <w:rsid w:val="006955C0"/>
    <w:rsid w:val="006959AD"/>
    <w:rsid w:val="006A1B89"/>
    <w:rsid w:val="006A7702"/>
    <w:rsid w:val="006B00D5"/>
    <w:rsid w:val="006B0F94"/>
    <w:rsid w:val="006B3459"/>
    <w:rsid w:val="006B37F0"/>
    <w:rsid w:val="006C49A7"/>
    <w:rsid w:val="006C6A79"/>
    <w:rsid w:val="006C76CD"/>
    <w:rsid w:val="006D0033"/>
    <w:rsid w:val="006D2EA7"/>
    <w:rsid w:val="006D4F10"/>
    <w:rsid w:val="006D62B2"/>
    <w:rsid w:val="006E15C5"/>
    <w:rsid w:val="006E3354"/>
    <w:rsid w:val="006E6879"/>
    <w:rsid w:val="006F03D6"/>
    <w:rsid w:val="006F0A33"/>
    <w:rsid w:val="006F2E4C"/>
    <w:rsid w:val="006F4AAD"/>
    <w:rsid w:val="006F5F0A"/>
    <w:rsid w:val="006F64B8"/>
    <w:rsid w:val="00703AF0"/>
    <w:rsid w:val="00705E6A"/>
    <w:rsid w:val="00707A0E"/>
    <w:rsid w:val="00710995"/>
    <w:rsid w:val="00710C7B"/>
    <w:rsid w:val="00714110"/>
    <w:rsid w:val="0071508A"/>
    <w:rsid w:val="007167B7"/>
    <w:rsid w:val="00717D2D"/>
    <w:rsid w:val="007212E9"/>
    <w:rsid w:val="00721F7A"/>
    <w:rsid w:val="0072294E"/>
    <w:rsid w:val="00727668"/>
    <w:rsid w:val="00732934"/>
    <w:rsid w:val="007331BA"/>
    <w:rsid w:val="007335AD"/>
    <w:rsid w:val="00741B03"/>
    <w:rsid w:val="007423F6"/>
    <w:rsid w:val="00744804"/>
    <w:rsid w:val="00754F44"/>
    <w:rsid w:val="00755E07"/>
    <w:rsid w:val="00755F74"/>
    <w:rsid w:val="007560AC"/>
    <w:rsid w:val="0075637A"/>
    <w:rsid w:val="007612A2"/>
    <w:rsid w:val="007637F8"/>
    <w:rsid w:val="00763B04"/>
    <w:rsid w:val="00763B19"/>
    <w:rsid w:val="00767977"/>
    <w:rsid w:val="007700FF"/>
    <w:rsid w:val="007708D0"/>
    <w:rsid w:val="00772BD9"/>
    <w:rsid w:val="0077398A"/>
    <w:rsid w:val="007815A4"/>
    <w:rsid w:val="00782705"/>
    <w:rsid w:val="007836C2"/>
    <w:rsid w:val="00784BEA"/>
    <w:rsid w:val="00786A5A"/>
    <w:rsid w:val="00786AA4"/>
    <w:rsid w:val="0079072C"/>
    <w:rsid w:val="007954BA"/>
    <w:rsid w:val="00795E31"/>
    <w:rsid w:val="007A0CDE"/>
    <w:rsid w:val="007A202A"/>
    <w:rsid w:val="007A48FA"/>
    <w:rsid w:val="007A7388"/>
    <w:rsid w:val="007B5499"/>
    <w:rsid w:val="007B5D99"/>
    <w:rsid w:val="007C0166"/>
    <w:rsid w:val="007C08D6"/>
    <w:rsid w:val="007C1CB1"/>
    <w:rsid w:val="007C60E9"/>
    <w:rsid w:val="007D16F9"/>
    <w:rsid w:val="007D1C99"/>
    <w:rsid w:val="007D56C1"/>
    <w:rsid w:val="007E08C2"/>
    <w:rsid w:val="007E0B28"/>
    <w:rsid w:val="007E5900"/>
    <w:rsid w:val="007F091F"/>
    <w:rsid w:val="007F2421"/>
    <w:rsid w:val="007F3CF5"/>
    <w:rsid w:val="007F402E"/>
    <w:rsid w:val="007F42C1"/>
    <w:rsid w:val="007F4F69"/>
    <w:rsid w:val="008007A3"/>
    <w:rsid w:val="00801FD2"/>
    <w:rsid w:val="008034FB"/>
    <w:rsid w:val="00803C84"/>
    <w:rsid w:val="00804F18"/>
    <w:rsid w:val="0080532A"/>
    <w:rsid w:val="00805C79"/>
    <w:rsid w:val="00805DBF"/>
    <w:rsid w:val="00815514"/>
    <w:rsid w:val="00815E75"/>
    <w:rsid w:val="0081674A"/>
    <w:rsid w:val="0081765F"/>
    <w:rsid w:val="00820723"/>
    <w:rsid w:val="00826EC5"/>
    <w:rsid w:val="008277B6"/>
    <w:rsid w:val="00831647"/>
    <w:rsid w:val="00831D52"/>
    <w:rsid w:val="0083271F"/>
    <w:rsid w:val="00836F36"/>
    <w:rsid w:val="00841D03"/>
    <w:rsid w:val="00842C1C"/>
    <w:rsid w:val="00843822"/>
    <w:rsid w:val="0084531B"/>
    <w:rsid w:val="0084626F"/>
    <w:rsid w:val="00851501"/>
    <w:rsid w:val="008525E3"/>
    <w:rsid w:val="008533D7"/>
    <w:rsid w:val="00860B51"/>
    <w:rsid w:val="00862B96"/>
    <w:rsid w:val="00862D02"/>
    <w:rsid w:val="00872977"/>
    <w:rsid w:val="008748BD"/>
    <w:rsid w:val="0087624E"/>
    <w:rsid w:val="008764C1"/>
    <w:rsid w:val="00876B38"/>
    <w:rsid w:val="008817DD"/>
    <w:rsid w:val="00885679"/>
    <w:rsid w:val="008915D4"/>
    <w:rsid w:val="008939DE"/>
    <w:rsid w:val="00895887"/>
    <w:rsid w:val="008958D5"/>
    <w:rsid w:val="0089690B"/>
    <w:rsid w:val="008A22F3"/>
    <w:rsid w:val="008A3A3F"/>
    <w:rsid w:val="008A4437"/>
    <w:rsid w:val="008A6BD6"/>
    <w:rsid w:val="008B4A0A"/>
    <w:rsid w:val="008B65C8"/>
    <w:rsid w:val="008B702C"/>
    <w:rsid w:val="008B7AE2"/>
    <w:rsid w:val="008C029E"/>
    <w:rsid w:val="008C306C"/>
    <w:rsid w:val="008C3351"/>
    <w:rsid w:val="008C3410"/>
    <w:rsid w:val="008D0191"/>
    <w:rsid w:val="008D0249"/>
    <w:rsid w:val="008D0CC8"/>
    <w:rsid w:val="008D2408"/>
    <w:rsid w:val="008D2C1A"/>
    <w:rsid w:val="008D59AB"/>
    <w:rsid w:val="008E000D"/>
    <w:rsid w:val="008E0A04"/>
    <w:rsid w:val="008E19DF"/>
    <w:rsid w:val="008E2D6F"/>
    <w:rsid w:val="008E34EC"/>
    <w:rsid w:val="008E3A7E"/>
    <w:rsid w:val="008E3A8B"/>
    <w:rsid w:val="008E50FB"/>
    <w:rsid w:val="008F2BB7"/>
    <w:rsid w:val="008F4879"/>
    <w:rsid w:val="00905E9E"/>
    <w:rsid w:val="0091146B"/>
    <w:rsid w:val="009116F2"/>
    <w:rsid w:val="00914B93"/>
    <w:rsid w:val="00921EF3"/>
    <w:rsid w:val="00922360"/>
    <w:rsid w:val="00923499"/>
    <w:rsid w:val="0092606F"/>
    <w:rsid w:val="009263BA"/>
    <w:rsid w:val="00926D2F"/>
    <w:rsid w:val="009315A2"/>
    <w:rsid w:val="00932144"/>
    <w:rsid w:val="00932363"/>
    <w:rsid w:val="0093245B"/>
    <w:rsid w:val="00933E88"/>
    <w:rsid w:val="0093506E"/>
    <w:rsid w:val="009370EF"/>
    <w:rsid w:val="009375C2"/>
    <w:rsid w:val="00941A3E"/>
    <w:rsid w:val="00941B7D"/>
    <w:rsid w:val="00944DE5"/>
    <w:rsid w:val="00945D0D"/>
    <w:rsid w:val="009466DC"/>
    <w:rsid w:val="009470D3"/>
    <w:rsid w:val="00950469"/>
    <w:rsid w:val="00951E94"/>
    <w:rsid w:val="00953EAA"/>
    <w:rsid w:val="00961146"/>
    <w:rsid w:val="009674F5"/>
    <w:rsid w:val="009712A7"/>
    <w:rsid w:val="00971306"/>
    <w:rsid w:val="00973819"/>
    <w:rsid w:val="00973A45"/>
    <w:rsid w:val="00974514"/>
    <w:rsid w:val="0097504C"/>
    <w:rsid w:val="00975914"/>
    <w:rsid w:val="009775E7"/>
    <w:rsid w:val="00980214"/>
    <w:rsid w:val="00980236"/>
    <w:rsid w:val="009823D6"/>
    <w:rsid w:val="0098416D"/>
    <w:rsid w:val="0098492C"/>
    <w:rsid w:val="009851F2"/>
    <w:rsid w:val="00987A7A"/>
    <w:rsid w:val="00990F3D"/>
    <w:rsid w:val="009925BF"/>
    <w:rsid w:val="00994583"/>
    <w:rsid w:val="009A1187"/>
    <w:rsid w:val="009A210A"/>
    <w:rsid w:val="009A39CE"/>
    <w:rsid w:val="009A6E60"/>
    <w:rsid w:val="009A717F"/>
    <w:rsid w:val="009B58B8"/>
    <w:rsid w:val="009B5CE7"/>
    <w:rsid w:val="009B651B"/>
    <w:rsid w:val="009C1317"/>
    <w:rsid w:val="009C2247"/>
    <w:rsid w:val="009C6CC5"/>
    <w:rsid w:val="009D36AB"/>
    <w:rsid w:val="009D4188"/>
    <w:rsid w:val="009D5EB4"/>
    <w:rsid w:val="009D7B0B"/>
    <w:rsid w:val="009E0DC9"/>
    <w:rsid w:val="009E1ADF"/>
    <w:rsid w:val="009E2EA0"/>
    <w:rsid w:val="009E5878"/>
    <w:rsid w:val="009E6FAF"/>
    <w:rsid w:val="009E720A"/>
    <w:rsid w:val="009F2B8F"/>
    <w:rsid w:val="009F7E42"/>
    <w:rsid w:val="00A02A80"/>
    <w:rsid w:val="00A03CFB"/>
    <w:rsid w:val="00A105DF"/>
    <w:rsid w:val="00A150EA"/>
    <w:rsid w:val="00A15496"/>
    <w:rsid w:val="00A16210"/>
    <w:rsid w:val="00A16BF9"/>
    <w:rsid w:val="00A17735"/>
    <w:rsid w:val="00A2265C"/>
    <w:rsid w:val="00A25618"/>
    <w:rsid w:val="00A25ACA"/>
    <w:rsid w:val="00A275C7"/>
    <w:rsid w:val="00A31A43"/>
    <w:rsid w:val="00A32E8A"/>
    <w:rsid w:val="00A408EE"/>
    <w:rsid w:val="00A416FA"/>
    <w:rsid w:val="00A46664"/>
    <w:rsid w:val="00A47B74"/>
    <w:rsid w:val="00A54E64"/>
    <w:rsid w:val="00A614E2"/>
    <w:rsid w:val="00A633DA"/>
    <w:rsid w:val="00A7071F"/>
    <w:rsid w:val="00A7293A"/>
    <w:rsid w:val="00A73453"/>
    <w:rsid w:val="00A83454"/>
    <w:rsid w:val="00A83774"/>
    <w:rsid w:val="00A910AB"/>
    <w:rsid w:val="00A92B43"/>
    <w:rsid w:val="00A93E1D"/>
    <w:rsid w:val="00A949C5"/>
    <w:rsid w:val="00A9659F"/>
    <w:rsid w:val="00AA2EA8"/>
    <w:rsid w:val="00AA30F4"/>
    <w:rsid w:val="00AA3371"/>
    <w:rsid w:val="00AA4DB1"/>
    <w:rsid w:val="00AA5A2F"/>
    <w:rsid w:val="00AB3A5E"/>
    <w:rsid w:val="00AB4709"/>
    <w:rsid w:val="00AC19CE"/>
    <w:rsid w:val="00AC44E8"/>
    <w:rsid w:val="00AC4E60"/>
    <w:rsid w:val="00AC62D8"/>
    <w:rsid w:val="00AD0933"/>
    <w:rsid w:val="00AD2641"/>
    <w:rsid w:val="00AD2688"/>
    <w:rsid w:val="00AD2804"/>
    <w:rsid w:val="00AD60F0"/>
    <w:rsid w:val="00AD7103"/>
    <w:rsid w:val="00AE120C"/>
    <w:rsid w:val="00AE47AF"/>
    <w:rsid w:val="00AE66CE"/>
    <w:rsid w:val="00AF0372"/>
    <w:rsid w:val="00AF0C79"/>
    <w:rsid w:val="00AF5B3E"/>
    <w:rsid w:val="00B015A9"/>
    <w:rsid w:val="00B1076F"/>
    <w:rsid w:val="00B15FC8"/>
    <w:rsid w:val="00B21ACF"/>
    <w:rsid w:val="00B22F79"/>
    <w:rsid w:val="00B24EF0"/>
    <w:rsid w:val="00B25F71"/>
    <w:rsid w:val="00B3212F"/>
    <w:rsid w:val="00B329EF"/>
    <w:rsid w:val="00B3608F"/>
    <w:rsid w:val="00B41DC9"/>
    <w:rsid w:val="00B43EE6"/>
    <w:rsid w:val="00B43FD4"/>
    <w:rsid w:val="00B45C0D"/>
    <w:rsid w:val="00B474EE"/>
    <w:rsid w:val="00B50CA5"/>
    <w:rsid w:val="00B517E3"/>
    <w:rsid w:val="00B52725"/>
    <w:rsid w:val="00B53BB8"/>
    <w:rsid w:val="00B54989"/>
    <w:rsid w:val="00B56068"/>
    <w:rsid w:val="00B56FE6"/>
    <w:rsid w:val="00B613AC"/>
    <w:rsid w:val="00B6193F"/>
    <w:rsid w:val="00B62B0D"/>
    <w:rsid w:val="00B6367C"/>
    <w:rsid w:val="00B6572C"/>
    <w:rsid w:val="00B715CA"/>
    <w:rsid w:val="00B7239F"/>
    <w:rsid w:val="00B7517B"/>
    <w:rsid w:val="00B81539"/>
    <w:rsid w:val="00B83D95"/>
    <w:rsid w:val="00B8761B"/>
    <w:rsid w:val="00B87CB6"/>
    <w:rsid w:val="00B90758"/>
    <w:rsid w:val="00B90C34"/>
    <w:rsid w:val="00B90F4D"/>
    <w:rsid w:val="00B9276A"/>
    <w:rsid w:val="00B96DF4"/>
    <w:rsid w:val="00BA0005"/>
    <w:rsid w:val="00BA00F9"/>
    <w:rsid w:val="00BA0E7D"/>
    <w:rsid w:val="00BA2542"/>
    <w:rsid w:val="00BA2809"/>
    <w:rsid w:val="00BB0695"/>
    <w:rsid w:val="00BB0E94"/>
    <w:rsid w:val="00BB279C"/>
    <w:rsid w:val="00BB42A8"/>
    <w:rsid w:val="00BB6FA1"/>
    <w:rsid w:val="00BB76CD"/>
    <w:rsid w:val="00BB7B0F"/>
    <w:rsid w:val="00BC108C"/>
    <w:rsid w:val="00BC2E3C"/>
    <w:rsid w:val="00BC4C33"/>
    <w:rsid w:val="00BC7B63"/>
    <w:rsid w:val="00BD0D47"/>
    <w:rsid w:val="00BD1F2A"/>
    <w:rsid w:val="00BD2F34"/>
    <w:rsid w:val="00BD749F"/>
    <w:rsid w:val="00BE01F4"/>
    <w:rsid w:val="00BE4455"/>
    <w:rsid w:val="00BE4702"/>
    <w:rsid w:val="00BE7597"/>
    <w:rsid w:val="00BF37EC"/>
    <w:rsid w:val="00BF70CB"/>
    <w:rsid w:val="00C013A9"/>
    <w:rsid w:val="00C069AC"/>
    <w:rsid w:val="00C143C4"/>
    <w:rsid w:val="00C155AD"/>
    <w:rsid w:val="00C1644D"/>
    <w:rsid w:val="00C2005F"/>
    <w:rsid w:val="00C20CE6"/>
    <w:rsid w:val="00C20FD5"/>
    <w:rsid w:val="00C223F7"/>
    <w:rsid w:val="00C25290"/>
    <w:rsid w:val="00C26ED8"/>
    <w:rsid w:val="00C31CC4"/>
    <w:rsid w:val="00C33554"/>
    <w:rsid w:val="00C338C6"/>
    <w:rsid w:val="00C33E48"/>
    <w:rsid w:val="00C33FAC"/>
    <w:rsid w:val="00C377F2"/>
    <w:rsid w:val="00C41426"/>
    <w:rsid w:val="00C42A12"/>
    <w:rsid w:val="00C522E7"/>
    <w:rsid w:val="00C56BA3"/>
    <w:rsid w:val="00C57E6A"/>
    <w:rsid w:val="00C618D9"/>
    <w:rsid w:val="00C64377"/>
    <w:rsid w:val="00C703A4"/>
    <w:rsid w:val="00C71BE6"/>
    <w:rsid w:val="00C8657E"/>
    <w:rsid w:val="00C87288"/>
    <w:rsid w:val="00C92007"/>
    <w:rsid w:val="00C95129"/>
    <w:rsid w:val="00C95AE5"/>
    <w:rsid w:val="00C9739B"/>
    <w:rsid w:val="00CA0420"/>
    <w:rsid w:val="00CA0F5C"/>
    <w:rsid w:val="00CA6243"/>
    <w:rsid w:val="00CA70E9"/>
    <w:rsid w:val="00CA724A"/>
    <w:rsid w:val="00CB044D"/>
    <w:rsid w:val="00CB1923"/>
    <w:rsid w:val="00CB24C1"/>
    <w:rsid w:val="00CB3075"/>
    <w:rsid w:val="00CC0761"/>
    <w:rsid w:val="00CC144E"/>
    <w:rsid w:val="00CC1B8A"/>
    <w:rsid w:val="00CC3A68"/>
    <w:rsid w:val="00CC73E9"/>
    <w:rsid w:val="00CD173E"/>
    <w:rsid w:val="00CD3E42"/>
    <w:rsid w:val="00CD46F4"/>
    <w:rsid w:val="00CD5703"/>
    <w:rsid w:val="00CE02B3"/>
    <w:rsid w:val="00CE6182"/>
    <w:rsid w:val="00CF383A"/>
    <w:rsid w:val="00CF6ADB"/>
    <w:rsid w:val="00CF6BDB"/>
    <w:rsid w:val="00D00D09"/>
    <w:rsid w:val="00D0459D"/>
    <w:rsid w:val="00D107B9"/>
    <w:rsid w:val="00D10F99"/>
    <w:rsid w:val="00D14001"/>
    <w:rsid w:val="00D15850"/>
    <w:rsid w:val="00D16DDF"/>
    <w:rsid w:val="00D2073C"/>
    <w:rsid w:val="00D2165E"/>
    <w:rsid w:val="00D22C0F"/>
    <w:rsid w:val="00D23EAA"/>
    <w:rsid w:val="00D316E1"/>
    <w:rsid w:val="00D32BD8"/>
    <w:rsid w:val="00D33EAE"/>
    <w:rsid w:val="00D35016"/>
    <w:rsid w:val="00D3584A"/>
    <w:rsid w:val="00D4166F"/>
    <w:rsid w:val="00D41B99"/>
    <w:rsid w:val="00D42D6E"/>
    <w:rsid w:val="00D42F90"/>
    <w:rsid w:val="00D4542A"/>
    <w:rsid w:val="00D45FC3"/>
    <w:rsid w:val="00D4744A"/>
    <w:rsid w:val="00D53820"/>
    <w:rsid w:val="00D539BC"/>
    <w:rsid w:val="00D56E39"/>
    <w:rsid w:val="00D570CF"/>
    <w:rsid w:val="00D57BB1"/>
    <w:rsid w:val="00D624D6"/>
    <w:rsid w:val="00D65032"/>
    <w:rsid w:val="00D658DC"/>
    <w:rsid w:val="00D65D4A"/>
    <w:rsid w:val="00D675F3"/>
    <w:rsid w:val="00D72622"/>
    <w:rsid w:val="00D74288"/>
    <w:rsid w:val="00D7468B"/>
    <w:rsid w:val="00D8135D"/>
    <w:rsid w:val="00D822F5"/>
    <w:rsid w:val="00D82FC6"/>
    <w:rsid w:val="00D833D8"/>
    <w:rsid w:val="00D92B32"/>
    <w:rsid w:val="00D94110"/>
    <w:rsid w:val="00D9665A"/>
    <w:rsid w:val="00D97A7C"/>
    <w:rsid w:val="00DA3F83"/>
    <w:rsid w:val="00DA6435"/>
    <w:rsid w:val="00DB0231"/>
    <w:rsid w:val="00DB4979"/>
    <w:rsid w:val="00DB730E"/>
    <w:rsid w:val="00DB74CD"/>
    <w:rsid w:val="00DC14BE"/>
    <w:rsid w:val="00DC55BD"/>
    <w:rsid w:val="00DC6645"/>
    <w:rsid w:val="00DD14CE"/>
    <w:rsid w:val="00DD5181"/>
    <w:rsid w:val="00DD5699"/>
    <w:rsid w:val="00DD676D"/>
    <w:rsid w:val="00DD6D98"/>
    <w:rsid w:val="00DD78C1"/>
    <w:rsid w:val="00DE2144"/>
    <w:rsid w:val="00DE3D78"/>
    <w:rsid w:val="00DE4CD4"/>
    <w:rsid w:val="00DE5185"/>
    <w:rsid w:val="00DF03B1"/>
    <w:rsid w:val="00DF18B3"/>
    <w:rsid w:val="00DF3BC5"/>
    <w:rsid w:val="00DF6E69"/>
    <w:rsid w:val="00DF740A"/>
    <w:rsid w:val="00E0259B"/>
    <w:rsid w:val="00E05EB8"/>
    <w:rsid w:val="00E0690A"/>
    <w:rsid w:val="00E11095"/>
    <w:rsid w:val="00E12C9F"/>
    <w:rsid w:val="00E137E5"/>
    <w:rsid w:val="00E14013"/>
    <w:rsid w:val="00E1602F"/>
    <w:rsid w:val="00E20D7A"/>
    <w:rsid w:val="00E2114B"/>
    <w:rsid w:val="00E21192"/>
    <w:rsid w:val="00E21A3F"/>
    <w:rsid w:val="00E22250"/>
    <w:rsid w:val="00E23652"/>
    <w:rsid w:val="00E32AEC"/>
    <w:rsid w:val="00E3666F"/>
    <w:rsid w:val="00E366E8"/>
    <w:rsid w:val="00E36B99"/>
    <w:rsid w:val="00E40066"/>
    <w:rsid w:val="00E42294"/>
    <w:rsid w:val="00E422C0"/>
    <w:rsid w:val="00E42C7F"/>
    <w:rsid w:val="00E43049"/>
    <w:rsid w:val="00E44DEF"/>
    <w:rsid w:val="00E4558A"/>
    <w:rsid w:val="00E475E4"/>
    <w:rsid w:val="00E512A6"/>
    <w:rsid w:val="00E51554"/>
    <w:rsid w:val="00E54D2E"/>
    <w:rsid w:val="00E56056"/>
    <w:rsid w:val="00E57803"/>
    <w:rsid w:val="00E57819"/>
    <w:rsid w:val="00E7649D"/>
    <w:rsid w:val="00E76A62"/>
    <w:rsid w:val="00E77DFD"/>
    <w:rsid w:val="00E84D49"/>
    <w:rsid w:val="00E922BD"/>
    <w:rsid w:val="00E95066"/>
    <w:rsid w:val="00E9522C"/>
    <w:rsid w:val="00E963B8"/>
    <w:rsid w:val="00E978BD"/>
    <w:rsid w:val="00E97F12"/>
    <w:rsid w:val="00EA348D"/>
    <w:rsid w:val="00EA36DC"/>
    <w:rsid w:val="00EA6AAE"/>
    <w:rsid w:val="00EA763B"/>
    <w:rsid w:val="00EB1CFB"/>
    <w:rsid w:val="00EB6EF9"/>
    <w:rsid w:val="00EB7B67"/>
    <w:rsid w:val="00EC1497"/>
    <w:rsid w:val="00EC23DB"/>
    <w:rsid w:val="00EC53A6"/>
    <w:rsid w:val="00EC739F"/>
    <w:rsid w:val="00EC7790"/>
    <w:rsid w:val="00ED015D"/>
    <w:rsid w:val="00ED479E"/>
    <w:rsid w:val="00ED783F"/>
    <w:rsid w:val="00EE2299"/>
    <w:rsid w:val="00EE5DA0"/>
    <w:rsid w:val="00EE7923"/>
    <w:rsid w:val="00EF141C"/>
    <w:rsid w:val="00EF1E3F"/>
    <w:rsid w:val="00EF24D0"/>
    <w:rsid w:val="00EF4E26"/>
    <w:rsid w:val="00EF6F64"/>
    <w:rsid w:val="00F00F52"/>
    <w:rsid w:val="00F03355"/>
    <w:rsid w:val="00F04B73"/>
    <w:rsid w:val="00F05142"/>
    <w:rsid w:val="00F0573F"/>
    <w:rsid w:val="00F0622C"/>
    <w:rsid w:val="00F11172"/>
    <w:rsid w:val="00F11CC7"/>
    <w:rsid w:val="00F12175"/>
    <w:rsid w:val="00F12819"/>
    <w:rsid w:val="00F12E7B"/>
    <w:rsid w:val="00F16EA3"/>
    <w:rsid w:val="00F20075"/>
    <w:rsid w:val="00F25D25"/>
    <w:rsid w:val="00F25FA8"/>
    <w:rsid w:val="00F32003"/>
    <w:rsid w:val="00F355EE"/>
    <w:rsid w:val="00F44E80"/>
    <w:rsid w:val="00F46ED2"/>
    <w:rsid w:val="00F510D7"/>
    <w:rsid w:val="00F51998"/>
    <w:rsid w:val="00F53416"/>
    <w:rsid w:val="00F55AD8"/>
    <w:rsid w:val="00F62578"/>
    <w:rsid w:val="00F63E28"/>
    <w:rsid w:val="00F64D45"/>
    <w:rsid w:val="00F64E48"/>
    <w:rsid w:val="00F654D6"/>
    <w:rsid w:val="00F67D70"/>
    <w:rsid w:val="00F7047C"/>
    <w:rsid w:val="00F7170D"/>
    <w:rsid w:val="00F7185C"/>
    <w:rsid w:val="00F72F88"/>
    <w:rsid w:val="00F74351"/>
    <w:rsid w:val="00F764FD"/>
    <w:rsid w:val="00F80361"/>
    <w:rsid w:val="00F8050B"/>
    <w:rsid w:val="00F82452"/>
    <w:rsid w:val="00F97C21"/>
    <w:rsid w:val="00F97DAD"/>
    <w:rsid w:val="00FA2F50"/>
    <w:rsid w:val="00FA315F"/>
    <w:rsid w:val="00FA4785"/>
    <w:rsid w:val="00FA47CC"/>
    <w:rsid w:val="00FA5D65"/>
    <w:rsid w:val="00FB10AC"/>
    <w:rsid w:val="00FB2255"/>
    <w:rsid w:val="00FB2EA3"/>
    <w:rsid w:val="00FB38F6"/>
    <w:rsid w:val="00FB4A17"/>
    <w:rsid w:val="00FB5843"/>
    <w:rsid w:val="00FC000D"/>
    <w:rsid w:val="00FC06F5"/>
    <w:rsid w:val="00FC17E7"/>
    <w:rsid w:val="00FC23B0"/>
    <w:rsid w:val="00FC3B84"/>
    <w:rsid w:val="00FC55B6"/>
    <w:rsid w:val="00FC57C3"/>
    <w:rsid w:val="00FC669E"/>
    <w:rsid w:val="00FD072E"/>
    <w:rsid w:val="00FD22F2"/>
    <w:rsid w:val="00FD4B56"/>
    <w:rsid w:val="00FE0329"/>
    <w:rsid w:val="00FE07F2"/>
    <w:rsid w:val="00FE4450"/>
    <w:rsid w:val="00FE583A"/>
    <w:rsid w:val="00FE589B"/>
    <w:rsid w:val="00FF1375"/>
    <w:rsid w:val="00FF1F29"/>
    <w:rsid w:val="00FF3F1A"/>
    <w:rsid w:val="00FF5D34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7185C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0EF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EF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93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0EF"/>
    <w:rPr>
      <w:rFonts w:ascii="Tahoma" w:hAnsi="Tahoma" w:cs="Tahoma"/>
      <w:sz w:val="16"/>
      <w:szCs w:val="16"/>
      <w:lang w:val="es-ES" w:eastAsia="es-ES"/>
    </w:rPr>
  </w:style>
  <w:style w:type="character" w:customStyle="1" w:styleId="ListParagraphChar">
    <w:name w:val="List Paragraph Char"/>
    <w:link w:val="Prrafodelista1"/>
    <w:locked/>
    <w:rsid w:val="0007738E"/>
    <w:rPr>
      <w:rFonts w:eastAsia="Calibri"/>
      <w:sz w:val="24"/>
      <w:szCs w:val="24"/>
      <w:lang w:eastAsia="es-ES"/>
    </w:rPr>
  </w:style>
  <w:style w:type="paragraph" w:customStyle="1" w:styleId="Prrafodelista1">
    <w:name w:val="Párrafo de lista1"/>
    <w:basedOn w:val="Normal"/>
    <w:link w:val="ListParagraphChar"/>
    <w:qFormat/>
    <w:rsid w:val="0007738E"/>
    <w:pPr>
      <w:ind w:left="708"/>
    </w:pPr>
    <w:rPr>
      <w:rFonts w:eastAsia="Calibri"/>
      <w:lang w:val="en-US"/>
    </w:rPr>
  </w:style>
  <w:style w:type="paragraph" w:styleId="NoSpacing">
    <w:name w:val="No Spacing"/>
    <w:link w:val="NoSpacingChar"/>
    <w:uiPriority w:val="1"/>
    <w:qFormat/>
    <w:rsid w:val="0007738E"/>
    <w:rPr>
      <w:rFonts w:ascii="Arial" w:eastAsiaTheme="minorHAnsi" w:hAnsi="Arial" w:cs="Arial"/>
      <w:sz w:val="24"/>
      <w:szCs w:val="22"/>
      <w:lang w:val="es-MX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738E"/>
    <w:rPr>
      <w:rFonts w:ascii="Arial" w:eastAsiaTheme="minorHAnsi" w:hAnsi="Arial" w:cs="Arial"/>
      <w:sz w:val="24"/>
      <w:szCs w:val="22"/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8E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8E"/>
    <w:rPr>
      <w:rFonts w:asciiTheme="minorHAnsi" w:eastAsiaTheme="minorHAnsi" w:hAnsiTheme="minorHAnsi" w:cstheme="minorBidi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07738E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815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1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15A4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1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15A4"/>
    <w:rPr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7185C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0EF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EF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93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0EF"/>
    <w:rPr>
      <w:rFonts w:ascii="Tahoma" w:hAnsi="Tahoma" w:cs="Tahoma"/>
      <w:sz w:val="16"/>
      <w:szCs w:val="16"/>
      <w:lang w:val="es-ES" w:eastAsia="es-ES"/>
    </w:rPr>
  </w:style>
  <w:style w:type="character" w:customStyle="1" w:styleId="ListParagraphChar">
    <w:name w:val="List Paragraph Char"/>
    <w:link w:val="Prrafodelista1"/>
    <w:locked/>
    <w:rsid w:val="0007738E"/>
    <w:rPr>
      <w:rFonts w:eastAsia="Calibri"/>
      <w:sz w:val="24"/>
      <w:szCs w:val="24"/>
      <w:lang w:eastAsia="es-ES"/>
    </w:rPr>
  </w:style>
  <w:style w:type="paragraph" w:customStyle="1" w:styleId="Prrafodelista1">
    <w:name w:val="Párrafo de lista1"/>
    <w:basedOn w:val="Normal"/>
    <w:link w:val="ListParagraphChar"/>
    <w:qFormat/>
    <w:rsid w:val="0007738E"/>
    <w:pPr>
      <w:ind w:left="708"/>
    </w:pPr>
    <w:rPr>
      <w:rFonts w:eastAsia="Calibri"/>
      <w:lang w:val="en-US"/>
    </w:rPr>
  </w:style>
  <w:style w:type="paragraph" w:styleId="NoSpacing">
    <w:name w:val="No Spacing"/>
    <w:link w:val="NoSpacingChar"/>
    <w:uiPriority w:val="1"/>
    <w:qFormat/>
    <w:rsid w:val="0007738E"/>
    <w:rPr>
      <w:rFonts w:ascii="Arial" w:eastAsiaTheme="minorHAnsi" w:hAnsi="Arial" w:cs="Arial"/>
      <w:sz w:val="24"/>
      <w:szCs w:val="22"/>
      <w:lang w:val="es-MX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738E"/>
    <w:rPr>
      <w:rFonts w:ascii="Arial" w:eastAsiaTheme="minorHAnsi" w:hAnsi="Arial" w:cs="Arial"/>
      <w:sz w:val="24"/>
      <w:szCs w:val="22"/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8E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8E"/>
    <w:rPr>
      <w:rFonts w:asciiTheme="minorHAnsi" w:eastAsiaTheme="minorHAnsi" w:hAnsiTheme="minorHAnsi" w:cstheme="minorBidi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07738E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815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1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15A4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1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15A4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2F8D3-6035-41B8-B81C-DBD628D2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1332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REUNION DEL GRUPO REGIONAL DE CONSULTA SOBRE MIGRACIÓN (GRCM) DE LA CONFERENCIA REGIONAL SOBRE MIGRACIÓN (CRM)</vt:lpstr>
      <vt:lpstr>REUNION DEL GRUPO REGIONAL DE CONSULTA SOBRE MIGRACIÓN (GRCM) DE LA CONFERENCIA REGIONAL SOBRE MIGRACIÓN (CRM)</vt:lpstr>
    </vt:vector>
  </TitlesOfParts>
  <Company>IOM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DEL GRUPO REGIONAL DE CONSULTA SOBRE MIGRACIÓN (GRCM) DE LA CONFERENCIA REGIONAL SOBRE MIGRACIÓN (CRM)</dc:title>
  <dc:creator>ITS</dc:creator>
  <cp:lastModifiedBy>RODAS Renán</cp:lastModifiedBy>
  <cp:revision>4</cp:revision>
  <cp:lastPrinted>2015-11-11T04:41:00Z</cp:lastPrinted>
  <dcterms:created xsi:type="dcterms:W3CDTF">2015-11-11T22:32:00Z</dcterms:created>
  <dcterms:modified xsi:type="dcterms:W3CDTF">2015-11-12T03:30:00Z</dcterms:modified>
</cp:coreProperties>
</file>