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D4" w:rsidRPr="000A1932" w:rsidRDefault="009D36AB" w:rsidP="000A1932">
      <w:pPr>
        <w:jc w:val="center"/>
        <w:rPr>
          <w:rFonts w:ascii="Eras Medium ITC" w:hAnsi="Eras Medium ITC" w:cs="Arial"/>
          <w:b/>
          <w:szCs w:val="22"/>
          <w:lang w:val="es-CR"/>
        </w:rPr>
      </w:pPr>
      <w:r w:rsidRPr="000A1932">
        <w:rPr>
          <w:rFonts w:ascii="Eras Medium ITC" w:hAnsi="Eras Medium ITC" w:cs="Arial"/>
          <w:b/>
          <w:szCs w:val="22"/>
          <w:lang w:val="es-CR"/>
        </w:rPr>
        <w:t>REUNIÓ</w:t>
      </w:r>
      <w:r w:rsidR="002073D4" w:rsidRPr="000A1932">
        <w:rPr>
          <w:rFonts w:ascii="Eras Medium ITC" w:hAnsi="Eras Medium ITC" w:cs="Arial"/>
          <w:b/>
          <w:szCs w:val="22"/>
          <w:lang w:val="es-CR"/>
        </w:rPr>
        <w:t>N DEL GRUPO REGIONAL DE CONSULTA</w:t>
      </w:r>
      <w:r w:rsidR="000A1932">
        <w:rPr>
          <w:rFonts w:ascii="Eras Medium ITC" w:hAnsi="Eras Medium ITC" w:cs="Arial"/>
          <w:b/>
          <w:szCs w:val="22"/>
          <w:lang w:val="es-CR"/>
        </w:rPr>
        <w:t xml:space="preserve"> </w:t>
      </w:r>
      <w:r w:rsidR="000A1932">
        <w:rPr>
          <w:rFonts w:ascii="Eras Medium ITC" w:hAnsi="Eras Medium ITC" w:cs="Arial"/>
          <w:b/>
          <w:szCs w:val="22"/>
        </w:rPr>
        <w:t xml:space="preserve">SOBRE MIGRACIÓN (GRCM) </w:t>
      </w:r>
      <w:r w:rsidR="002073D4" w:rsidRPr="000A1932">
        <w:rPr>
          <w:rFonts w:ascii="Eras Medium ITC" w:hAnsi="Eras Medium ITC" w:cs="Arial"/>
          <w:b/>
          <w:szCs w:val="22"/>
        </w:rPr>
        <w:t>DE LA CONFERENCIA REGIONAL SOBRE MIGRACIÓN (CRM)</w:t>
      </w:r>
    </w:p>
    <w:p w:rsidR="00932144" w:rsidRPr="000A1932" w:rsidRDefault="00932144" w:rsidP="00F609AC">
      <w:pPr>
        <w:jc w:val="center"/>
        <w:rPr>
          <w:rFonts w:ascii="Eras Medium ITC" w:hAnsi="Eras Medium ITC" w:cs="Arial"/>
          <w:b/>
          <w:sz w:val="22"/>
          <w:szCs w:val="22"/>
          <w:lang w:val="es-CR"/>
        </w:rPr>
      </w:pPr>
    </w:p>
    <w:p w:rsidR="00932144" w:rsidRPr="000A1932" w:rsidRDefault="00D86AB8" w:rsidP="00F609AC">
      <w:pPr>
        <w:jc w:val="center"/>
        <w:rPr>
          <w:rFonts w:ascii="Eras Medium ITC" w:hAnsi="Eras Medium ITC" w:cs="Arial"/>
          <w:b/>
          <w:sz w:val="22"/>
          <w:szCs w:val="22"/>
        </w:rPr>
      </w:pPr>
      <w:r w:rsidRPr="000A1932">
        <w:rPr>
          <w:rFonts w:ascii="Eras Medium ITC" w:hAnsi="Eras Medium ITC" w:cs="Arial"/>
          <w:b/>
          <w:sz w:val="22"/>
          <w:szCs w:val="22"/>
        </w:rPr>
        <w:t>San Salvador</w:t>
      </w:r>
      <w:r w:rsidR="00731212" w:rsidRPr="000A1932">
        <w:rPr>
          <w:rFonts w:ascii="Eras Medium ITC" w:hAnsi="Eras Medium ITC" w:cs="Arial"/>
          <w:b/>
          <w:sz w:val="22"/>
          <w:szCs w:val="22"/>
        </w:rPr>
        <w:t xml:space="preserve">, </w:t>
      </w:r>
      <w:r w:rsidRPr="000A1932">
        <w:rPr>
          <w:rFonts w:ascii="Eras Medium ITC" w:hAnsi="Eras Medium ITC" w:cs="Arial"/>
          <w:b/>
          <w:sz w:val="22"/>
          <w:szCs w:val="22"/>
        </w:rPr>
        <w:t>El Salvador</w:t>
      </w:r>
    </w:p>
    <w:p w:rsidR="002073D4" w:rsidRPr="000A1932" w:rsidRDefault="00D86AB8" w:rsidP="00F609AC">
      <w:pPr>
        <w:jc w:val="center"/>
        <w:rPr>
          <w:rFonts w:ascii="Eras Medium ITC" w:hAnsi="Eras Medium ITC" w:cs="Arial"/>
          <w:b/>
          <w:sz w:val="22"/>
          <w:szCs w:val="22"/>
        </w:rPr>
      </w:pPr>
      <w:r w:rsidRPr="000A1932">
        <w:rPr>
          <w:rFonts w:ascii="Eras Medium ITC" w:hAnsi="Eras Medium ITC" w:cs="Arial"/>
          <w:b/>
          <w:sz w:val="22"/>
          <w:szCs w:val="22"/>
        </w:rPr>
        <w:t>20</w:t>
      </w:r>
      <w:r w:rsidR="00734889" w:rsidRPr="000A1932">
        <w:rPr>
          <w:rFonts w:ascii="Eras Medium ITC" w:hAnsi="Eras Medium ITC" w:cs="Arial"/>
          <w:b/>
          <w:sz w:val="22"/>
          <w:szCs w:val="22"/>
        </w:rPr>
        <w:t>-</w:t>
      </w:r>
      <w:r w:rsidRPr="000A1932">
        <w:rPr>
          <w:rFonts w:ascii="Eras Medium ITC" w:hAnsi="Eras Medium ITC" w:cs="Arial"/>
          <w:b/>
          <w:sz w:val="22"/>
          <w:szCs w:val="22"/>
        </w:rPr>
        <w:t>22</w:t>
      </w:r>
      <w:r w:rsidR="00731212" w:rsidRPr="000A1932">
        <w:rPr>
          <w:rFonts w:ascii="Eras Medium ITC" w:hAnsi="Eras Medium ITC" w:cs="Arial"/>
          <w:b/>
          <w:sz w:val="22"/>
          <w:szCs w:val="22"/>
        </w:rPr>
        <w:t xml:space="preserve"> de junio</w:t>
      </w:r>
      <w:r w:rsidR="00061EC3" w:rsidRPr="000A1932">
        <w:rPr>
          <w:rFonts w:ascii="Eras Medium ITC" w:hAnsi="Eras Medium ITC" w:cs="Arial"/>
          <w:b/>
          <w:sz w:val="22"/>
          <w:szCs w:val="22"/>
        </w:rPr>
        <w:t xml:space="preserve"> de 201</w:t>
      </w:r>
      <w:r w:rsidRPr="000A1932">
        <w:rPr>
          <w:rFonts w:ascii="Eras Medium ITC" w:hAnsi="Eras Medium ITC" w:cs="Arial"/>
          <w:b/>
          <w:sz w:val="22"/>
          <w:szCs w:val="22"/>
        </w:rPr>
        <w:t>7</w:t>
      </w:r>
    </w:p>
    <w:p w:rsidR="00061EC3" w:rsidRPr="000A1932" w:rsidRDefault="00061EC3" w:rsidP="00F609AC">
      <w:pPr>
        <w:jc w:val="center"/>
        <w:rPr>
          <w:rFonts w:ascii="Arial" w:hAnsi="Arial" w:cs="Arial"/>
          <w:b/>
          <w:sz w:val="22"/>
          <w:szCs w:val="22"/>
        </w:rPr>
      </w:pPr>
    </w:p>
    <w:p w:rsidR="002073D4" w:rsidRPr="000A1932" w:rsidRDefault="002073D4" w:rsidP="00F609AC">
      <w:pPr>
        <w:jc w:val="both"/>
        <w:rPr>
          <w:rFonts w:ascii="Verdana" w:hAnsi="Verdana" w:cs="Arial"/>
          <w:sz w:val="22"/>
          <w:szCs w:val="22"/>
        </w:rPr>
      </w:pPr>
      <w:r w:rsidRPr="000A1932">
        <w:rPr>
          <w:rFonts w:ascii="Verdana" w:hAnsi="Verdana" w:cs="Arial"/>
          <w:sz w:val="22"/>
          <w:szCs w:val="22"/>
        </w:rPr>
        <w:t xml:space="preserve">El Grupo Regional de Consulta sobre Migración (GRCM), en reunión celebrada </w:t>
      </w:r>
      <w:r w:rsidR="00861611" w:rsidRPr="000A1932">
        <w:rPr>
          <w:rFonts w:ascii="Verdana" w:hAnsi="Verdana" w:cs="Arial"/>
          <w:sz w:val="22"/>
          <w:szCs w:val="22"/>
        </w:rPr>
        <w:t xml:space="preserve">los días </w:t>
      </w:r>
      <w:r w:rsidR="00D86AB8" w:rsidRPr="000A1932">
        <w:rPr>
          <w:rFonts w:ascii="Verdana" w:hAnsi="Verdana" w:cs="Arial"/>
          <w:sz w:val="22"/>
          <w:szCs w:val="22"/>
        </w:rPr>
        <w:t>del 20</w:t>
      </w:r>
      <w:r w:rsidR="00534C82" w:rsidRPr="000A1932">
        <w:rPr>
          <w:rFonts w:ascii="Verdana" w:hAnsi="Verdana" w:cs="Arial"/>
          <w:sz w:val="22"/>
          <w:szCs w:val="22"/>
        </w:rPr>
        <w:t xml:space="preserve"> </w:t>
      </w:r>
      <w:r w:rsidR="00D86AB8" w:rsidRPr="000A1932">
        <w:rPr>
          <w:rFonts w:ascii="Verdana" w:hAnsi="Verdana" w:cs="Arial"/>
          <w:sz w:val="22"/>
          <w:szCs w:val="22"/>
        </w:rPr>
        <w:t>al 22</w:t>
      </w:r>
      <w:r w:rsidR="00534C82" w:rsidRPr="000A1932">
        <w:rPr>
          <w:rFonts w:ascii="Verdana" w:hAnsi="Verdana" w:cs="Arial"/>
          <w:sz w:val="22"/>
          <w:szCs w:val="22"/>
        </w:rPr>
        <w:t xml:space="preserve"> </w:t>
      </w:r>
      <w:r w:rsidR="006D0033" w:rsidRPr="000A1932">
        <w:rPr>
          <w:rFonts w:ascii="Verdana" w:hAnsi="Verdana" w:cs="Arial"/>
          <w:sz w:val="22"/>
          <w:szCs w:val="22"/>
        </w:rPr>
        <w:t xml:space="preserve">de </w:t>
      </w:r>
      <w:r w:rsidR="00861611" w:rsidRPr="000A1932">
        <w:rPr>
          <w:rFonts w:ascii="Verdana" w:hAnsi="Verdana" w:cs="Arial"/>
          <w:sz w:val="22"/>
          <w:szCs w:val="22"/>
        </w:rPr>
        <w:t>junio de 201</w:t>
      </w:r>
      <w:r w:rsidR="00D86AB8" w:rsidRPr="000A1932">
        <w:rPr>
          <w:rFonts w:ascii="Verdana" w:hAnsi="Verdana" w:cs="Arial"/>
          <w:sz w:val="22"/>
          <w:szCs w:val="22"/>
        </w:rPr>
        <w:t>7</w:t>
      </w:r>
      <w:r w:rsidR="00534C82" w:rsidRPr="000A1932">
        <w:rPr>
          <w:rFonts w:ascii="Verdana" w:hAnsi="Verdana" w:cs="Arial"/>
          <w:sz w:val="22"/>
          <w:szCs w:val="22"/>
        </w:rPr>
        <w:t xml:space="preserve"> </w:t>
      </w:r>
      <w:r w:rsidRPr="000A1932">
        <w:rPr>
          <w:rFonts w:ascii="Verdana" w:hAnsi="Verdana" w:cs="Arial"/>
          <w:sz w:val="22"/>
          <w:szCs w:val="22"/>
        </w:rPr>
        <w:t>en</w:t>
      </w:r>
      <w:r w:rsidR="00534C82" w:rsidRPr="000A1932">
        <w:rPr>
          <w:rFonts w:ascii="Verdana" w:hAnsi="Verdana" w:cs="Arial"/>
          <w:sz w:val="22"/>
          <w:szCs w:val="22"/>
        </w:rPr>
        <w:t xml:space="preserve"> </w:t>
      </w:r>
      <w:r w:rsidR="00C56BA3" w:rsidRPr="000A1932">
        <w:rPr>
          <w:rFonts w:ascii="Verdana" w:hAnsi="Verdana" w:cs="Arial"/>
          <w:sz w:val="22"/>
          <w:szCs w:val="22"/>
        </w:rPr>
        <w:t xml:space="preserve">la </w:t>
      </w:r>
      <w:r w:rsidR="006D0033" w:rsidRPr="000A1932">
        <w:rPr>
          <w:rFonts w:ascii="Verdana" w:hAnsi="Verdana" w:cs="Arial"/>
          <w:sz w:val="22"/>
          <w:szCs w:val="22"/>
        </w:rPr>
        <w:t>Ciudad de</w:t>
      </w:r>
      <w:r w:rsidR="00534C82" w:rsidRPr="000A1932">
        <w:rPr>
          <w:rFonts w:ascii="Verdana" w:hAnsi="Verdana" w:cs="Arial"/>
          <w:sz w:val="22"/>
          <w:szCs w:val="22"/>
        </w:rPr>
        <w:t xml:space="preserve"> </w:t>
      </w:r>
      <w:r w:rsidR="00D86AB8" w:rsidRPr="000A1932">
        <w:rPr>
          <w:rFonts w:ascii="Verdana" w:hAnsi="Verdana" w:cs="Arial"/>
          <w:sz w:val="22"/>
          <w:szCs w:val="22"/>
        </w:rPr>
        <w:t>San Salvador</w:t>
      </w:r>
      <w:r w:rsidR="00061EC3" w:rsidRPr="000A1932">
        <w:rPr>
          <w:rFonts w:ascii="Verdana" w:hAnsi="Verdana" w:cs="Arial"/>
          <w:sz w:val="22"/>
          <w:szCs w:val="22"/>
        </w:rPr>
        <w:t xml:space="preserve">, </w:t>
      </w:r>
      <w:r w:rsidR="00D86AB8" w:rsidRPr="000A1932">
        <w:rPr>
          <w:rFonts w:ascii="Verdana" w:hAnsi="Verdana" w:cs="Arial"/>
          <w:sz w:val="22"/>
          <w:szCs w:val="22"/>
        </w:rPr>
        <w:t>El Salvador</w:t>
      </w:r>
      <w:r w:rsidR="00061EC3" w:rsidRPr="000A1932">
        <w:rPr>
          <w:rFonts w:ascii="Verdana" w:hAnsi="Verdana" w:cs="Arial"/>
          <w:sz w:val="22"/>
          <w:szCs w:val="22"/>
        </w:rPr>
        <w:t>,</w:t>
      </w:r>
      <w:r w:rsidRPr="000A1932">
        <w:rPr>
          <w:rFonts w:ascii="Verdana" w:hAnsi="Verdana" w:cs="Arial"/>
          <w:sz w:val="22"/>
          <w:szCs w:val="22"/>
        </w:rPr>
        <w:t xml:space="preserve"> con la par</w:t>
      </w:r>
      <w:r w:rsidR="00FB2255" w:rsidRPr="000A1932">
        <w:rPr>
          <w:rFonts w:ascii="Verdana" w:hAnsi="Verdana" w:cs="Arial"/>
          <w:sz w:val="22"/>
          <w:szCs w:val="22"/>
        </w:rPr>
        <w:t>ticipación de representantes de</w:t>
      </w:r>
      <w:r w:rsidR="00534C82" w:rsidRPr="000A1932">
        <w:rPr>
          <w:rFonts w:ascii="Verdana" w:hAnsi="Verdana" w:cs="Arial"/>
          <w:sz w:val="22"/>
          <w:szCs w:val="22"/>
        </w:rPr>
        <w:t xml:space="preserve"> </w:t>
      </w:r>
      <w:r w:rsidRPr="000A1932">
        <w:rPr>
          <w:rFonts w:ascii="Verdana" w:hAnsi="Verdana" w:cs="Arial"/>
          <w:sz w:val="22"/>
          <w:szCs w:val="22"/>
        </w:rPr>
        <w:t>Canadá, Costa Rica, El Salvador, Estados Unidos</w:t>
      </w:r>
      <w:r w:rsidR="00BB6FA1" w:rsidRPr="000A1932">
        <w:rPr>
          <w:rFonts w:ascii="Verdana" w:hAnsi="Verdana" w:cs="Arial"/>
          <w:sz w:val="22"/>
          <w:szCs w:val="22"/>
        </w:rPr>
        <w:t xml:space="preserve"> de América</w:t>
      </w:r>
      <w:r w:rsidRPr="000A1932">
        <w:rPr>
          <w:rFonts w:ascii="Verdana" w:hAnsi="Verdana" w:cs="Arial"/>
          <w:sz w:val="22"/>
          <w:szCs w:val="22"/>
        </w:rPr>
        <w:t xml:space="preserve">, Guatemala, Honduras, México, Panamá y República Dominicana, formuló las siguientes: </w:t>
      </w:r>
    </w:p>
    <w:p w:rsidR="002073D4" w:rsidRPr="000A1932" w:rsidRDefault="002073D4" w:rsidP="00F609AC">
      <w:pPr>
        <w:jc w:val="both"/>
        <w:rPr>
          <w:rFonts w:ascii="Verdana" w:hAnsi="Verdana" w:cs="Arial"/>
          <w:b/>
          <w:sz w:val="22"/>
          <w:szCs w:val="22"/>
        </w:rPr>
      </w:pPr>
    </w:p>
    <w:p w:rsidR="002073D4" w:rsidRPr="000A1932" w:rsidRDefault="002073D4" w:rsidP="00F609AC">
      <w:pPr>
        <w:pStyle w:val="Heading1"/>
        <w:rPr>
          <w:rFonts w:ascii="Verdana" w:hAnsi="Verdana"/>
          <w:sz w:val="22"/>
          <w:szCs w:val="22"/>
        </w:rPr>
      </w:pPr>
      <w:r w:rsidRPr="000A1932">
        <w:rPr>
          <w:rFonts w:ascii="Verdana" w:hAnsi="Verdana"/>
          <w:sz w:val="22"/>
          <w:szCs w:val="22"/>
        </w:rPr>
        <w:t>CONCLUSIONES</w:t>
      </w:r>
    </w:p>
    <w:p w:rsidR="00144DE6" w:rsidRPr="000A1932" w:rsidRDefault="00144DE6" w:rsidP="00F609AC">
      <w:pPr>
        <w:ind w:left="360"/>
        <w:jc w:val="both"/>
        <w:rPr>
          <w:rFonts w:ascii="Verdana" w:hAnsi="Verdana" w:cs="Arial"/>
          <w:sz w:val="22"/>
          <w:szCs w:val="22"/>
        </w:rPr>
      </w:pPr>
    </w:p>
    <w:p w:rsidR="00EA132A" w:rsidRPr="000A1932" w:rsidRDefault="00EA132A" w:rsidP="00EA132A">
      <w:pPr>
        <w:pStyle w:val="ListParagraph"/>
        <w:numPr>
          <w:ilvl w:val="0"/>
          <w:numId w:val="9"/>
        </w:numPr>
        <w:jc w:val="both"/>
        <w:rPr>
          <w:rFonts w:ascii="Verdana" w:hAnsi="Verdana" w:cs="Arial"/>
          <w:sz w:val="22"/>
          <w:szCs w:val="22"/>
          <w:lang w:val="es-MX"/>
        </w:rPr>
      </w:pPr>
      <w:r w:rsidRPr="000A1932">
        <w:rPr>
          <w:rFonts w:ascii="Verdana" w:hAnsi="Verdana" w:cs="Arial"/>
          <w:sz w:val="22"/>
          <w:szCs w:val="22"/>
          <w:lang w:val="es-MX"/>
        </w:rPr>
        <w:t>Recibir y aceptar el Plan Estratégico para la Red de Funcionarios de Enlace en Materia de Protección de Niñas, Niños y Adolescentes Migrantes de la CRM 2017-2022.</w:t>
      </w:r>
    </w:p>
    <w:p w:rsidR="00EA132A" w:rsidRPr="000A1932" w:rsidRDefault="00EA132A" w:rsidP="00EA132A">
      <w:pPr>
        <w:pStyle w:val="ListParagraph"/>
        <w:ind w:left="720"/>
        <w:jc w:val="both"/>
        <w:rPr>
          <w:rFonts w:ascii="Verdana" w:hAnsi="Verdana" w:cs="Arial"/>
          <w:sz w:val="22"/>
          <w:szCs w:val="22"/>
          <w:lang w:val="es-MX"/>
        </w:rPr>
      </w:pPr>
    </w:p>
    <w:p w:rsidR="00060C7A" w:rsidRPr="000A1932" w:rsidRDefault="00861611" w:rsidP="00F609AC">
      <w:pPr>
        <w:pStyle w:val="ListParagraph"/>
        <w:numPr>
          <w:ilvl w:val="0"/>
          <w:numId w:val="9"/>
        </w:numPr>
        <w:jc w:val="both"/>
        <w:rPr>
          <w:rFonts w:ascii="Verdana" w:hAnsi="Verdana" w:cs="Arial"/>
          <w:sz w:val="22"/>
          <w:szCs w:val="22"/>
          <w:lang w:val="es-MX"/>
        </w:rPr>
      </w:pPr>
      <w:r w:rsidRPr="000A1932">
        <w:rPr>
          <w:rFonts w:ascii="Verdana" w:hAnsi="Verdana" w:cs="Arial"/>
          <w:sz w:val="22"/>
          <w:szCs w:val="22"/>
          <w:lang w:val="es-MX"/>
        </w:rPr>
        <w:t xml:space="preserve">Respecto al Informe de la Secretaría Técnica se </w:t>
      </w:r>
      <w:r w:rsidR="00060C7A" w:rsidRPr="000A1932">
        <w:rPr>
          <w:rFonts w:ascii="Verdana" w:hAnsi="Verdana" w:cs="Arial"/>
          <w:sz w:val="22"/>
          <w:szCs w:val="22"/>
          <w:lang w:val="es-MX"/>
        </w:rPr>
        <w:t>concluyó</w:t>
      </w:r>
      <w:r w:rsidRPr="000A1932">
        <w:rPr>
          <w:rFonts w:ascii="Verdana" w:hAnsi="Verdana" w:cs="Arial"/>
          <w:sz w:val="22"/>
          <w:szCs w:val="22"/>
          <w:lang w:val="es-MX"/>
        </w:rPr>
        <w:t xml:space="preserve"> lo siguiente</w:t>
      </w:r>
      <w:r w:rsidR="00060C7A" w:rsidRPr="000A1932">
        <w:rPr>
          <w:rFonts w:ascii="Verdana" w:hAnsi="Verdana" w:cs="Arial"/>
          <w:sz w:val="22"/>
          <w:szCs w:val="22"/>
          <w:lang w:val="es-MX"/>
        </w:rPr>
        <w:t>:</w:t>
      </w:r>
    </w:p>
    <w:p w:rsidR="00060C7A" w:rsidRPr="000A1932" w:rsidRDefault="00060C7A" w:rsidP="00F609AC">
      <w:pPr>
        <w:ind w:left="360"/>
        <w:jc w:val="both"/>
        <w:rPr>
          <w:rFonts w:ascii="Verdana" w:hAnsi="Verdana" w:cs="Arial"/>
          <w:sz w:val="22"/>
          <w:szCs w:val="22"/>
          <w:lang w:val="es-MX"/>
        </w:rPr>
      </w:pPr>
    </w:p>
    <w:p w:rsidR="00634D2D" w:rsidRPr="000A1932" w:rsidRDefault="00FA315F" w:rsidP="004B45C5">
      <w:pPr>
        <w:numPr>
          <w:ilvl w:val="0"/>
          <w:numId w:val="1"/>
        </w:numPr>
        <w:jc w:val="both"/>
        <w:rPr>
          <w:rFonts w:ascii="Verdana" w:hAnsi="Verdana" w:cs="Arial"/>
          <w:sz w:val="22"/>
          <w:szCs w:val="22"/>
          <w:lang w:val="es-MX"/>
        </w:rPr>
      </w:pPr>
      <w:r w:rsidRPr="000A1932">
        <w:rPr>
          <w:rFonts w:ascii="Verdana" w:hAnsi="Verdana" w:cs="Arial"/>
          <w:sz w:val="22"/>
          <w:szCs w:val="22"/>
          <w:lang w:val="es-MX"/>
        </w:rPr>
        <w:t xml:space="preserve">Aceptar </w:t>
      </w:r>
      <w:r w:rsidR="00C602F1" w:rsidRPr="000A1932">
        <w:rPr>
          <w:rFonts w:ascii="Verdana" w:hAnsi="Verdana" w:cs="Arial"/>
          <w:sz w:val="22"/>
          <w:szCs w:val="22"/>
          <w:lang w:val="es-MX"/>
        </w:rPr>
        <w:t xml:space="preserve">y agradecer </w:t>
      </w:r>
      <w:r w:rsidR="00861611" w:rsidRPr="000A1932">
        <w:rPr>
          <w:rFonts w:ascii="Verdana" w:hAnsi="Verdana" w:cs="Arial"/>
          <w:sz w:val="22"/>
          <w:szCs w:val="22"/>
          <w:lang w:val="es-MX"/>
        </w:rPr>
        <w:t xml:space="preserve">el Informe </w:t>
      </w:r>
      <w:r w:rsidR="004B45C5" w:rsidRPr="000A1932">
        <w:rPr>
          <w:rFonts w:ascii="Verdana" w:hAnsi="Verdana" w:cs="Arial"/>
          <w:sz w:val="22"/>
          <w:szCs w:val="22"/>
          <w:lang w:val="es-MX"/>
        </w:rPr>
        <w:t>f</w:t>
      </w:r>
      <w:r w:rsidR="006D0033" w:rsidRPr="000A1932">
        <w:rPr>
          <w:rFonts w:ascii="Verdana" w:hAnsi="Verdana" w:cs="Arial"/>
          <w:sz w:val="22"/>
          <w:szCs w:val="22"/>
          <w:lang w:val="es-MX"/>
        </w:rPr>
        <w:t>inanciero</w:t>
      </w:r>
      <w:r w:rsidR="004B45C5" w:rsidRPr="000A1932">
        <w:rPr>
          <w:rFonts w:ascii="Verdana" w:hAnsi="Verdana" w:cs="Arial"/>
          <w:sz w:val="22"/>
          <w:szCs w:val="22"/>
          <w:lang w:val="es-MX"/>
        </w:rPr>
        <w:t xml:space="preserve"> y de a</w:t>
      </w:r>
      <w:r w:rsidR="00861611" w:rsidRPr="000A1932">
        <w:rPr>
          <w:rFonts w:ascii="Verdana" w:hAnsi="Verdana" w:cs="Arial"/>
          <w:sz w:val="22"/>
          <w:szCs w:val="22"/>
          <w:lang w:val="es-MX"/>
        </w:rPr>
        <w:t>ctividades</w:t>
      </w:r>
      <w:r w:rsidR="00243DC7" w:rsidRPr="000A1932">
        <w:rPr>
          <w:rFonts w:ascii="Verdana" w:hAnsi="Verdana" w:cs="Arial"/>
          <w:sz w:val="22"/>
          <w:szCs w:val="22"/>
          <w:lang w:val="es-MX"/>
        </w:rPr>
        <w:t xml:space="preserve"> de la Secretaría Técnica</w:t>
      </w:r>
      <w:r w:rsidR="00DE3D5F" w:rsidRPr="000A1932">
        <w:rPr>
          <w:rFonts w:ascii="Verdana" w:hAnsi="Verdana" w:cs="Arial"/>
          <w:sz w:val="22"/>
          <w:szCs w:val="22"/>
          <w:lang w:val="es-MX"/>
        </w:rPr>
        <w:t xml:space="preserve">. </w:t>
      </w:r>
      <w:r w:rsidR="004B45C5" w:rsidRPr="000A1932">
        <w:rPr>
          <w:rFonts w:ascii="Verdana" w:hAnsi="Verdana" w:cs="Arial"/>
          <w:sz w:val="22"/>
          <w:szCs w:val="22"/>
          <w:lang w:val="es-MX"/>
        </w:rPr>
        <w:t xml:space="preserve">Así </w:t>
      </w:r>
      <w:r w:rsidR="008E3C0E" w:rsidRPr="000A1932">
        <w:rPr>
          <w:rFonts w:ascii="Verdana" w:hAnsi="Verdana" w:cs="Arial"/>
          <w:sz w:val="22"/>
          <w:szCs w:val="22"/>
          <w:lang w:val="es-MX"/>
        </w:rPr>
        <w:t xml:space="preserve">mismo, </w:t>
      </w:r>
      <w:r w:rsidR="004B45C5" w:rsidRPr="000A1932">
        <w:rPr>
          <w:rFonts w:ascii="Verdana" w:hAnsi="Verdana" w:cs="Arial"/>
          <w:sz w:val="22"/>
          <w:szCs w:val="22"/>
          <w:lang w:val="es-MX"/>
        </w:rPr>
        <w:t xml:space="preserve">invitar a los Países </w:t>
      </w:r>
      <w:r w:rsidR="00E0059A" w:rsidRPr="000A1932">
        <w:rPr>
          <w:rFonts w:ascii="Verdana" w:hAnsi="Verdana" w:cs="Arial"/>
          <w:sz w:val="22"/>
          <w:szCs w:val="22"/>
          <w:lang w:val="es-MX"/>
        </w:rPr>
        <w:t xml:space="preserve">Miembros </w:t>
      </w:r>
      <w:r w:rsidR="0081031C" w:rsidRPr="000A1932">
        <w:rPr>
          <w:rFonts w:ascii="Verdana" w:hAnsi="Verdana" w:cs="Arial"/>
          <w:sz w:val="22"/>
          <w:szCs w:val="22"/>
          <w:lang w:val="es-MX"/>
        </w:rPr>
        <w:t>a ponerse al día con sus</w:t>
      </w:r>
      <w:r w:rsidR="00243DC7" w:rsidRPr="000A1932">
        <w:rPr>
          <w:rFonts w:ascii="Verdana" w:hAnsi="Verdana" w:cs="Arial"/>
          <w:sz w:val="22"/>
          <w:szCs w:val="22"/>
          <w:lang w:val="es-MX"/>
        </w:rPr>
        <w:t xml:space="preserve"> cuotas pendientes</w:t>
      </w:r>
      <w:r w:rsidR="00DE3D5F" w:rsidRPr="000A1932">
        <w:rPr>
          <w:rFonts w:ascii="Verdana" w:hAnsi="Verdana" w:cs="Arial"/>
          <w:sz w:val="22"/>
          <w:szCs w:val="22"/>
          <w:lang w:val="es-MX"/>
        </w:rPr>
        <w:t xml:space="preserve">. </w:t>
      </w:r>
    </w:p>
    <w:p w:rsidR="00634D2D" w:rsidRPr="000A1932" w:rsidRDefault="00634D2D" w:rsidP="00F609AC">
      <w:pPr>
        <w:ind w:left="1210"/>
        <w:jc w:val="both"/>
        <w:rPr>
          <w:rFonts w:ascii="Verdana" w:hAnsi="Verdana" w:cs="Arial"/>
          <w:sz w:val="22"/>
          <w:szCs w:val="22"/>
          <w:lang w:val="es-MX"/>
        </w:rPr>
      </w:pPr>
    </w:p>
    <w:p w:rsidR="004C4557" w:rsidRPr="000A1932" w:rsidRDefault="00140ED7" w:rsidP="00F609AC">
      <w:pPr>
        <w:numPr>
          <w:ilvl w:val="0"/>
          <w:numId w:val="1"/>
        </w:numPr>
        <w:jc w:val="both"/>
        <w:rPr>
          <w:rFonts w:ascii="Verdana" w:hAnsi="Verdana" w:cs="Arial"/>
          <w:sz w:val="22"/>
          <w:szCs w:val="22"/>
          <w:lang w:val="es-MX"/>
        </w:rPr>
      </w:pPr>
      <w:r w:rsidRPr="000A1932">
        <w:rPr>
          <w:rFonts w:ascii="Verdana" w:hAnsi="Verdana" w:cs="Arial"/>
          <w:sz w:val="22"/>
          <w:szCs w:val="22"/>
          <w:lang w:val="es-MX"/>
        </w:rPr>
        <w:t xml:space="preserve">Agradecer </w:t>
      </w:r>
      <w:r w:rsidR="00E113D1" w:rsidRPr="000A1932">
        <w:rPr>
          <w:rFonts w:ascii="Verdana" w:hAnsi="Verdana" w:cs="Arial"/>
          <w:sz w:val="22"/>
          <w:szCs w:val="22"/>
          <w:lang w:val="es-MX"/>
        </w:rPr>
        <w:t xml:space="preserve">y aceptar </w:t>
      </w:r>
      <w:r w:rsidRPr="000A1932">
        <w:rPr>
          <w:rFonts w:ascii="Verdana" w:hAnsi="Verdana" w:cs="Arial"/>
          <w:sz w:val="22"/>
          <w:szCs w:val="22"/>
          <w:lang w:val="es-MX"/>
        </w:rPr>
        <w:t xml:space="preserve">el informe de la </w:t>
      </w:r>
      <w:r w:rsidR="004B45C5" w:rsidRPr="000A1932">
        <w:rPr>
          <w:rFonts w:ascii="Verdana" w:hAnsi="Verdana" w:cs="Arial"/>
          <w:sz w:val="22"/>
          <w:szCs w:val="22"/>
          <w:lang w:val="es-MX"/>
        </w:rPr>
        <w:t>Secretaría Técnica (</w:t>
      </w:r>
      <w:r w:rsidRPr="000A1932">
        <w:rPr>
          <w:rFonts w:ascii="Verdana" w:hAnsi="Verdana" w:cs="Arial"/>
          <w:sz w:val="22"/>
          <w:szCs w:val="22"/>
          <w:lang w:val="es-MX"/>
        </w:rPr>
        <w:t>ST</w:t>
      </w:r>
      <w:r w:rsidR="004B45C5" w:rsidRPr="000A1932">
        <w:rPr>
          <w:rFonts w:ascii="Verdana" w:hAnsi="Verdana" w:cs="Arial"/>
          <w:sz w:val="22"/>
          <w:szCs w:val="22"/>
          <w:lang w:val="es-MX"/>
        </w:rPr>
        <w:t>)</w:t>
      </w:r>
      <w:r w:rsidRPr="000A1932">
        <w:rPr>
          <w:rFonts w:ascii="Verdana" w:hAnsi="Verdana" w:cs="Arial"/>
          <w:sz w:val="22"/>
          <w:szCs w:val="22"/>
          <w:lang w:val="es-MX"/>
        </w:rPr>
        <w:t xml:space="preserve"> acerca del proceso de selección y contratación del nuevo Coordinador.</w:t>
      </w:r>
    </w:p>
    <w:p w:rsidR="00140ED7" w:rsidRPr="000A1932" w:rsidRDefault="00140ED7" w:rsidP="00140ED7">
      <w:pPr>
        <w:pStyle w:val="ListParagraph"/>
        <w:rPr>
          <w:rFonts w:ascii="Verdana" w:hAnsi="Verdana" w:cs="Arial"/>
          <w:sz w:val="22"/>
          <w:szCs w:val="22"/>
          <w:lang w:val="es-MX"/>
        </w:rPr>
      </w:pPr>
    </w:p>
    <w:p w:rsidR="00140ED7" w:rsidRPr="000A1932" w:rsidRDefault="00140ED7" w:rsidP="00F609AC">
      <w:pPr>
        <w:numPr>
          <w:ilvl w:val="0"/>
          <w:numId w:val="1"/>
        </w:numPr>
        <w:jc w:val="both"/>
        <w:rPr>
          <w:rFonts w:ascii="Verdana" w:hAnsi="Verdana" w:cs="Arial"/>
          <w:sz w:val="22"/>
          <w:szCs w:val="22"/>
          <w:lang w:val="es-MX"/>
        </w:rPr>
      </w:pPr>
      <w:r w:rsidRPr="000A1932">
        <w:rPr>
          <w:rFonts w:ascii="Verdana" w:hAnsi="Verdana" w:cs="Arial"/>
          <w:sz w:val="22"/>
          <w:szCs w:val="22"/>
          <w:lang w:val="es-MX"/>
        </w:rPr>
        <w:t>Felicitar al señor Luis Alonso Serrano</w:t>
      </w:r>
      <w:r w:rsidR="004B45C5" w:rsidRPr="000A1932">
        <w:rPr>
          <w:rFonts w:ascii="Verdana" w:hAnsi="Verdana" w:cs="Arial"/>
          <w:sz w:val="22"/>
          <w:szCs w:val="22"/>
          <w:lang w:val="es-MX"/>
        </w:rPr>
        <w:t xml:space="preserve"> Echeverría</w:t>
      </w:r>
      <w:r w:rsidRPr="000A1932">
        <w:rPr>
          <w:rFonts w:ascii="Verdana" w:hAnsi="Verdana" w:cs="Arial"/>
          <w:sz w:val="22"/>
          <w:szCs w:val="22"/>
          <w:lang w:val="es-MX"/>
        </w:rPr>
        <w:t xml:space="preserve"> por haber sido seleccionado para el puesto de Coordinador de la ST y solicitar a la OIM que efectúe las gestiones necesarias para que inicie sus funciones a </w:t>
      </w:r>
      <w:r w:rsidR="00730184" w:rsidRPr="000A1932">
        <w:rPr>
          <w:rFonts w:ascii="Verdana" w:hAnsi="Verdana" w:cs="Arial"/>
          <w:sz w:val="22"/>
          <w:szCs w:val="22"/>
          <w:lang w:val="es-MX"/>
        </w:rPr>
        <w:t>la brevedad posible</w:t>
      </w:r>
      <w:r w:rsidRPr="000A1932">
        <w:rPr>
          <w:rFonts w:ascii="Verdana" w:hAnsi="Verdana" w:cs="Arial"/>
          <w:sz w:val="22"/>
          <w:szCs w:val="22"/>
          <w:lang w:val="es-MX"/>
        </w:rPr>
        <w:t xml:space="preserve">. </w:t>
      </w:r>
    </w:p>
    <w:p w:rsidR="006F517C" w:rsidRPr="000A1932" w:rsidRDefault="006F517C" w:rsidP="006F517C">
      <w:pPr>
        <w:pStyle w:val="ListParagraph"/>
        <w:rPr>
          <w:rFonts w:ascii="Verdana" w:hAnsi="Verdana" w:cs="Arial"/>
          <w:sz w:val="22"/>
          <w:szCs w:val="22"/>
          <w:lang w:val="es-MX"/>
        </w:rPr>
      </w:pPr>
    </w:p>
    <w:p w:rsidR="002646E7" w:rsidRPr="000A1932" w:rsidRDefault="006F517C" w:rsidP="00F609AC">
      <w:pPr>
        <w:numPr>
          <w:ilvl w:val="0"/>
          <w:numId w:val="1"/>
        </w:numPr>
        <w:jc w:val="both"/>
        <w:rPr>
          <w:rFonts w:ascii="Verdana" w:hAnsi="Verdana" w:cs="Arial"/>
          <w:sz w:val="22"/>
          <w:szCs w:val="22"/>
          <w:lang w:val="es-MX"/>
        </w:rPr>
      </w:pPr>
      <w:r w:rsidRPr="000A1932">
        <w:rPr>
          <w:rFonts w:ascii="Verdana" w:hAnsi="Verdana" w:cs="Arial"/>
          <w:sz w:val="22"/>
          <w:szCs w:val="22"/>
          <w:lang w:val="es-MX"/>
        </w:rPr>
        <w:t xml:space="preserve">Agradecer a Canadá, Estados Unidos, El Salvador, Honduras México, Panamá y República Dominicana por su participación en el Comité de Selección. </w:t>
      </w:r>
    </w:p>
    <w:p w:rsidR="002646E7" w:rsidRPr="000A1932" w:rsidRDefault="002646E7" w:rsidP="002646E7">
      <w:pPr>
        <w:pStyle w:val="ListParagraph"/>
        <w:rPr>
          <w:rFonts w:ascii="Verdana" w:hAnsi="Verdana" w:cs="Arial"/>
          <w:sz w:val="22"/>
          <w:szCs w:val="22"/>
          <w:lang w:val="es-MX"/>
        </w:rPr>
      </w:pPr>
    </w:p>
    <w:p w:rsidR="00F53432" w:rsidRPr="000A1932" w:rsidRDefault="002646E7" w:rsidP="00F609AC">
      <w:pPr>
        <w:numPr>
          <w:ilvl w:val="0"/>
          <w:numId w:val="1"/>
        </w:numPr>
        <w:jc w:val="both"/>
        <w:rPr>
          <w:rFonts w:ascii="Verdana" w:hAnsi="Verdana" w:cs="Arial"/>
          <w:sz w:val="22"/>
          <w:szCs w:val="22"/>
          <w:lang w:val="es-MX"/>
        </w:rPr>
      </w:pPr>
      <w:r w:rsidRPr="000A1932">
        <w:rPr>
          <w:rFonts w:ascii="Verdana" w:hAnsi="Verdana" w:cs="Arial"/>
          <w:sz w:val="22"/>
          <w:szCs w:val="22"/>
          <w:lang w:val="es-MX"/>
        </w:rPr>
        <w:t>A</w:t>
      </w:r>
      <w:r w:rsidR="006F517C" w:rsidRPr="000A1932">
        <w:rPr>
          <w:rFonts w:ascii="Verdana" w:hAnsi="Verdana" w:cs="Arial"/>
          <w:sz w:val="22"/>
          <w:szCs w:val="22"/>
          <w:lang w:val="es-MX"/>
        </w:rPr>
        <w:t xml:space="preserve">gradecer a la OIM </w:t>
      </w:r>
      <w:r w:rsidRPr="000A1932">
        <w:rPr>
          <w:rFonts w:ascii="Verdana" w:hAnsi="Verdana" w:cs="Arial"/>
          <w:sz w:val="22"/>
          <w:szCs w:val="22"/>
          <w:lang w:val="es-MX"/>
        </w:rPr>
        <w:t>por su apoyo durante el proceso de transición</w:t>
      </w:r>
      <w:r w:rsidR="008979CD" w:rsidRPr="000A1932">
        <w:rPr>
          <w:rFonts w:ascii="Verdana" w:hAnsi="Verdana" w:cs="Arial"/>
          <w:sz w:val="22"/>
          <w:szCs w:val="22"/>
          <w:lang w:val="es-MX"/>
        </w:rPr>
        <w:t>, así como</w:t>
      </w:r>
      <w:r w:rsidR="00F53432" w:rsidRPr="000A1932">
        <w:rPr>
          <w:rFonts w:ascii="Verdana" w:hAnsi="Verdana" w:cs="Arial"/>
          <w:sz w:val="22"/>
          <w:szCs w:val="22"/>
          <w:lang w:val="es-MX"/>
        </w:rPr>
        <w:t xml:space="preserve"> por la asignación de uno de sus funcionari</w:t>
      </w:r>
      <w:r w:rsidR="00AF05CD" w:rsidRPr="000A1932">
        <w:rPr>
          <w:rFonts w:ascii="Verdana" w:hAnsi="Verdana" w:cs="Arial"/>
          <w:sz w:val="22"/>
          <w:szCs w:val="22"/>
          <w:lang w:val="es-MX"/>
        </w:rPr>
        <w:t>os para asumir la coordinación</w:t>
      </w:r>
      <w:r w:rsidR="004B45C5" w:rsidRPr="000A1932">
        <w:rPr>
          <w:rFonts w:ascii="Verdana" w:hAnsi="Verdana" w:cs="Arial"/>
          <w:sz w:val="22"/>
          <w:szCs w:val="22"/>
          <w:lang w:val="es-MX"/>
        </w:rPr>
        <w:t xml:space="preserve"> de la ST a</w:t>
      </w:r>
      <w:r w:rsidR="00F53432" w:rsidRPr="000A1932">
        <w:rPr>
          <w:rFonts w:ascii="Verdana" w:hAnsi="Verdana" w:cs="Arial"/>
          <w:sz w:val="22"/>
          <w:szCs w:val="22"/>
          <w:lang w:val="es-MX"/>
        </w:rPr>
        <w:t xml:space="preserve">d </w:t>
      </w:r>
      <w:proofErr w:type="spellStart"/>
      <w:r w:rsidR="004B45C5" w:rsidRPr="000A1932">
        <w:rPr>
          <w:rFonts w:ascii="Verdana" w:hAnsi="Verdana" w:cs="Arial"/>
          <w:sz w:val="22"/>
          <w:szCs w:val="22"/>
          <w:lang w:val="es-MX"/>
        </w:rPr>
        <w:t>i</w:t>
      </w:r>
      <w:r w:rsidR="00F53432" w:rsidRPr="000A1932">
        <w:rPr>
          <w:rFonts w:ascii="Verdana" w:hAnsi="Verdana" w:cs="Arial"/>
          <w:sz w:val="22"/>
          <w:szCs w:val="22"/>
          <w:lang w:val="es-MX"/>
        </w:rPr>
        <w:t>nterim</w:t>
      </w:r>
      <w:proofErr w:type="spellEnd"/>
      <w:r w:rsidR="00F53432" w:rsidRPr="000A1932">
        <w:rPr>
          <w:rFonts w:ascii="Verdana" w:hAnsi="Verdana" w:cs="Arial"/>
          <w:sz w:val="22"/>
          <w:szCs w:val="22"/>
          <w:lang w:val="es-MX"/>
        </w:rPr>
        <w:t xml:space="preserve">.  </w:t>
      </w:r>
    </w:p>
    <w:p w:rsidR="00F53432" w:rsidRPr="000A1932" w:rsidRDefault="00F53432" w:rsidP="00F53432">
      <w:pPr>
        <w:pStyle w:val="ListParagraph"/>
        <w:rPr>
          <w:rFonts w:ascii="Verdana" w:hAnsi="Verdana" w:cs="Arial"/>
          <w:sz w:val="22"/>
          <w:szCs w:val="22"/>
          <w:lang w:val="es-MX"/>
        </w:rPr>
      </w:pPr>
    </w:p>
    <w:p w:rsidR="002646E7" w:rsidRPr="000A1932" w:rsidRDefault="00AF05CD" w:rsidP="00A515D1">
      <w:pPr>
        <w:numPr>
          <w:ilvl w:val="0"/>
          <w:numId w:val="1"/>
        </w:numPr>
        <w:jc w:val="both"/>
        <w:rPr>
          <w:rFonts w:ascii="Verdana" w:hAnsi="Verdana" w:cs="Arial"/>
          <w:sz w:val="22"/>
          <w:szCs w:val="22"/>
          <w:lang w:val="es-MX"/>
        </w:rPr>
      </w:pPr>
      <w:r w:rsidRPr="000A1932">
        <w:rPr>
          <w:rFonts w:ascii="Verdana" w:hAnsi="Verdana" w:cs="Arial"/>
          <w:sz w:val="22"/>
          <w:szCs w:val="22"/>
          <w:lang w:val="es-MX"/>
        </w:rPr>
        <w:t>Agradecer al señor Salvador Gutiérrez</w:t>
      </w:r>
      <w:r w:rsidR="00730184" w:rsidRPr="000A1932">
        <w:rPr>
          <w:rFonts w:ascii="Verdana" w:hAnsi="Verdana" w:cs="Arial"/>
          <w:sz w:val="22"/>
          <w:szCs w:val="22"/>
          <w:lang w:val="es-MX"/>
        </w:rPr>
        <w:t xml:space="preserve"> González</w:t>
      </w:r>
      <w:r w:rsidR="00A515D1" w:rsidRPr="000A1932">
        <w:rPr>
          <w:rFonts w:ascii="Verdana" w:hAnsi="Verdana" w:cs="Arial"/>
          <w:sz w:val="22"/>
          <w:szCs w:val="22"/>
          <w:lang w:val="es-MX"/>
        </w:rPr>
        <w:t xml:space="preserve"> por su labor </w:t>
      </w:r>
      <w:r w:rsidR="00730184" w:rsidRPr="000A1932">
        <w:rPr>
          <w:rFonts w:ascii="Verdana" w:hAnsi="Verdana" w:cs="Arial"/>
          <w:sz w:val="22"/>
          <w:szCs w:val="22"/>
          <w:lang w:val="es-MX"/>
        </w:rPr>
        <w:t>en</w:t>
      </w:r>
      <w:r w:rsidR="00A515D1" w:rsidRPr="000A1932">
        <w:rPr>
          <w:rFonts w:ascii="Verdana" w:hAnsi="Verdana" w:cs="Arial"/>
          <w:sz w:val="22"/>
          <w:szCs w:val="22"/>
          <w:lang w:val="es-MX"/>
        </w:rPr>
        <w:t xml:space="preserve"> la gest</w:t>
      </w:r>
      <w:r w:rsidR="00996EE4" w:rsidRPr="000A1932">
        <w:rPr>
          <w:rFonts w:ascii="Verdana" w:hAnsi="Verdana" w:cs="Arial"/>
          <w:sz w:val="22"/>
          <w:szCs w:val="22"/>
          <w:lang w:val="es-MX"/>
        </w:rPr>
        <w:t xml:space="preserve">ión de la coordinación </w:t>
      </w:r>
      <w:r w:rsidR="004B45C5" w:rsidRPr="000A1932">
        <w:rPr>
          <w:rFonts w:ascii="Verdana" w:hAnsi="Verdana" w:cs="Arial"/>
          <w:sz w:val="22"/>
          <w:szCs w:val="22"/>
          <w:lang w:val="es-MX"/>
        </w:rPr>
        <w:t xml:space="preserve">ad </w:t>
      </w:r>
      <w:proofErr w:type="spellStart"/>
      <w:r w:rsidR="004B45C5" w:rsidRPr="000A1932">
        <w:rPr>
          <w:rFonts w:ascii="Verdana" w:hAnsi="Verdana" w:cs="Arial"/>
          <w:sz w:val="22"/>
          <w:szCs w:val="22"/>
          <w:lang w:val="es-MX"/>
        </w:rPr>
        <w:t>interim</w:t>
      </w:r>
      <w:proofErr w:type="spellEnd"/>
      <w:r w:rsidR="004B45C5" w:rsidRPr="000A1932">
        <w:rPr>
          <w:rFonts w:ascii="Verdana" w:hAnsi="Verdana" w:cs="Arial"/>
          <w:sz w:val="22"/>
          <w:szCs w:val="22"/>
          <w:lang w:val="es-MX"/>
        </w:rPr>
        <w:t xml:space="preserve"> </w:t>
      </w:r>
      <w:r w:rsidR="00996EE4" w:rsidRPr="000A1932">
        <w:rPr>
          <w:rFonts w:ascii="Verdana" w:hAnsi="Verdana" w:cs="Arial"/>
          <w:sz w:val="22"/>
          <w:szCs w:val="22"/>
          <w:lang w:val="es-MX"/>
        </w:rPr>
        <w:t>de esta C</w:t>
      </w:r>
      <w:r w:rsidR="00A515D1" w:rsidRPr="000A1932">
        <w:rPr>
          <w:rFonts w:ascii="Verdana" w:hAnsi="Verdana" w:cs="Arial"/>
          <w:sz w:val="22"/>
          <w:szCs w:val="22"/>
          <w:lang w:val="es-MX"/>
        </w:rPr>
        <w:t>onferencia.</w:t>
      </w:r>
    </w:p>
    <w:p w:rsidR="006F517C" w:rsidRPr="000A1932" w:rsidRDefault="006F517C" w:rsidP="006F517C">
      <w:pPr>
        <w:pStyle w:val="ListParagraph"/>
        <w:rPr>
          <w:rFonts w:ascii="Verdana" w:hAnsi="Verdana" w:cs="Arial"/>
          <w:sz w:val="22"/>
          <w:szCs w:val="22"/>
          <w:lang w:val="es-MX"/>
        </w:rPr>
      </w:pPr>
    </w:p>
    <w:p w:rsidR="00140ED7" w:rsidRPr="000A1932" w:rsidRDefault="003E4ED6" w:rsidP="003E4ED6">
      <w:pPr>
        <w:pStyle w:val="ListParagraph"/>
        <w:numPr>
          <w:ilvl w:val="0"/>
          <w:numId w:val="9"/>
        </w:numPr>
        <w:jc w:val="both"/>
        <w:rPr>
          <w:rFonts w:ascii="Verdana" w:hAnsi="Verdana" w:cs="Arial"/>
          <w:sz w:val="22"/>
          <w:szCs w:val="22"/>
        </w:rPr>
      </w:pPr>
      <w:r w:rsidRPr="000A1932">
        <w:rPr>
          <w:rFonts w:ascii="Verdana" w:hAnsi="Verdana" w:cs="Arial"/>
          <w:sz w:val="22"/>
          <w:szCs w:val="22"/>
        </w:rPr>
        <w:t>Aceptar los informes de la Red</w:t>
      </w:r>
      <w:r w:rsidR="002646E7" w:rsidRPr="000A1932">
        <w:rPr>
          <w:rFonts w:ascii="Verdana" w:hAnsi="Verdana" w:cs="Arial"/>
          <w:sz w:val="22"/>
          <w:szCs w:val="22"/>
        </w:rPr>
        <w:t xml:space="preserve"> de Funcionarios d</w:t>
      </w:r>
      <w:r w:rsidR="00E113D1" w:rsidRPr="000A1932">
        <w:rPr>
          <w:rFonts w:ascii="Verdana" w:hAnsi="Verdana" w:cs="Arial"/>
          <w:sz w:val="22"/>
          <w:szCs w:val="22"/>
        </w:rPr>
        <w:t xml:space="preserve">e Enlace </w:t>
      </w:r>
      <w:r w:rsidR="004B45C5" w:rsidRPr="000A1932">
        <w:rPr>
          <w:rFonts w:ascii="Verdana" w:hAnsi="Verdana" w:cs="Arial"/>
          <w:sz w:val="22"/>
          <w:szCs w:val="22"/>
        </w:rPr>
        <w:t>en Materia de Protección a Niñas, Niños y Adolescentes Migrantes;</w:t>
      </w:r>
      <w:r w:rsidRPr="000A1932">
        <w:rPr>
          <w:sz w:val="22"/>
          <w:szCs w:val="22"/>
        </w:rPr>
        <w:t xml:space="preserve"> </w:t>
      </w:r>
      <w:r w:rsidRPr="000A1932">
        <w:rPr>
          <w:rFonts w:ascii="Verdana" w:hAnsi="Verdana" w:cs="Arial"/>
          <w:sz w:val="22"/>
          <w:szCs w:val="22"/>
        </w:rPr>
        <w:t>de la Red de Funcionarios de Enlace en Materia</w:t>
      </w:r>
      <w:r w:rsidR="004B45C5" w:rsidRPr="000A1932">
        <w:rPr>
          <w:rFonts w:ascii="Verdana" w:hAnsi="Verdana" w:cs="Arial"/>
          <w:sz w:val="22"/>
          <w:szCs w:val="22"/>
        </w:rPr>
        <w:t xml:space="preserve"> de Protección Consular y de</w:t>
      </w:r>
      <w:r w:rsidRPr="000A1932">
        <w:rPr>
          <w:rFonts w:ascii="Verdana" w:hAnsi="Verdana" w:cs="Arial"/>
          <w:sz w:val="22"/>
          <w:szCs w:val="22"/>
        </w:rPr>
        <w:t xml:space="preserve"> la Red de Funcionarios de Enlace para el </w:t>
      </w:r>
      <w:r w:rsidR="00A515D1" w:rsidRPr="000A1932">
        <w:rPr>
          <w:rFonts w:ascii="Verdana" w:hAnsi="Verdana" w:cs="Arial"/>
          <w:sz w:val="22"/>
          <w:szCs w:val="22"/>
        </w:rPr>
        <w:t>Combate al Tráfico Ilícito de Migrantes y la Trata de Personas</w:t>
      </w:r>
      <w:r w:rsidR="00996EE4" w:rsidRPr="000A1932">
        <w:rPr>
          <w:rFonts w:ascii="Verdana" w:hAnsi="Verdana" w:cs="Arial"/>
          <w:sz w:val="22"/>
          <w:szCs w:val="22"/>
        </w:rPr>
        <w:t xml:space="preserve"> y</w:t>
      </w:r>
      <w:r w:rsidR="004B45C5" w:rsidRPr="000A1932">
        <w:rPr>
          <w:rFonts w:ascii="Verdana" w:hAnsi="Verdana" w:cs="Arial"/>
          <w:sz w:val="22"/>
          <w:szCs w:val="22"/>
        </w:rPr>
        <w:t xml:space="preserve"> </w:t>
      </w:r>
      <w:r w:rsidR="00730184" w:rsidRPr="000A1932">
        <w:rPr>
          <w:rFonts w:ascii="Verdana" w:hAnsi="Verdana" w:cs="Arial"/>
          <w:sz w:val="22"/>
          <w:szCs w:val="22"/>
        </w:rPr>
        <w:t xml:space="preserve">solicitar a los Países Miembros y a </w:t>
      </w:r>
      <w:r w:rsidR="00730184" w:rsidRPr="000A1932">
        <w:rPr>
          <w:rFonts w:ascii="Verdana" w:hAnsi="Verdana" w:cs="Arial"/>
          <w:sz w:val="22"/>
          <w:szCs w:val="22"/>
        </w:rPr>
        <w:lastRenderedPageBreak/>
        <w:t>la ST</w:t>
      </w:r>
      <w:r w:rsidR="00E113D1" w:rsidRPr="000A1932">
        <w:rPr>
          <w:rFonts w:ascii="Verdana" w:hAnsi="Verdana" w:cs="Arial"/>
          <w:sz w:val="22"/>
          <w:szCs w:val="22"/>
        </w:rPr>
        <w:t xml:space="preserve"> que trabajen en el</w:t>
      </w:r>
      <w:r w:rsidR="00730184" w:rsidRPr="000A1932">
        <w:rPr>
          <w:rFonts w:ascii="Verdana" w:hAnsi="Verdana" w:cs="Arial"/>
          <w:sz w:val="22"/>
          <w:szCs w:val="22"/>
        </w:rPr>
        <w:t xml:space="preserve"> seguimiento a los puntos planteados en dichos informes</w:t>
      </w:r>
      <w:r w:rsidR="00E113D1" w:rsidRPr="000A1932">
        <w:rPr>
          <w:rFonts w:ascii="Verdana" w:hAnsi="Verdana" w:cs="Arial"/>
          <w:sz w:val="22"/>
          <w:szCs w:val="22"/>
        </w:rPr>
        <w:t xml:space="preserve"> según corresponda</w:t>
      </w:r>
      <w:r w:rsidR="00730184" w:rsidRPr="000A1932">
        <w:rPr>
          <w:rFonts w:ascii="Verdana" w:hAnsi="Verdana" w:cs="Arial"/>
          <w:sz w:val="22"/>
          <w:szCs w:val="22"/>
        </w:rPr>
        <w:t>.</w:t>
      </w:r>
    </w:p>
    <w:p w:rsidR="00F8445E" w:rsidRPr="000A1932" w:rsidRDefault="00F8445E" w:rsidP="00F8445E">
      <w:pPr>
        <w:jc w:val="both"/>
        <w:rPr>
          <w:rFonts w:ascii="Verdana" w:hAnsi="Verdana" w:cs="Arial"/>
          <w:sz w:val="22"/>
          <w:szCs w:val="22"/>
        </w:rPr>
      </w:pPr>
    </w:p>
    <w:p w:rsidR="00140ED7" w:rsidRPr="000A1932" w:rsidRDefault="00AE7547" w:rsidP="00AE7547">
      <w:pPr>
        <w:pStyle w:val="ListParagraph"/>
        <w:numPr>
          <w:ilvl w:val="0"/>
          <w:numId w:val="9"/>
        </w:numPr>
        <w:jc w:val="both"/>
        <w:rPr>
          <w:rFonts w:ascii="Verdana" w:hAnsi="Verdana" w:cs="Arial"/>
          <w:sz w:val="22"/>
          <w:szCs w:val="22"/>
        </w:rPr>
      </w:pPr>
      <w:r w:rsidRPr="000A1932">
        <w:rPr>
          <w:rFonts w:ascii="Verdana" w:hAnsi="Verdana" w:cs="Arial"/>
          <w:sz w:val="22"/>
          <w:szCs w:val="22"/>
        </w:rPr>
        <w:t>Recibir el documento “Mecanismo de operación del Equipo Tripartito RROCM-CRM-ST</w:t>
      </w:r>
      <w:r w:rsidR="00F8445E" w:rsidRPr="000A1932">
        <w:rPr>
          <w:rFonts w:ascii="Verdana" w:hAnsi="Verdana" w:cs="Arial"/>
          <w:sz w:val="22"/>
          <w:szCs w:val="22"/>
        </w:rPr>
        <w:t>”</w:t>
      </w:r>
      <w:r w:rsidR="00EA132A" w:rsidRPr="000A1932">
        <w:rPr>
          <w:rFonts w:ascii="Verdana" w:hAnsi="Verdana" w:cs="Arial"/>
          <w:sz w:val="22"/>
          <w:szCs w:val="22"/>
        </w:rPr>
        <w:t>, tomando nota de los cambios solicitados por las delegaciones de Canadá y Estados Unidos</w:t>
      </w:r>
      <w:r w:rsidR="00916DB0" w:rsidRPr="000A1932">
        <w:rPr>
          <w:rFonts w:ascii="Verdana" w:hAnsi="Verdana" w:cs="Arial"/>
          <w:sz w:val="22"/>
          <w:szCs w:val="22"/>
        </w:rPr>
        <w:t xml:space="preserve">. </w:t>
      </w:r>
      <w:r w:rsidR="007F64D0" w:rsidRPr="000A1932">
        <w:rPr>
          <w:rFonts w:ascii="Verdana" w:hAnsi="Verdana" w:cs="Arial"/>
          <w:sz w:val="22"/>
          <w:szCs w:val="22"/>
        </w:rPr>
        <w:t>Pedir</w:t>
      </w:r>
      <w:r w:rsidR="00916DB0" w:rsidRPr="000A1932">
        <w:rPr>
          <w:rFonts w:ascii="Verdana" w:hAnsi="Verdana" w:cs="Arial"/>
          <w:sz w:val="22"/>
          <w:szCs w:val="22"/>
        </w:rPr>
        <w:t xml:space="preserve"> a la ST </w:t>
      </w:r>
      <w:r w:rsidR="00E113D1" w:rsidRPr="000A1932">
        <w:rPr>
          <w:rFonts w:ascii="Verdana" w:hAnsi="Verdana" w:cs="Arial"/>
          <w:sz w:val="22"/>
          <w:szCs w:val="22"/>
        </w:rPr>
        <w:t xml:space="preserve">que </w:t>
      </w:r>
      <w:r w:rsidR="00916DB0" w:rsidRPr="000A1932">
        <w:rPr>
          <w:rFonts w:ascii="Verdana" w:hAnsi="Verdana" w:cs="Arial"/>
          <w:sz w:val="22"/>
          <w:szCs w:val="22"/>
        </w:rPr>
        <w:t xml:space="preserve">realice dichas </w:t>
      </w:r>
      <w:r w:rsidR="00E113D1" w:rsidRPr="000A1932">
        <w:rPr>
          <w:rFonts w:ascii="Verdana" w:hAnsi="Verdana" w:cs="Arial"/>
          <w:sz w:val="22"/>
          <w:szCs w:val="22"/>
        </w:rPr>
        <w:t>correcciones y una vez realizadas ésta</w:t>
      </w:r>
      <w:r w:rsidR="00916DB0" w:rsidRPr="000A1932">
        <w:rPr>
          <w:rFonts w:ascii="Verdana" w:hAnsi="Verdana" w:cs="Arial"/>
          <w:sz w:val="22"/>
          <w:szCs w:val="22"/>
        </w:rPr>
        <w:t xml:space="preserve">s, se considere </w:t>
      </w:r>
      <w:r w:rsidR="00E113D1" w:rsidRPr="000A1932">
        <w:rPr>
          <w:rFonts w:ascii="Verdana" w:hAnsi="Verdana" w:cs="Arial"/>
          <w:sz w:val="22"/>
          <w:szCs w:val="22"/>
        </w:rPr>
        <w:t>la nueva</w:t>
      </w:r>
      <w:r w:rsidR="00916DB0" w:rsidRPr="000A1932">
        <w:rPr>
          <w:rFonts w:ascii="Verdana" w:hAnsi="Verdana" w:cs="Arial"/>
          <w:sz w:val="22"/>
          <w:szCs w:val="22"/>
        </w:rPr>
        <w:t xml:space="preserve"> versión del documento como b</w:t>
      </w:r>
      <w:r w:rsidR="00E113D1" w:rsidRPr="000A1932">
        <w:rPr>
          <w:rFonts w:ascii="Verdana" w:hAnsi="Verdana" w:cs="Arial"/>
          <w:sz w:val="22"/>
          <w:szCs w:val="22"/>
        </w:rPr>
        <w:t>orrador final a ser presentado para</w:t>
      </w:r>
      <w:r w:rsidR="00916DB0" w:rsidRPr="000A1932">
        <w:rPr>
          <w:rFonts w:ascii="Verdana" w:hAnsi="Verdana" w:cs="Arial"/>
          <w:sz w:val="22"/>
          <w:szCs w:val="22"/>
        </w:rPr>
        <w:t xml:space="preserve"> consideración de los Viceministros y Viceministras. </w:t>
      </w:r>
      <w:r w:rsidR="00DC1EFA" w:rsidRPr="000A1932">
        <w:rPr>
          <w:rFonts w:ascii="Verdana" w:hAnsi="Verdana" w:cs="Arial"/>
          <w:sz w:val="22"/>
          <w:szCs w:val="22"/>
        </w:rPr>
        <w:t xml:space="preserve">Tomar nota de la </w:t>
      </w:r>
      <w:r w:rsidR="00916DB0" w:rsidRPr="000A1932">
        <w:rPr>
          <w:rFonts w:ascii="Verdana" w:hAnsi="Verdana" w:cs="Arial"/>
          <w:sz w:val="22"/>
          <w:szCs w:val="22"/>
        </w:rPr>
        <w:t>solicitud</w:t>
      </w:r>
      <w:r w:rsidR="00534C82" w:rsidRPr="000A1932">
        <w:rPr>
          <w:rFonts w:ascii="Verdana" w:hAnsi="Verdana" w:cs="Arial"/>
          <w:sz w:val="22"/>
          <w:szCs w:val="22"/>
        </w:rPr>
        <w:t xml:space="preserve"> </w:t>
      </w:r>
      <w:r w:rsidR="00DC1EFA" w:rsidRPr="000A1932">
        <w:rPr>
          <w:rFonts w:ascii="Verdana" w:hAnsi="Verdana" w:cs="Arial"/>
          <w:sz w:val="22"/>
          <w:szCs w:val="22"/>
        </w:rPr>
        <w:t>de</w:t>
      </w:r>
      <w:r w:rsidR="00916DB0" w:rsidRPr="000A1932">
        <w:rPr>
          <w:rFonts w:ascii="Verdana" w:hAnsi="Verdana" w:cs="Arial"/>
          <w:sz w:val="22"/>
          <w:szCs w:val="22"/>
        </w:rPr>
        <w:t xml:space="preserve"> la</w:t>
      </w:r>
      <w:r w:rsidR="00DC1EFA" w:rsidRPr="000A1932">
        <w:rPr>
          <w:rFonts w:ascii="Verdana" w:hAnsi="Verdana" w:cs="Arial"/>
          <w:sz w:val="22"/>
          <w:szCs w:val="22"/>
        </w:rPr>
        <w:t xml:space="preserve"> RROCM de aprobar el mecanismo. </w:t>
      </w:r>
    </w:p>
    <w:p w:rsidR="00DC1EFA" w:rsidRPr="000A1932" w:rsidRDefault="00DC1EFA" w:rsidP="00DC1EFA">
      <w:pPr>
        <w:pStyle w:val="ListParagraph"/>
        <w:ind w:left="720"/>
        <w:jc w:val="both"/>
        <w:rPr>
          <w:rFonts w:ascii="Verdana" w:hAnsi="Verdana" w:cs="Arial"/>
          <w:sz w:val="22"/>
          <w:szCs w:val="22"/>
        </w:rPr>
      </w:pPr>
    </w:p>
    <w:p w:rsidR="00DC1EFA" w:rsidRPr="000A1932" w:rsidRDefault="00417E37" w:rsidP="0081031C">
      <w:pPr>
        <w:pStyle w:val="ListParagraph"/>
        <w:numPr>
          <w:ilvl w:val="0"/>
          <w:numId w:val="9"/>
        </w:numPr>
        <w:jc w:val="both"/>
        <w:rPr>
          <w:rFonts w:ascii="Verdana" w:hAnsi="Verdana" w:cs="Arial"/>
          <w:sz w:val="22"/>
          <w:szCs w:val="22"/>
        </w:rPr>
      </w:pPr>
      <w:r w:rsidRPr="000A1932">
        <w:rPr>
          <w:rFonts w:ascii="Verdana" w:hAnsi="Verdana" w:cs="Arial"/>
          <w:sz w:val="22"/>
          <w:szCs w:val="22"/>
        </w:rPr>
        <w:t xml:space="preserve">Agradecer a Costa Rica por su informe acerca del Taller sobre </w:t>
      </w:r>
      <w:r w:rsidR="00E54C77" w:rsidRPr="000A1932">
        <w:rPr>
          <w:rFonts w:ascii="Verdana" w:hAnsi="Verdana" w:cs="Arial"/>
          <w:sz w:val="22"/>
          <w:szCs w:val="22"/>
        </w:rPr>
        <w:t xml:space="preserve">el </w:t>
      </w:r>
      <w:r w:rsidRPr="000A1932">
        <w:rPr>
          <w:rFonts w:ascii="Verdana" w:hAnsi="Verdana" w:cs="Arial"/>
          <w:sz w:val="22"/>
          <w:szCs w:val="22"/>
        </w:rPr>
        <w:t xml:space="preserve">manejo consular de crisis y lineamientos MICIC e instar a los países a </w:t>
      </w:r>
      <w:r w:rsidR="00DC1EFA" w:rsidRPr="000A1932">
        <w:rPr>
          <w:rFonts w:ascii="Verdana" w:hAnsi="Verdana" w:cs="Arial"/>
          <w:sz w:val="22"/>
          <w:szCs w:val="22"/>
        </w:rPr>
        <w:t>que, con apoyo de la OIM, trabajen en llevar a cabo las recomendaciones emanadas del taller, con base en lo indicado en el Informe de la Red de Funcionarios de Enlace de Protección Consular</w:t>
      </w:r>
      <w:r w:rsidR="00E54C77" w:rsidRPr="000A1932">
        <w:rPr>
          <w:rFonts w:ascii="Verdana" w:hAnsi="Verdana" w:cs="Arial"/>
          <w:sz w:val="22"/>
          <w:szCs w:val="22"/>
        </w:rPr>
        <w:t xml:space="preserve">. </w:t>
      </w:r>
    </w:p>
    <w:p w:rsidR="00DC1EFA" w:rsidRPr="000A1932" w:rsidRDefault="00DC1EFA" w:rsidP="00DC1EFA">
      <w:pPr>
        <w:jc w:val="both"/>
        <w:rPr>
          <w:rFonts w:ascii="Verdana" w:hAnsi="Verdana" w:cs="Arial"/>
          <w:sz w:val="22"/>
          <w:szCs w:val="22"/>
        </w:rPr>
      </w:pPr>
    </w:p>
    <w:p w:rsidR="00916DB0" w:rsidRPr="000A1932" w:rsidRDefault="00417E37" w:rsidP="0081031C">
      <w:pPr>
        <w:pStyle w:val="ListParagraph"/>
        <w:numPr>
          <w:ilvl w:val="0"/>
          <w:numId w:val="9"/>
        </w:numPr>
        <w:tabs>
          <w:tab w:val="left" w:pos="2989"/>
        </w:tabs>
        <w:spacing w:after="200" w:line="276" w:lineRule="auto"/>
        <w:jc w:val="both"/>
        <w:rPr>
          <w:rFonts w:ascii="Verdana" w:hAnsi="Verdana" w:cs="Arial"/>
          <w:sz w:val="22"/>
          <w:szCs w:val="22"/>
        </w:rPr>
      </w:pPr>
      <w:r w:rsidRPr="000A1932">
        <w:rPr>
          <w:rFonts w:ascii="Verdana" w:hAnsi="Verdana" w:cs="Arial"/>
          <w:sz w:val="22"/>
          <w:szCs w:val="22"/>
        </w:rPr>
        <w:t>Agrad</w:t>
      </w:r>
      <w:r w:rsidR="00E54C77" w:rsidRPr="000A1932">
        <w:rPr>
          <w:rFonts w:ascii="Verdana" w:hAnsi="Verdana" w:cs="Arial"/>
          <w:sz w:val="22"/>
          <w:szCs w:val="22"/>
        </w:rPr>
        <w:t>ecer a la Troika</w:t>
      </w:r>
      <w:r w:rsidRPr="000A1932">
        <w:rPr>
          <w:rFonts w:ascii="Verdana" w:hAnsi="Verdana" w:cs="Arial"/>
          <w:sz w:val="22"/>
          <w:szCs w:val="22"/>
        </w:rPr>
        <w:t xml:space="preserve"> por su informe acerca de las</w:t>
      </w:r>
      <w:r w:rsidR="00996EE4" w:rsidRPr="000A1932">
        <w:rPr>
          <w:rFonts w:ascii="Verdana" w:hAnsi="Verdana" w:cs="Arial"/>
          <w:sz w:val="22"/>
          <w:szCs w:val="22"/>
        </w:rPr>
        <w:t xml:space="preserve"> diferentes</w:t>
      </w:r>
      <w:r w:rsidRPr="000A1932">
        <w:rPr>
          <w:rFonts w:ascii="Verdana" w:hAnsi="Verdana" w:cs="Arial"/>
          <w:sz w:val="22"/>
          <w:szCs w:val="22"/>
        </w:rPr>
        <w:t xml:space="preserve"> reuniones </w:t>
      </w:r>
      <w:r w:rsidR="00996EE4" w:rsidRPr="000A1932">
        <w:rPr>
          <w:rFonts w:ascii="Verdana" w:hAnsi="Verdana" w:cs="Arial"/>
          <w:sz w:val="22"/>
          <w:szCs w:val="22"/>
        </w:rPr>
        <w:t>sostenidas</w:t>
      </w:r>
      <w:r w:rsidRPr="000A1932">
        <w:rPr>
          <w:rFonts w:ascii="Verdana" w:hAnsi="Verdana" w:cs="Arial"/>
          <w:sz w:val="22"/>
          <w:szCs w:val="22"/>
        </w:rPr>
        <w:t xml:space="preserve"> entre las Troikas de la CRM y de la CSM </w:t>
      </w:r>
      <w:r w:rsidR="00E54C77" w:rsidRPr="000A1932">
        <w:rPr>
          <w:rFonts w:ascii="Verdana" w:hAnsi="Verdana" w:cs="Arial"/>
          <w:sz w:val="22"/>
          <w:szCs w:val="22"/>
        </w:rPr>
        <w:t xml:space="preserve">relativas al </w:t>
      </w:r>
      <w:r w:rsidRPr="000A1932">
        <w:rPr>
          <w:rFonts w:ascii="Verdana" w:hAnsi="Verdana" w:cs="Arial"/>
          <w:sz w:val="22"/>
          <w:szCs w:val="22"/>
        </w:rPr>
        <w:t>Pacto Mundial sobre Migración</w:t>
      </w:r>
      <w:r w:rsidR="00A0250E" w:rsidRPr="000A1932">
        <w:rPr>
          <w:rFonts w:ascii="Verdana" w:hAnsi="Verdana" w:cs="Arial"/>
          <w:sz w:val="22"/>
          <w:szCs w:val="22"/>
        </w:rPr>
        <w:t>.</w:t>
      </w:r>
      <w:r w:rsidR="00E54C77" w:rsidRPr="000A1932">
        <w:rPr>
          <w:rFonts w:ascii="Verdana" w:hAnsi="Verdana" w:cs="Arial"/>
          <w:sz w:val="22"/>
          <w:szCs w:val="22"/>
        </w:rPr>
        <w:t xml:space="preserve"> </w:t>
      </w:r>
      <w:r w:rsidR="00916DB0" w:rsidRPr="000A1932">
        <w:rPr>
          <w:rFonts w:ascii="Verdana" w:hAnsi="Verdana" w:cs="Arial"/>
          <w:sz w:val="22"/>
          <w:szCs w:val="22"/>
        </w:rPr>
        <w:t xml:space="preserve">Tomar nota de la solicitud de Canadá de enmendar el </w:t>
      </w:r>
      <w:r w:rsidR="00A0250E" w:rsidRPr="000A1932">
        <w:rPr>
          <w:rFonts w:ascii="Verdana" w:hAnsi="Verdana" w:cs="Arial"/>
          <w:sz w:val="22"/>
          <w:szCs w:val="22"/>
        </w:rPr>
        <w:t>Acta f</w:t>
      </w:r>
      <w:r w:rsidR="00E3171C" w:rsidRPr="000A1932">
        <w:rPr>
          <w:rFonts w:ascii="Verdana" w:hAnsi="Verdana" w:cs="Arial"/>
          <w:sz w:val="22"/>
          <w:szCs w:val="22"/>
        </w:rPr>
        <w:t>inal de la reunión entre CRM y CSM, a fi</w:t>
      </w:r>
      <w:r w:rsidR="000B015E" w:rsidRPr="000A1932">
        <w:rPr>
          <w:rFonts w:ascii="Verdana" w:hAnsi="Verdana" w:cs="Arial"/>
          <w:sz w:val="22"/>
          <w:szCs w:val="22"/>
        </w:rPr>
        <w:t>n de aclarar que todo insumo bir</w:t>
      </w:r>
      <w:r w:rsidR="00E3171C" w:rsidRPr="000A1932">
        <w:rPr>
          <w:rFonts w:ascii="Verdana" w:hAnsi="Verdana" w:cs="Arial"/>
          <w:sz w:val="22"/>
          <w:szCs w:val="22"/>
        </w:rPr>
        <w:t>regional que se genere en relación al Pacto, deberá ser avalado</w:t>
      </w:r>
      <w:r w:rsidR="00A0250E" w:rsidRPr="000A1932">
        <w:rPr>
          <w:rFonts w:ascii="Verdana" w:hAnsi="Verdana" w:cs="Arial"/>
          <w:sz w:val="22"/>
          <w:szCs w:val="22"/>
        </w:rPr>
        <w:t xml:space="preserve"> previamente</w:t>
      </w:r>
      <w:r w:rsidR="00E3171C" w:rsidRPr="000A1932">
        <w:rPr>
          <w:rFonts w:ascii="Verdana" w:hAnsi="Verdana" w:cs="Arial"/>
          <w:sz w:val="22"/>
          <w:szCs w:val="22"/>
        </w:rPr>
        <w:t xml:space="preserve"> por los Viceministros y </w:t>
      </w:r>
      <w:r w:rsidR="00E113D1" w:rsidRPr="000A1932">
        <w:rPr>
          <w:rFonts w:ascii="Verdana" w:hAnsi="Verdana" w:cs="Arial"/>
          <w:sz w:val="22"/>
          <w:szCs w:val="22"/>
        </w:rPr>
        <w:t xml:space="preserve">las </w:t>
      </w:r>
      <w:r w:rsidR="00E3171C" w:rsidRPr="000A1932">
        <w:rPr>
          <w:rFonts w:ascii="Verdana" w:hAnsi="Verdana" w:cs="Arial"/>
          <w:sz w:val="22"/>
          <w:szCs w:val="22"/>
        </w:rPr>
        <w:t>Viceministras</w:t>
      </w:r>
      <w:r w:rsidR="000B015E" w:rsidRPr="000A1932">
        <w:rPr>
          <w:rFonts w:ascii="Verdana" w:hAnsi="Verdana" w:cs="Arial"/>
          <w:sz w:val="22"/>
          <w:szCs w:val="22"/>
        </w:rPr>
        <w:t xml:space="preserve"> de los Países Miembros de la CRM</w:t>
      </w:r>
      <w:r w:rsidR="00E3171C" w:rsidRPr="000A1932">
        <w:rPr>
          <w:rFonts w:ascii="Verdana" w:hAnsi="Verdana" w:cs="Arial"/>
          <w:sz w:val="22"/>
          <w:szCs w:val="22"/>
        </w:rPr>
        <w:t>.</w:t>
      </w:r>
    </w:p>
    <w:p w:rsidR="00E3171C" w:rsidRPr="000A1932" w:rsidRDefault="00143180" w:rsidP="000B015E">
      <w:pPr>
        <w:pStyle w:val="ListParagraph"/>
        <w:numPr>
          <w:ilvl w:val="0"/>
          <w:numId w:val="9"/>
        </w:numPr>
        <w:tabs>
          <w:tab w:val="left" w:pos="2989"/>
        </w:tabs>
        <w:spacing w:after="200" w:line="276" w:lineRule="auto"/>
        <w:jc w:val="both"/>
        <w:rPr>
          <w:rFonts w:ascii="Verdana" w:hAnsi="Verdana" w:cs="Arial"/>
          <w:sz w:val="22"/>
          <w:szCs w:val="22"/>
        </w:rPr>
      </w:pPr>
      <w:r w:rsidRPr="000A1932">
        <w:rPr>
          <w:rFonts w:ascii="Verdana" w:hAnsi="Verdana" w:cs="Arial"/>
          <w:sz w:val="22"/>
          <w:szCs w:val="22"/>
        </w:rPr>
        <w:t xml:space="preserve">A fin de aprovechar el acercamiento entre ambos procesos regionales, </w:t>
      </w:r>
      <w:r w:rsidR="000B015E" w:rsidRPr="000A1932">
        <w:rPr>
          <w:rFonts w:ascii="Verdana" w:hAnsi="Verdana" w:cs="Arial"/>
          <w:sz w:val="22"/>
          <w:szCs w:val="22"/>
        </w:rPr>
        <w:t xml:space="preserve">la ST enviará </w:t>
      </w:r>
      <w:r w:rsidRPr="000A1932">
        <w:rPr>
          <w:rFonts w:ascii="Verdana" w:hAnsi="Verdana" w:cs="Arial"/>
          <w:sz w:val="22"/>
          <w:szCs w:val="22"/>
        </w:rPr>
        <w:t xml:space="preserve">una invitación a la CSM para participar </w:t>
      </w:r>
      <w:r w:rsidR="000B015E" w:rsidRPr="000A1932">
        <w:rPr>
          <w:rFonts w:ascii="Verdana" w:hAnsi="Verdana" w:cs="Arial"/>
          <w:sz w:val="22"/>
          <w:szCs w:val="22"/>
        </w:rPr>
        <w:t>e</w:t>
      </w:r>
      <w:r w:rsidRPr="000A1932">
        <w:rPr>
          <w:rFonts w:ascii="Verdana" w:hAnsi="Verdana" w:cs="Arial"/>
          <w:sz w:val="22"/>
          <w:szCs w:val="22"/>
        </w:rPr>
        <w:t>n</w:t>
      </w:r>
      <w:r w:rsidR="00E113D1" w:rsidRPr="000A1932">
        <w:rPr>
          <w:rFonts w:ascii="Verdana" w:hAnsi="Verdana" w:cs="Arial"/>
          <w:sz w:val="22"/>
          <w:szCs w:val="22"/>
        </w:rPr>
        <w:t xml:space="preserve"> la reunión del Grupo Ad Hoc sobre migrantes </w:t>
      </w:r>
      <w:r w:rsidR="000B015E" w:rsidRPr="000A1932">
        <w:rPr>
          <w:rFonts w:ascii="Verdana" w:hAnsi="Verdana" w:cs="Arial"/>
          <w:sz w:val="22"/>
          <w:szCs w:val="22"/>
        </w:rPr>
        <w:t>extra-</w:t>
      </w:r>
      <w:r w:rsidRPr="000A1932">
        <w:rPr>
          <w:rFonts w:ascii="Verdana" w:hAnsi="Verdana" w:cs="Arial"/>
          <w:sz w:val="22"/>
          <w:szCs w:val="22"/>
        </w:rPr>
        <w:t xml:space="preserve">regionales. Tomar nota de la propuesta de Panamá de </w:t>
      </w:r>
      <w:r w:rsidR="000B015E" w:rsidRPr="000A1932">
        <w:rPr>
          <w:rFonts w:ascii="Verdana" w:hAnsi="Verdana" w:cs="Arial"/>
          <w:sz w:val="22"/>
          <w:szCs w:val="22"/>
        </w:rPr>
        <w:t>considerar</w:t>
      </w:r>
      <w:r w:rsidRPr="000A1932">
        <w:rPr>
          <w:rFonts w:ascii="Verdana" w:hAnsi="Verdana" w:cs="Arial"/>
          <w:sz w:val="22"/>
          <w:szCs w:val="22"/>
        </w:rPr>
        <w:t xml:space="preserve"> el intercambio de información biométrica entre Países Miembros de la CRM y la CSM y aprovechar la reunión del Grupo Ad Hoc para analizar dicha propuesta. </w:t>
      </w:r>
    </w:p>
    <w:p w:rsidR="00143180" w:rsidRPr="000A1932" w:rsidRDefault="00E3171C" w:rsidP="00143180">
      <w:pPr>
        <w:pStyle w:val="ListParagraph"/>
        <w:numPr>
          <w:ilvl w:val="0"/>
          <w:numId w:val="9"/>
        </w:numPr>
        <w:tabs>
          <w:tab w:val="left" w:pos="2989"/>
        </w:tabs>
        <w:spacing w:after="200" w:line="276" w:lineRule="auto"/>
        <w:jc w:val="both"/>
        <w:rPr>
          <w:rFonts w:ascii="Verdana" w:hAnsi="Verdana" w:cs="Arial"/>
          <w:sz w:val="22"/>
          <w:szCs w:val="22"/>
        </w:rPr>
      </w:pPr>
      <w:r w:rsidRPr="000A1932">
        <w:rPr>
          <w:rFonts w:ascii="Verdana" w:hAnsi="Verdana" w:cs="Arial"/>
          <w:sz w:val="22"/>
          <w:szCs w:val="22"/>
        </w:rPr>
        <w:t>A</w:t>
      </w:r>
      <w:r w:rsidR="00D97A85" w:rsidRPr="000A1932">
        <w:rPr>
          <w:rFonts w:ascii="Verdana" w:hAnsi="Verdana" w:cs="Arial"/>
          <w:sz w:val="22"/>
          <w:szCs w:val="22"/>
        </w:rPr>
        <w:t>gradecer el informe sobr</w:t>
      </w:r>
      <w:r w:rsidRPr="000A1932">
        <w:rPr>
          <w:rFonts w:ascii="Verdana" w:hAnsi="Verdana" w:cs="Arial"/>
          <w:sz w:val="22"/>
          <w:szCs w:val="22"/>
        </w:rPr>
        <w:t>e la participación de la</w:t>
      </w:r>
      <w:r w:rsidR="007F64D0" w:rsidRPr="000A1932">
        <w:rPr>
          <w:rFonts w:ascii="Verdana" w:hAnsi="Verdana" w:cs="Arial"/>
          <w:sz w:val="22"/>
          <w:szCs w:val="22"/>
        </w:rPr>
        <w:t xml:space="preserve"> PPT y de la ST de la</w:t>
      </w:r>
      <w:r w:rsidRPr="000A1932">
        <w:rPr>
          <w:rFonts w:ascii="Verdana" w:hAnsi="Verdana" w:cs="Arial"/>
          <w:sz w:val="22"/>
          <w:szCs w:val="22"/>
        </w:rPr>
        <w:t xml:space="preserve"> CRM en la reunión convocada por la </w:t>
      </w:r>
      <w:r w:rsidR="000B015E" w:rsidRPr="000A1932">
        <w:rPr>
          <w:rFonts w:ascii="Verdana" w:hAnsi="Verdana" w:cs="Arial"/>
          <w:sz w:val="22"/>
          <w:szCs w:val="22"/>
        </w:rPr>
        <w:t xml:space="preserve">Comisión de Asuntos Migratorios de la </w:t>
      </w:r>
      <w:r w:rsidRPr="000A1932">
        <w:rPr>
          <w:rFonts w:ascii="Verdana" w:hAnsi="Verdana" w:cs="Arial"/>
          <w:sz w:val="22"/>
          <w:szCs w:val="22"/>
        </w:rPr>
        <w:t>OEA</w:t>
      </w:r>
      <w:r w:rsidR="00E113D1" w:rsidRPr="000A1932">
        <w:rPr>
          <w:rFonts w:ascii="Verdana" w:hAnsi="Verdana" w:cs="Arial"/>
          <w:sz w:val="22"/>
          <w:szCs w:val="22"/>
        </w:rPr>
        <w:t xml:space="preserve"> el 31 de marzo de 2017</w:t>
      </w:r>
      <w:r w:rsidRPr="000A1932">
        <w:rPr>
          <w:rFonts w:ascii="Verdana" w:hAnsi="Verdana" w:cs="Arial"/>
          <w:sz w:val="22"/>
          <w:szCs w:val="22"/>
        </w:rPr>
        <w:t xml:space="preserve"> para sostener un diálogo político </w:t>
      </w:r>
      <w:r w:rsidR="000B015E" w:rsidRPr="000A1932">
        <w:rPr>
          <w:rFonts w:ascii="Verdana" w:hAnsi="Verdana" w:cs="Arial"/>
          <w:sz w:val="22"/>
          <w:szCs w:val="22"/>
        </w:rPr>
        <w:t>sobre m</w:t>
      </w:r>
      <w:r w:rsidRPr="000A1932">
        <w:rPr>
          <w:rFonts w:ascii="Verdana" w:hAnsi="Verdana" w:cs="Arial"/>
          <w:sz w:val="22"/>
          <w:szCs w:val="22"/>
        </w:rPr>
        <w:t>igración</w:t>
      </w:r>
      <w:r w:rsidR="007F64D0" w:rsidRPr="000A1932">
        <w:rPr>
          <w:rFonts w:ascii="Verdana" w:hAnsi="Verdana" w:cs="Arial"/>
          <w:sz w:val="22"/>
          <w:szCs w:val="22"/>
        </w:rPr>
        <w:t xml:space="preserve"> en las Américas</w:t>
      </w:r>
      <w:r w:rsidRPr="000A1932">
        <w:rPr>
          <w:rFonts w:ascii="Verdana" w:hAnsi="Verdana" w:cs="Arial"/>
          <w:sz w:val="22"/>
          <w:szCs w:val="22"/>
        </w:rPr>
        <w:t>.</w:t>
      </w:r>
    </w:p>
    <w:p w:rsidR="00397060" w:rsidRPr="000A1932" w:rsidRDefault="00E3171C" w:rsidP="00393618">
      <w:pPr>
        <w:pStyle w:val="ListParagraph"/>
        <w:numPr>
          <w:ilvl w:val="0"/>
          <w:numId w:val="9"/>
        </w:numPr>
        <w:tabs>
          <w:tab w:val="left" w:pos="2989"/>
        </w:tabs>
        <w:spacing w:after="200" w:line="276" w:lineRule="auto"/>
        <w:jc w:val="both"/>
        <w:rPr>
          <w:rFonts w:ascii="Verdana" w:hAnsi="Verdana" w:cs="Arial"/>
          <w:sz w:val="22"/>
          <w:szCs w:val="22"/>
        </w:rPr>
      </w:pPr>
      <w:r w:rsidRPr="000A1932">
        <w:rPr>
          <w:rFonts w:ascii="Verdana" w:hAnsi="Verdana" w:cs="Arial"/>
          <w:sz w:val="22"/>
          <w:szCs w:val="22"/>
        </w:rPr>
        <w:t>Agradecer a Estados Unidos y México por su presentación acerca de los resultados de la Conferencia sobre Prosperidad y Seguridad en América Central, realizada en Miami del 15 al 16 de junio y tomar nota de los temas de interés resultantes de esa reunión</w:t>
      </w:r>
      <w:r w:rsidR="00796A6C" w:rsidRPr="000A1932">
        <w:rPr>
          <w:rFonts w:ascii="Verdana" w:hAnsi="Verdana" w:cs="Arial"/>
          <w:sz w:val="22"/>
          <w:szCs w:val="22"/>
        </w:rPr>
        <w:t xml:space="preserve">. </w:t>
      </w:r>
    </w:p>
    <w:p w:rsidR="00393618" w:rsidRPr="000A1932" w:rsidRDefault="00E3171C" w:rsidP="006C404A">
      <w:pPr>
        <w:pStyle w:val="ListParagraph"/>
        <w:numPr>
          <w:ilvl w:val="0"/>
          <w:numId w:val="9"/>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 xml:space="preserve">Agradecer a los Países Miembros por la presentación de sus avances en el seguimiento </w:t>
      </w:r>
      <w:r w:rsidR="002C62BF" w:rsidRPr="000A1932">
        <w:rPr>
          <w:rFonts w:ascii="Verdana" w:hAnsi="Verdana" w:cs="Arial"/>
          <w:sz w:val="22"/>
          <w:szCs w:val="22"/>
        </w:rPr>
        <w:t>a la implementación de las campañas adoptadas por la CRM “Tráfico ilícito de migrantes: #</w:t>
      </w:r>
      <w:proofErr w:type="spellStart"/>
      <w:r w:rsidR="002C62BF" w:rsidRPr="000A1932">
        <w:rPr>
          <w:rFonts w:ascii="Verdana" w:hAnsi="Verdana" w:cs="Arial"/>
          <w:sz w:val="22"/>
          <w:szCs w:val="22"/>
        </w:rPr>
        <w:t>NegocioMortal</w:t>
      </w:r>
      <w:proofErr w:type="spellEnd"/>
      <w:r w:rsidR="002C62BF" w:rsidRPr="000A1932">
        <w:rPr>
          <w:rFonts w:ascii="Verdana" w:hAnsi="Verdana" w:cs="Arial"/>
          <w:sz w:val="22"/>
          <w:szCs w:val="22"/>
        </w:rPr>
        <w:t>”, “</w:t>
      </w:r>
      <w:proofErr w:type="spellStart"/>
      <w:r w:rsidR="002C62BF" w:rsidRPr="000A1932">
        <w:rPr>
          <w:rFonts w:ascii="Verdana" w:hAnsi="Verdana" w:cs="Arial"/>
          <w:sz w:val="22"/>
          <w:szCs w:val="22"/>
        </w:rPr>
        <w:t>InformArte</w:t>
      </w:r>
      <w:proofErr w:type="spellEnd"/>
      <w:r w:rsidR="002C62BF" w:rsidRPr="000A1932">
        <w:rPr>
          <w:rFonts w:ascii="Verdana" w:hAnsi="Verdana" w:cs="Arial"/>
          <w:sz w:val="22"/>
          <w:szCs w:val="22"/>
        </w:rPr>
        <w:t xml:space="preserve"> en movimiento”</w:t>
      </w:r>
      <w:r w:rsidR="00534C82" w:rsidRPr="000A1932">
        <w:rPr>
          <w:rFonts w:ascii="Verdana" w:hAnsi="Verdana" w:cs="Arial"/>
          <w:sz w:val="22"/>
          <w:szCs w:val="22"/>
        </w:rPr>
        <w:t>,</w:t>
      </w:r>
      <w:r w:rsidR="002C62BF" w:rsidRPr="000A1932">
        <w:rPr>
          <w:rFonts w:ascii="Verdana" w:hAnsi="Verdana" w:cs="Arial"/>
          <w:sz w:val="22"/>
          <w:szCs w:val="22"/>
        </w:rPr>
        <w:t xml:space="preserve"> “Justicia para todos”</w:t>
      </w:r>
      <w:r w:rsidR="00534C82" w:rsidRPr="000A1932">
        <w:rPr>
          <w:rFonts w:ascii="Verdana" w:hAnsi="Verdana" w:cs="Arial"/>
          <w:sz w:val="22"/>
          <w:szCs w:val="22"/>
        </w:rPr>
        <w:t xml:space="preserve"> y "Corazón Azul"</w:t>
      </w:r>
      <w:r w:rsidR="007F64D0" w:rsidRPr="000A1932">
        <w:rPr>
          <w:rFonts w:ascii="Verdana" w:hAnsi="Verdana" w:cs="Arial"/>
          <w:sz w:val="22"/>
          <w:szCs w:val="22"/>
        </w:rPr>
        <w:t xml:space="preserve"> e invitar a los </w:t>
      </w:r>
      <w:r w:rsidR="007F64D0" w:rsidRPr="000A1932">
        <w:rPr>
          <w:rFonts w:ascii="Verdana" w:hAnsi="Verdana" w:cs="Arial"/>
          <w:sz w:val="22"/>
          <w:szCs w:val="22"/>
        </w:rPr>
        <w:lastRenderedPageBreak/>
        <w:t>Países Miembros que aún no lo han hecho, a que continúen con la implementación de dichas campañas</w:t>
      </w:r>
      <w:r w:rsidR="002C62BF" w:rsidRPr="000A1932">
        <w:rPr>
          <w:rFonts w:ascii="Verdana" w:hAnsi="Verdana" w:cs="Arial"/>
          <w:sz w:val="22"/>
          <w:szCs w:val="22"/>
        </w:rPr>
        <w:t>.</w:t>
      </w:r>
    </w:p>
    <w:p w:rsidR="007F64D0" w:rsidRPr="000A1932" w:rsidRDefault="00CD7AEE" w:rsidP="00393618">
      <w:pPr>
        <w:pStyle w:val="ListParagraph"/>
        <w:numPr>
          <w:ilvl w:val="0"/>
          <w:numId w:val="9"/>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 xml:space="preserve">Tomar nota de la propuesta de Canadá de invitar a la Organización Panamericana de la Salud (OPS) </w:t>
      </w:r>
      <w:r w:rsidR="005D21A4">
        <w:rPr>
          <w:rFonts w:ascii="Verdana" w:hAnsi="Verdana" w:cs="Arial"/>
          <w:sz w:val="22"/>
          <w:szCs w:val="22"/>
        </w:rPr>
        <w:t xml:space="preserve">a informar </w:t>
      </w:r>
      <w:r w:rsidR="00AB3DA5">
        <w:rPr>
          <w:rFonts w:ascii="Verdana" w:hAnsi="Verdana" w:cs="Arial"/>
          <w:sz w:val="22"/>
          <w:szCs w:val="22"/>
        </w:rPr>
        <w:t xml:space="preserve">sobre los avances </w:t>
      </w:r>
      <w:r w:rsidR="005D21A4">
        <w:rPr>
          <w:rFonts w:ascii="Verdana" w:hAnsi="Verdana" w:cs="Arial"/>
          <w:sz w:val="22"/>
          <w:szCs w:val="22"/>
        </w:rPr>
        <w:t xml:space="preserve">realizados por </w:t>
      </w:r>
      <w:r w:rsidR="00AB3DA5">
        <w:rPr>
          <w:rFonts w:ascii="Verdana" w:hAnsi="Verdana" w:cs="Arial"/>
          <w:sz w:val="22"/>
          <w:szCs w:val="22"/>
        </w:rPr>
        <w:t>los países miembros de la</w:t>
      </w:r>
      <w:r w:rsidRPr="000A1932">
        <w:rPr>
          <w:rFonts w:ascii="Verdana" w:hAnsi="Verdana" w:cs="Arial"/>
          <w:sz w:val="22"/>
          <w:szCs w:val="22"/>
        </w:rPr>
        <w:t xml:space="preserve"> CRM </w:t>
      </w:r>
      <w:r w:rsidR="00AB3DA5">
        <w:rPr>
          <w:rFonts w:ascii="Verdana" w:hAnsi="Verdana" w:cs="Arial"/>
          <w:sz w:val="22"/>
          <w:szCs w:val="22"/>
        </w:rPr>
        <w:t xml:space="preserve">en la implementación de las </w:t>
      </w:r>
      <w:r w:rsidR="005D21A4">
        <w:rPr>
          <w:rFonts w:ascii="Verdana" w:hAnsi="Verdana" w:cs="Arial"/>
          <w:sz w:val="22"/>
          <w:szCs w:val="22"/>
        </w:rPr>
        <w:t>R</w:t>
      </w:r>
      <w:r w:rsidR="00AB3DA5">
        <w:rPr>
          <w:rFonts w:ascii="Verdana" w:hAnsi="Verdana" w:cs="Arial"/>
          <w:sz w:val="22"/>
          <w:szCs w:val="22"/>
        </w:rPr>
        <w:t>egulaciones de la Asamblea Mundial de la Salud</w:t>
      </w:r>
      <w:r w:rsidRPr="000A1932">
        <w:rPr>
          <w:rFonts w:ascii="Verdana" w:hAnsi="Verdana" w:cs="Arial"/>
          <w:sz w:val="22"/>
          <w:szCs w:val="22"/>
        </w:rPr>
        <w:t>. Así como de que la CRM sostenga, en 2019, un taller de seguimiento a los resultados del taller sobre migración y salud realizado en Costa Rica en 2016.</w:t>
      </w:r>
    </w:p>
    <w:p w:rsidR="00A555B2" w:rsidRPr="000A1932" w:rsidRDefault="00796A6C" w:rsidP="00393618">
      <w:pPr>
        <w:pStyle w:val="ListParagraph"/>
        <w:numPr>
          <w:ilvl w:val="0"/>
          <w:numId w:val="9"/>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Agradecer a la OIM por la presentación del Plan Regional de Salud y Migración – INCOSAMI</w:t>
      </w:r>
      <w:r w:rsidR="00FD23EC" w:rsidRPr="000A1932">
        <w:rPr>
          <w:rFonts w:ascii="Verdana" w:hAnsi="Verdana" w:cs="Arial"/>
          <w:sz w:val="22"/>
          <w:szCs w:val="22"/>
        </w:rPr>
        <w:t xml:space="preserve">- </w:t>
      </w:r>
      <w:r w:rsidR="007F64D0" w:rsidRPr="000A1932">
        <w:rPr>
          <w:rFonts w:ascii="Verdana" w:hAnsi="Verdana" w:cs="Arial"/>
          <w:sz w:val="22"/>
          <w:szCs w:val="22"/>
        </w:rPr>
        <w:t xml:space="preserve">a través del cual se busca un </w:t>
      </w:r>
      <w:r w:rsidR="00F700DE" w:rsidRPr="000A1932">
        <w:rPr>
          <w:rFonts w:ascii="Verdana" w:hAnsi="Verdana" w:cs="Arial"/>
          <w:sz w:val="22"/>
          <w:szCs w:val="22"/>
        </w:rPr>
        <w:t xml:space="preserve">abordaje integral de salud de las personas migrantes.  Tomar nota de la propuesta de </w:t>
      </w:r>
      <w:r w:rsidR="007F64D0" w:rsidRPr="000A1932">
        <w:rPr>
          <w:rFonts w:ascii="Verdana" w:hAnsi="Verdana" w:cs="Arial"/>
          <w:sz w:val="22"/>
          <w:szCs w:val="22"/>
        </w:rPr>
        <w:t xml:space="preserve">producir </w:t>
      </w:r>
      <w:r w:rsidR="00F700DE" w:rsidRPr="000A1932">
        <w:rPr>
          <w:rFonts w:ascii="Verdana" w:hAnsi="Verdana" w:cs="Arial"/>
          <w:sz w:val="22"/>
          <w:szCs w:val="22"/>
        </w:rPr>
        <w:t xml:space="preserve">una agenda unificada que incluya estrategias conjuntas para la región. </w:t>
      </w:r>
    </w:p>
    <w:p w:rsidR="00393618" w:rsidRPr="00796260" w:rsidRDefault="00393618" w:rsidP="00796260">
      <w:pPr>
        <w:pStyle w:val="ListParagraph"/>
        <w:numPr>
          <w:ilvl w:val="0"/>
          <w:numId w:val="9"/>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 xml:space="preserve">Agradecer al ACNUR por su presentación sobre los avances en la elaboración de un Marco Integral Regional de Protección y Soluciones (MIRPS), en el contexto del proceso de </w:t>
      </w:r>
      <w:r w:rsidR="00CD7AEE" w:rsidRPr="000A1932">
        <w:rPr>
          <w:rFonts w:ascii="Verdana" w:hAnsi="Verdana" w:cs="Arial"/>
          <w:sz w:val="22"/>
          <w:szCs w:val="22"/>
        </w:rPr>
        <w:t>construcción de</w:t>
      </w:r>
      <w:r w:rsidRPr="000A1932">
        <w:rPr>
          <w:rFonts w:ascii="Verdana" w:hAnsi="Verdana" w:cs="Arial"/>
          <w:sz w:val="22"/>
          <w:szCs w:val="22"/>
        </w:rPr>
        <w:t xml:space="preserve">l Pacto Mundial sobre Refugiados, según </w:t>
      </w:r>
      <w:r w:rsidR="00CD7AEE" w:rsidRPr="000A1932">
        <w:rPr>
          <w:rFonts w:ascii="Verdana" w:hAnsi="Verdana" w:cs="Arial"/>
          <w:sz w:val="22"/>
          <w:szCs w:val="22"/>
        </w:rPr>
        <w:t xml:space="preserve">lo </w:t>
      </w:r>
      <w:r w:rsidRPr="000A1932">
        <w:rPr>
          <w:rFonts w:ascii="Verdana" w:hAnsi="Verdana" w:cs="Arial"/>
          <w:sz w:val="22"/>
          <w:szCs w:val="22"/>
        </w:rPr>
        <w:t>establecido en la Declaración de Nueva York sobre Refugiados y Migrantes de se</w:t>
      </w:r>
      <w:r w:rsidR="005273F2" w:rsidRPr="000A1932">
        <w:rPr>
          <w:rFonts w:ascii="Verdana" w:hAnsi="Verdana" w:cs="Arial"/>
          <w:sz w:val="22"/>
          <w:szCs w:val="22"/>
        </w:rPr>
        <w:t>p</w:t>
      </w:r>
      <w:r w:rsidRPr="000A1932">
        <w:rPr>
          <w:rFonts w:ascii="Verdana" w:hAnsi="Verdana" w:cs="Arial"/>
          <w:sz w:val="22"/>
          <w:szCs w:val="22"/>
        </w:rPr>
        <w:t xml:space="preserve">tiembre de 2014. </w:t>
      </w:r>
    </w:p>
    <w:p w:rsidR="00C0677D" w:rsidRPr="000A1932" w:rsidRDefault="00C0677D" w:rsidP="00C0677D">
      <w:pPr>
        <w:pStyle w:val="ListParagraph"/>
        <w:numPr>
          <w:ilvl w:val="0"/>
          <w:numId w:val="9"/>
        </w:numPr>
        <w:tabs>
          <w:tab w:val="left" w:pos="851"/>
        </w:tabs>
        <w:ind w:hanging="294"/>
        <w:jc w:val="both"/>
        <w:rPr>
          <w:rFonts w:ascii="Verdana" w:hAnsi="Verdana" w:cs="Arial"/>
          <w:sz w:val="22"/>
          <w:szCs w:val="22"/>
        </w:rPr>
      </w:pPr>
      <w:r w:rsidRPr="000A1932">
        <w:rPr>
          <w:rFonts w:ascii="Verdana" w:hAnsi="Verdana" w:cs="Arial"/>
          <w:sz w:val="22"/>
          <w:szCs w:val="22"/>
        </w:rPr>
        <w:t xml:space="preserve">Agradecer a ACNUR y al gobierno de El Salvador por la realización del Taller “El Interés Superior de la Niñez en la gestión de casos de violencia sexual y de género contra niñas migrantes y refugiadas” e instar a los países a dar seguimiento a las recomendaciones emanadas de este taller. </w:t>
      </w:r>
    </w:p>
    <w:p w:rsidR="00C0677D" w:rsidRPr="000A1932" w:rsidRDefault="00C0677D" w:rsidP="00C0677D">
      <w:pPr>
        <w:pStyle w:val="ListParagraph"/>
        <w:tabs>
          <w:tab w:val="left" w:pos="851"/>
        </w:tabs>
        <w:ind w:left="720" w:hanging="294"/>
        <w:rPr>
          <w:rFonts w:ascii="Verdana" w:hAnsi="Verdana" w:cs="Arial"/>
          <w:sz w:val="22"/>
          <w:szCs w:val="22"/>
          <w:lang w:val="es-CR"/>
        </w:rPr>
      </w:pPr>
    </w:p>
    <w:p w:rsidR="00393618" w:rsidRPr="000A1932" w:rsidRDefault="001011E4" w:rsidP="00C0677D">
      <w:pPr>
        <w:pStyle w:val="ListParagraph"/>
        <w:numPr>
          <w:ilvl w:val="0"/>
          <w:numId w:val="9"/>
        </w:numPr>
        <w:tabs>
          <w:tab w:val="left" w:pos="851"/>
        </w:tabs>
        <w:ind w:hanging="294"/>
        <w:jc w:val="both"/>
        <w:rPr>
          <w:rFonts w:ascii="Verdana" w:hAnsi="Verdana" w:cs="Arial"/>
          <w:sz w:val="22"/>
          <w:szCs w:val="22"/>
        </w:rPr>
      </w:pPr>
      <w:r>
        <w:rPr>
          <w:rFonts w:ascii="Verdana" w:hAnsi="Verdana" w:cs="Arial"/>
          <w:sz w:val="22"/>
          <w:szCs w:val="22"/>
          <w:lang w:val="es-CR"/>
        </w:rPr>
        <w:t xml:space="preserve">Así mismo, </w:t>
      </w:r>
      <w:r w:rsidRPr="000A1932">
        <w:rPr>
          <w:rFonts w:ascii="Verdana" w:hAnsi="Verdana" w:cs="Arial"/>
          <w:sz w:val="22"/>
          <w:szCs w:val="22"/>
        </w:rPr>
        <w:t>reafirmar</w:t>
      </w:r>
      <w:r w:rsidR="00393618" w:rsidRPr="000A1932">
        <w:rPr>
          <w:rFonts w:ascii="Verdana" w:hAnsi="Verdana" w:cs="Arial"/>
          <w:sz w:val="22"/>
          <w:szCs w:val="22"/>
        </w:rPr>
        <w:t xml:space="preserve"> la importancia de que el trabajo de la CRM complemente los procesos tanto nacionales como regionales para la elaboración del Pacto Mundial sobre Refugiados, y de colaborar con el ACNUR en este proceso</w:t>
      </w:r>
      <w:r w:rsidR="00393618" w:rsidRPr="000A1932">
        <w:rPr>
          <w:sz w:val="22"/>
          <w:szCs w:val="22"/>
          <w:lang w:val="es-CR"/>
        </w:rPr>
        <w:t xml:space="preserve">. </w:t>
      </w:r>
    </w:p>
    <w:p w:rsidR="00C0677D" w:rsidRPr="000A1932" w:rsidRDefault="00C0677D" w:rsidP="00C0677D">
      <w:pPr>
        <w:jc w:val="both"/>
        <w:rPr>
          <w:rFonts w:ascii="Verdana" w:hAnsi="Verdana" w:cs="Arial"/>
          <w:sz w:val="22"/>
          <w:szCs w:val="22"/>
          <w:highlight w:val="yellow"/>
        </w:rPr>
      </w:pPr>
    </w:p>
    <w:p w:rsidR="001A23AB" w:rsidRPr="000A1932" w:rsidRDefault="00FB5522" w:rsidP="00FB5522">
      <w:pPr>
        <w:pStyle w:val="ListParagraph"/>
        <w:numPr>
          <w:ilvl w:val="0"/>
          <w:numId w:val="9"/>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Agradecer a la OIM por la presentación sobre el Proyecto de protección y empoderamiento de mujeres migrantes</w:t>
      </w:r>
      <w:r w:rsidR="00DC6AB0" w:rsidRPr="000A1932">
        <w:rPr>
          <w:rFonts w:ascii="Verdana" w:hAnsi="Verdana" w:cs="Arial"/>
          <w:sz w:val="22"/>
          <w:szCs w:val="22"/>
        </w:rPr>
        <w:t>, el cual proveerá cooperación a la PPT para la implementación de su Plan de Trabajo</w:t>
      </w:r>
      <w:r w:rsidRPr="000A1932">
        <w:rPr>
          <w:rFonts w:ascii="Verdana" w:hAnsi="Verdana" w:cs="Arial"/>
          <w:sz w:val="22"/>
          <w:szCs w:val="22"/>
        </w:rPr>
        <w:t xml:space="preserve">. Al respecto </w:t>
      </w:r>
      <w:r w:rsidR="006801D3" w:rsidRPr="000A1932">
        <w:rPr>
          <w:rFonts w:ascii="Verdana" w:hAnsi="Verdana" w:cs="Arial"/>
          <w:sz w:val="22"/>
          <w:szCs w:val="22"/>
        </w:rPr>
        <w:t>se</w:t>
      </w:r>
      <w:r w:rsidR="001A23AB" w:rsidRPr="000A1932">
        <w:rPr>
          <w:rFonts w:ascii="Verdana" w:hAnsi="Verdana" w:cs="Arial"/>
          <w:sz w:val="22"/>
          <w:szCs w:val="22"/>
        </w:rPr>
        <w:t xml:space="preserve"> reitera </w:t>
      </w:r>
      <w:r w:rsidR="006801D3" w:rsidRPr="000A1932">
        <w:rPr>
          <w:rFonts w:ascii="Verdana" w:hAnsi="Verdana" w:cs="Arial"/>
          <w:sz w:val="22"/>
          <w:szCs w:val="22"/>
        </w:rPr>
        <w:t>el</w:t>
      </w:r>
      <w:r w:rsidR="001A23AB" w:rsidRPr="000A1932">
        <w:rPr>
          <w:rFonts w:ascii="Verdana" w:hAnsi="Verdana" w:cs="Arial"/>
          <w:sz w:val="22"/>
          <w:szCs w:val="22"/>
        </w:rPr>
        <w:t xml:space="preserve"> compromiso de</w:t>
      </w:r>
      <w:r w:rsidRPr="000A1932">
        <w:rPr>
          <w:rFonts w:ascii="Verdana" w:hAnsi="Verdana" w:cs="Arial"/>
          <w:sz w:val="22"/>
          <w:szCs w:val="22"/>
        </w:rPr>
        <w:t xml:space="preserve">: </w:t>
      </w:r>
    </w:p>
    <w:p w:rsidR="006C404A" w:rsidRPr="000A1932" w:rsidRDefault="006801D3" w:rsidP="001A23AB">
      <w:pPr>
        <w:pStyle w:val="ListParagraph"/>
        <w:numPr>
          <w:ilvl w:val="0"/>
          <w:numId w:val="41"/>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Que los P</w:t>
      </w:r>
      <w:r w:rsidR="005F4C9E" w:rsidRPr="000A1932">
        <w:rPr>
          <w:rFonts w:ascii="Verdana" w:hAnsi="Verdana" w:cs="Arial"/>
          <w:sz w:val="22"/>
          <w:szCs w:val="22"/>
        </w:rPr>
        <w:t>aíses Miembros</w:t>
      </w:r>
      <w:r w:rsidRPr="000A1932">
        <w:rPr>
          <w:rFonts w:ascii="Verdana" w:hAnsi="Verdana" w:cs="Arial"/>
          <w:sz w:val="22"/>
          <w:szCs w:val="22"/>
        </w:rPr>
        <w:t xml:space="preserve"> remitan</w:t>
      </w:r>
      <w:r w:rsidR="00CD7AEE" w:rsidRPr="000A1932">
        <w:rPr>
          <w:rFonts w:ascii="Verdana" w:hAnsi="Verdana" w:cs="Arial"/>
          <w:sz w:val="22"/>
          <w:szCs w:val="22"/>
        </w:rPr>
        <w:t xml:space="preserve">, a más tardar el 15 de julio, información </w:t>
      </w:r>
      <w:r w:rsidR="006C404A" w:rsidRPr="000A1932">
        <w:rPr>
          <w:rFonts w:ascii="Verdana" w:hAnsi="Verdana" w:cs="Arial"/>
          <w:sz w:val="22"/>
          <w:szCs w:val="22"/>
        </w:rPr>
        <w:t>sobre política</w:t>
      </w:r>
      <w:r w:rsidR="00FB5522" w:rsidRPr="000A1932">
        <w:rPr>
          <w:rFonts w:ascii="Verdana" w:hAnsi="Verdana" w:cs="Arial"/>
          <w:sz w:val="22"/>
          <w:szCs w:val="22"/>
        </w:rPr>
        <w:t>s públicas sobre mujer migrante</w:t>
      </w:r>
      <w:r w:rsidR="00DC6AB0" w:rsidRPr="000A1932">
        <w:rPr>
          <w:rFonts w:ascii="Verdana" w:hAnsi="Verdana" w:cs="Arial"/>
          <w:sz w:val="22"/>
          <w:szCs w:val="22"/>
        </w:rPr>
        <w:t>, la cual es necesaria</w:t>
      </w:r>
      <w:r w:rsidR="00FB5522" w:rsidRPr="000A1932">
        <w:rPr>
          <w:rFonts w:ascii="Verdana" w:hAnsi="Verdana" w:cs="Arial"/>
          <w:sz w:val="22"/>
          <w:szCs w:val="22"/>
        </w:rPr>
        <w:t xml:space="preserve"> para </w:t>
      </w:r>
      <w:r w:rsidR="00CD7AEE" w:rsidRPr="000A1932">
        <w:rPr>
          <w:rFonts w:ascii="Verdana" w:hAnsi="Verdana" w:cs="Arial"/>
          <w:sz w:val="22"/>
          <w:szCs w:val="22"/>
        </w:rPr>
        <w:t>la elaboración d</w:t>
      </w:r>
      <w:r w:rsidR="00FB5522" w:rsidRPr="000A1932">
        <w:rPr>
          <w:rFonts w:ascii="Verdana" w:hAnsi="Verdana" w:cs="Arial"/>
          <w:sz w:val="22"/>
          <w:szCs w:val="22"/>
        </w:rPr>
        <w:t xml:space="preserve">el diagnóstico regional </w:t>
      </w:r>
      <w:r w:rsidR="00CD7AEE" w:rsidRPr="000A1932">
        <w:rPr>
          <w:rFonts w:ascii="Verdana" w:hAnsi="Verdana" w:cs="Arial"/>
          <w:sz w:val="22"/>
          <w:szCs w:val="22"/>
        </w:rPr>
        <w:t>que está siendo elaborado</w:t>
      </w:r>
      <w:r w:rsidR="00FB5522" w:rsidRPr="000A1932">
        <w:rPr>
          <w:rFonts w:ascii="Verdana" w:hAnsi="Verdana" w:cs="Arial"/>
          <w:sz w:val="22"/>
          <w:szCs w:val="22"/>
        </w:rPr>
        <w:t xml:space="preserve"> por la</w:t>
      </w:r>
      <w:r w:rsidR="00DC6AB0" w:rsidRPr="000A1932">
        <w:rPr>
          <w:rFonts w:ascii="Verdana" w:hAnsi="Verdana" w:cs="Arial"/>
          <w:sz w:val="22"/>
          <w:szCs w:val="22"/>
        </w:rPr>
        <w:t xml:space="preserve"> OIM</w:t>
      </w:r>
      <w:r w:rsidR="00FB5522" w:rsidRPr="000A1932">
        <w:rPr>
          <w:rFonts w:ascii="Verdana" w:hAnsi="Verdana" w:cs="Arial"/>
          <w:sz w:val="22"/>
          <w:szCs w:val="22"/>
        </w:rPr>
        <w:t xml:space="preserve">. </w:t>
      </w:r>
    </w:p>
    <w:p w:rsidR="001A23AB" w:rsidRPr="000A1932" w:rsidRDefault="00DC6AB0" w:rsidP="001A23AB">
      <w:pPr>
        <w:pStyle w:val="ListParagraph"/>
        <w:numPr>
          <w:ilvl w:val="0"/>
          <w:numId w:val="41"/>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Aceptar la cooperación de la OIM para avanzar en</w:t>
      </w:r>
      <w:r w:rsidR="005F4C9E" w:rsidRPr="000A1932">
        <w:rPr>
          <w:rFonts w:ascii="Verdana" w:hAnsi="Verdana" w:cs="Arial"/>
          <w:sz w:val="22"/>
          <w:szCs w:val="22"/>
        </w:rPr>
        <w:t xml:space="preserve"> el</w:t>
      </w:r>
      <w:r w:rsidR="00FB5522" w:rsidRPr="000A1932">
        <w:rPr>
          <w:rFonts w:ascii="Verdana" w:hAnsi="Verdana" w:cs="Arial"/>
          <w:sz w:val="22"/>
          <w:szCs w:val="22"/>
        </w:rPr>
        <w:t xml:space="preserve"> diseño de lineamientos regionales de protección </w:t>
      </w:r>
      <w:r w:rsidR="005F4C9E" w:rsidRPr="000A1932">
        <w:rPr>
          <w:rFonts w:ascii="Verdana" w:hAnsi="Verdana" w:cs="Arial"/>
          <w:sz w:val="22"/>
          <w:szCs w:val="22"/>
        </w:rPr>
        <w:t>y atención de mujeres migrantes</w:t>
      </w:r>
      <w:r w:rsidRPr="000A1932">
        <w:rPr>
          <w:rFonts w:ascii="Verdana" w:hAnsi="Verdana" w:cs="Arial"/>
          <w:sz w:val="22"/>
          <w:szCs w:val="22"/>
        </w:rPr>
        <w:t xml:space="preserve"> propuesto por la PPT</w:t>
      </w:r>
      <w:r w:rsidR="005F4C9E" w:rsidRPr="000A1932">
        <w:rPr>
          <w:rFonts w:ascii="Verdana" w:hAnsi="Verdana" w:cs="Arial"/>
          <w:sz w:val="22"/>
          <w:szCs w:val="22"/>
        </w:rPr>
        <w:t>.</w:t>
      </w:r>
    </w:p>
    <w:p w:rsidR="001A23AB" w:rsidRPr="000A1932" w:rsidRDefault="001A23AB" w:rsidP="001A23AB">
      <w:pPr>
        <w:pStyle w:val="ListParagraph"/>
        <w:numPr>
          <w:ilvl w:val="0"/>
          <w:numId w:val="41"/>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lastRenderedPageBreak/>
        <w:t>L</w:t>
      </w:r>
      <w:r w:rsidR="00FB5522" w:rsidRPr="000A1932">
        <w:rPr>
          <w:rFonts w:ascii="Verdana" w:hAnsi="Verdana" w:cs="Arial"/>
          <w:sz w:val="22"/>
          <w:szCs w:val="22"/>
        </w:rPr>
        <w:t xml:space="preserve">levar a cabo </w:t>
      </w:r>
      <w:r w:rsidR="00DC6AB0" w:rsidRPr="000A1932">
        <w:rPr>
          <w:rFonts w:ascii="Verdana" w:hAnsi="Verdana" w:cs="Arial"/>
          <w:sz w:val="22"/>
          <w:szCs w:val="22"/>
        </w:rPr>
        <w:t>un taller de validación de dicho</w:t>
      </w:r>
      <w:r w:rsidR="00FB5522" w:rsidRPr="000A1932">
        <w:rPr>
          <w:rFonts w:ascii="Verdana" w:hAnsi="Verdana" w:cs="Arial"/>
          <w:sz w:val="22"/>
          <w:szCs w:val="22"/>
        </w:rPr>
        <w:t>s linea</w:t>
      </w:r>
      <w:r w:rsidR="005F4C9E" w:rsidRPr="000A1932">
        <w:rPr>
          <w:rFonts w:ascii="Verdana" w:hAnsi="Verdana" w:cs="Arial"/>
          <w:sz w:val="22"/>
          <w:szCs w:val="22"/>
        </w:rPr>
        <w:t>mientos</w:t>
      </w:r>
      <w:r w:rsidR="00DC6AB0" w:rsidRPr="000A1932">
        <w:rPr>
          <w:rFonts w:ascii="Verdana" w:hAnsi="Verdana" w:cs="Arial"/>
          <w:sz w:val="22"/>
          <w:szCs w:val="22"/>
        </w:rPr>
        <w:t>, a ser organizado, con la colaboración de la OIM, en</w:t>
      </w:r>
      <w:r w:rsidR="005F4C9E" w:rsidRPr="000A1932">
        <w:rPr>
          <w:rFonts w:ascii="Verdana" w:hAnsi="Verdana" w:cs="Arial"/>
          <w:sz w:val="22"/>
          <w:szCs w:val="22"/>
        </w:rPr>
        <w:t xml:space="preserve"> la semana del 18 al 22 de septiembre</w:t>
      </w:r>
      <w:r w:rsidR="00250B9D" w:rsidRPr="000A1932">
        <w:rPr>
          <w:rFonts w:ascii="Verdana" w:hAnsi="Verdana" w:cs="Arial"/>
          <w:sz w:val="22"/>
          <w:szCs w:val="22"/>
        </w:rPr>
        <w:t xml:space="preserve"> de 2017</w:t>
      </w:r>
      <w:r w:rsidR="00DC6AB0" w:rsidRPr="000A1932">
        <w:rPr>
          <w:rFonts w:ascii="Verdana" w:hAnsi="Verdana" w:cs="Arial"/>
          <w:sz w:val="22"/>
          <w:szCs w:val="22"/>
        </w:rPr>
        <w:t xml:space="preserve"> </w:t>
      </w:r>
      <w:r w:rsidR="00FB5522" w:rsidRPr="000A1932">
        <w:rPr>
          <w:rFonts w:ascii="Verdana" w:hAnsi="Verdana" w:cs="Arial"/>
          <w:sz w:val="22"/>
          <w:szCs w:val="22"/>
        </w:rPr>
        <w:t>en El Salvador</w:t>
      </w:r>
      <w:r w:rsidR="005F4C9E" w:rsidRPr="000A1932">
        <w:rPr>
          <w:rFonts w:ascii="Verdana" w:hAnsi="Verdana" w:cs="Arial"/>
          <w:sz w:val="22"/>
          <w:szCs w:val="22"/>
        </w:rPr>
        <w:t>.</w:t>
      </w:r>
    </w:p>
    <w:p w:rsidR="00994370" w:rsidRPr="000A1932" w:rsidRDefault="001A23AB" w:rsidP="001A23AB">
      <w:pPr>
        <w:pStyle w:val="ListParagraph"/>
        <w:numPr>
          <w:ilvl w:val="0"/>
          <w:numId w:val="41"/>
        </w:numPr>
        <w:tabs>
          <w:tab w:val="left" w:pos="810"/>
        </w:tabs>
        <w:spacing w:after="200" w:line="276" w:lineRule="auto"/>
        <w:jc w:val="both"/>
        <w:rPr>
          <w:rFonts w:ascii="Verdana" w:hAnsi="Verdana" w:cs="Arial"/>
          <w:sz w:val="22"/>
          <w:szCs w:val="22"/>
        </w:rPr>
      </w:pPr>
      <w:r w:rsidRPr="000A1932">
        <w:rPr>
          <w:rFonts w:ascii="Verdana" w:hAnsi="Verdana" w:cs="Arial"/>
          <w:sz w:val="22"/>
          <w:szCs w:val="22"/>
        </w:rPr>
        <w:t>R</w:t>
      </w:r>
      <w:r w:rsidR="00FB5522" w:rsidRPr="000A1932">
        <w:rPr>
          <w:rFonts w:ascii="Verdana" w:hAnsi="Verdana" w:cs="Arial"/>
          <w:sz w:val="22"/>
          <w:szCs w:val="22"/>
        </w:rPr>
        <w:t>ealizar un Foro sobre protección y empoderamiento de mujeres migrantes en el marco de</w:t>
      </w:r>
      <w:r w:rsidR="00514DC1" w:rsidRPr="000A1932">
        <w:rPr>
          <w:rFonts w:ascii="Verdana" w:hAnsi="Verdana" w:cs="Arial"/>
          <w:sz w:val="22"/>
          <w:szCs w:val="22"/>
        </w:rPr>
        <w:t xml:space="preserve"> </w:t>
      </w:r>
      <w:r w:rsidR="00FB5522" w:rsidRPr="000A1932">
        <w:rPr>
          <w:rFonts w:ascii="Verdana" w:hAnsi="Verdana" w:cs="Arial"/>
          <w:sz w:val="22"/>
          <w:szCs w:val="22"/>
        </w:rPr>
        <w:t>l</w:t>
      </w:r>
      <w:r w:rsidR="005F4C9E" w:rsidRPr="000A1932">
        <w:rPr>
          <w:rFonts w:ascii="Verdana" w:hAnsi="Verdana" w:cs="Arial"/>
          <w:sz w:val="22"/>
          <w:szCs w:val="22"/>
        </w:rPr>
        <w:t>a</w:t>
      </w:r>
      <w:r w:rsidR="00FB5522" w:rsidRPr="000A1932">
        <w:rPr>
          <w:rFonts w:ascii="Verdana" w:hAnsi="Verdana" w:cs="Arial"/>
          <w:sz w:val="22"/>
          <w:szCs w:val="22"/>
        </w:rPr>
        <w:t xml:space="preserve"> reun</w:t>
      </w:r>
      <w:r w:rsidR="00DC6AB0" w:rsidRPr="000A1932">
        <w:rPr>
          <w:rFonts w:ascii="Verdana" w:hAnsi="Verdana" w:cs="Arial"/>
          <w:sz w:val="22"/>
          <w:szCs w:val="22"/>
        </w:rPr>
        <w:t>ión V</w:t>
      </w:r>
      <w:r w:rsidR="00FB5522" w:rsidRPr="000A1932">
        <w:rPr>
          <w:rFonts w:ascii="Verdana" w:hAnsi="Verdana" w:cs="Arial"/>
          <w:sz w:val="22"/>
          <w:szCs w:val="22"/>
        </w:rPr>
        <w:t>iceministerial</w:t>
      </w:r>
      <w:r w:rsidR="00DC6AB0" w:rsidRPr="000A1932">
        <w:rPr>
          <w:rFonts w:ascii="Verdana" w:hAnsi="Verdana" w:cs="Arial"/>
          <w:sz w:val="22"/>
          <w:szCs w:val="22"/>
        </w:rPr>
        <w:t xml:space="preserve"> de la CRM</w:t>
      </w:r>
      <w:r w:rsidR="00FB5522" w:rsidRPr="000A1932">
        <w:rPr>
          <w:rFonts w:ascii="Verdana" w:hAnsi="Verdana" w:cs="Arial"/>
          <w:sz w:val="22"/>
          <w:szCs w:val="22"/>
        </w:rPr>
        <w:t xml:space="preserve"> de 2017</w:t>
      </w:r>
      <w:r w:rsidR="00DC6AB0" w:rsidRPr="000A1932">
        <w:rPr>
          <w:rFonts w:ascii="Verdana" w:hAnsi="Verdana" w:cs="Arial"/>
          <w:sz w:val="22"/>
          <w:szCs w:val="22"/>
        </w:rPr>
        <w:t>,</w:t>
      </w:r>
      <w:r w:rsidR="005F4C9E" w:rsidRPr="000A1932">
        <w:rPr>
          <w:rFonts w:ascii="Verdana" w:hAnsi="Verdana" w:cs="Arial"/>
          <w:sz w:val="22"/>
          <w:szCs w:val="22"/>
        </w:rPr>
        <w:t xml:space="preserve"> en coordinación con la PPT y otros actores claves. </w:t>
      </w:r>
    </w:p>
    <w:p w:rsidR="00670286" w:rsidRPr="00796260" w:rsidRDefault="00F2716A" w:rsidP="00796260">
      <w:pPr>
        <w:pStyle w:val="ListParagraph"/>
        <w:numPr>
          <w:ilvl w:val="0"/>
          <w:numId w:val="9"/>
        </w:numPr>
        <w:tabs>
          <w:tab w:val="left" w:pos="630"/>
        </w:tabs>
        <w:spacing w:after="200" w:line="276" w:lineRule="auto"/>
        <w:ind w:left="630"/>
        <w:jc w:val="both"/>
        <w:rPr>
          <w:rFonts w:ascii="Verdana" w:hAnsi="Verdana" w:cs="Arial"/>
          <w:sz w:val="22"/>
          <w:szCs w:val="22"/>
        </w:rPr>
      </w:pPr>
      <w:r w:rsidRPr="000A1932">
        <w:rPr>
          <w:rFonts w:ascii="Verdana" w:hAnsi="Verdana" w:cs="Arial"/>
          <w:sz w:val="22"/>
          <w:szCs w:val="22"/>
        </w:rPr>
        <w:t>Agradecer a la</w:t>
      </w:r>
      <w:r w:rsidR="00B47A76" w:rsidRPr="000A1932">
        <w:rPr>
          <w:rFonts w:ascii="Verdana" w:hAnsi="Verdana" w:cs="Arial"/>
          <w:sz w:val="22"/>
          <w:szCs w:val="22"/>
        </w:rPr>
        <w:t>s</w:t>
      </w:r>
      <w:r w:rsidRPr="000A1932">
        <w:rPr>
          <w:rFonts w:ascii="Verdana" w:hAnsi="Verdana" w:cs="Arial"/>
          <w:sz w:val="22"/>
          <w:szCs w:val="22"/>
        </w:rPr>
        <w:t xml:space="preserve"> delegaciones </w:t>
      </w:r>
      <w:r w:rsidR="00B47A76" w:rsidRPr="000A1932">
        <w:rPr>
          <w:rFonts w:ascii="Verdana" w:hAnsi="Verdana" w:cs="Arial"/>
          <w:sz w:val="22"/>
          <w:szCs w:val="22"/>
        </w:rPr>
        <w:t>de</w:t>
      </w:r>
      <w:r w:rsidR="00514DC1" w:rsidRPr="000A1932">
        <w:rPr>
          <w:rFonts w:ascii="Verdana" w:hAnsi="Verdana" w:cs="Arial"/>
          <w:sz w:val="22"/>
          <w:szCs w:val="22"/>
        </w:rPr>
        <w:t xml:space="preserve"> </w:t>
      </w:r>
      <w:r w:rsidR="00B47A76" w:rsidRPr="000A1932">
        <w:rPr>
          <w:rFonts w:ascii="Verdana" w:hAnsi="Verdana" w:cs="Arial"/>
          <w:sz w:val="22"/>
          <w:szCs w:val="22"/>
        </w:rPr>
        <w:t xml:space="preserve">Canadá, </w:t>
      </w:r>
      <w:r w:rsidRPr="000A1932">
        <w:rPr>
          <w:rFonts w:ascii="Verdana" w:hAnsi="Verdana" w:cs="Arial"/>
          <w:sz w:val="22"/>
          <w:szCs w:val="22"/>
        </w:rPr>
        <w:t xml:space="preserve">Costa Rica, </w:t>
      </w:r>
      <w:r w:rsidR="00B47A76" w:rsidRPr="000A1932">
        <w:rPr>
          <w:rFonts w:ascii="Verdana" w:hAnsi="Verdana" w:cs="Arial"/>
          <w:sz w:val="22"/>
          <w:szCs w:val="22"/>
        </w:rPr>
        <w:t xml:space="preserve">El Salvador, </w:t>
      </w:r>
      <w:r w:rsidRPr="000A1932">
        <w:rPr>
          <w:rFonts w:ascii="Verdana" w:hAnsi="Verdana" w:cs="Arial"/>
          <w:sz w:val="22"/>
          <w:szCs w:val="22"/>
        </w:rPr>
        <w:t xml:space="preserve">Guatemala, </w:t>
      </w:r>
      <w:r w:rsidR="00B47A76" w:rsidRPr="000A1932">
        <w:rPr>
          <w:rFonts w:ascii="Verdana" w:hAnsi="Verdana" w:cs="Arial"/>
          <w:sz w:val="22"/>
          <w:szCs w:val="22"/>
        </w:rPr>
        <w:t xml:space="preserve">Honduras, </w:t>
      </w:r>
      <w:r w:rsidRPr="000A1932">
        <w:rPr>
          <w:rFonts w:ascii="Verdana" w:hAnsi="Verdana" w:cs="Arial"/>
          <w:sz w:val="22"/>
          <w:szCs w:val="22"/>
        </w:rPr>
        <w:t>México</w:t>
      </w:r>
      <w:r w:rsidR="00514DC1" w:rsidRPr="000A1932">
        <w:rPr>
          <w:rFonts w:ascii="Verdana" w:hAnsi="Verdana" w:cs="Arial"/>
          <w:sz w:val="22"/>
          <w:szCs w:val="22"/>
        </w:rPr>
        <w:t xml:space="preserve"> y</w:t>
      </w:r>
      <w:r w:rsidR="0045204D" w:rsidRPr="000A1932">
        <w:rPr>
          <w:rFonts w:ascii="Verdana" w:hAnsi="Verdana" w:cs="Arial"/>
          <w:sz w:val="22"/>
          <w:szCs w:val="22"/>
        </w:rPr>
        <w:t xml:space="preserve"> Panamá</w:t>
      </w:r>
      <w:r w:rsidRPr="000A1932">
        <w:rPr>
          <w:rFonts w:ascii="Verdana" w:hAnsi="Verdana" w:cs="Arial"/>
          <w:sz w:val="22"/>
          <w:szCs w:val="22"/>
        </w:rPr>
        <w:t xml:space="preserve"> por sus presentaciones en los avances y buenas prácticas </w:t>
      </w:r>
      <w:r w:rsidR="00B47A76" w:rsidRPr="000A1932">
        <w:rPr>
          <w:rFonts w:ascii="Verdana" w:hAnsi="Verdana" w:cs="Arial"/>
          <w:sz w:val="22"/>
          <w:szCs w:val="22"/>
        </w:rPr>
        <w:t xml:space="preserve">en el tema de Mujer Migrante. </w:t>
      </w:r>
    </w:p>
    <w:p w:rsidR="00D87FEA" w:rsidRPr="000A1932" w:rsidRDefault="00D87FEA" w:rsidP="001A23AB">
      <w:pPr>
        <w:pStyle w:val="ListParagraph"/>
        <w:numPr>
          <w:ilvl w:val="0"/>
          <w:numId w:val="9"/>
        </w:numPr>
        <w:tabs>
          <w:tab w:val="left" w:pos="630"/>
        </w:tabs>
        <w:spacing w:after="200" w:line="276" w:lineRule="auto"/>
        <w:ind w:left="630"/>
        <w:jc w:val="both"/>
        <w:rPr>
          <w:rFonts w:ascii="Verdana" w:hAnsi="Verdana" w:cs="Arial"/>
          <w:sz w:val="22"/>
          <w:szCs w:val="22"/>
        </w:rPr>
      </w:pPr>
      <w:r w:rsidRPr="000A1932">
        <w:rPr>
          <w:rFonts w:ascii="Verdana" w:hAnsi="Verdana" w:cs="Arial"/>
          <w:sz w:val="22"/>
          <w:szCs w:val="22"/>
        </w:rPr>
        <w:t xml:space="preserve">Recibir las recomendaciones de la RROCM en relación al PMM y al tema de mujer migrante. En particular, tomar nota de las siguientes: </w:t>
      </w:r>
    </w:p>
    <w:p w:rsidR="00D87FEA" w:rsidRPr="002A0333" w:rsidRDefault="00D87FEA" w:rsidP="00D87FEA">
      <w:pPr>
        <w:pStyle w:val="ListParagraph"/>
        <w:numPr>
          <w:ilvl w:val="0"/>
          <w:numId w:val="37"/>
        </w:numPr>
        <w:jc w:val="both"/>
        <w:rPr>
          <w:rFonts w:ascii="Verdana" w:hAnsi="Verdana"/>
          <w:sz w:val="22"/>
          <w:szCs w:val="22"/>
          <w:lang w:val="es-MX"/>
        </w:rPr>
      </w:pPr>
      <w:r w:rsidRPr="002A0333">
        <w:rPr>
          <w:rFonts w:ascii="Verdana" w:hAnsi="Verdana"/>
          <w:sz w:val="22"/>
          <w:szCs w:val="22"/>
          <w:lang w:val="es-MX"/>
        </w:rPr>
        <w:t xml:space="preserve">La posibilidad de que la CRM apoye en la organización de consultas regionales y locales de la sociedad civil de cara al PMM. </w:t>
      </w:r>
    </w:p>
    <w:p w:rsidR="00D87FEA" w:rsidRPr="002A0333" w:rsidRDefault="00D87FEA" w:rsidP="00DC6AB0">
      <w:pPr>
        <w:pStyle w:val="ListParagraph"/>
        <w:numPr>
          <w:ilvl w:val="0"/>
          <w:numId w:val="37"/>
        </w:numPr>
        <w:jc w:val="both"/>
        <w:rPr>
          <w:rFonts w:ascii="Verdana" w:hAnsi="Verdana"/>
          <w:sz w:val="22"/>
          <w:szCs w:val="22"/>
          <w:lang w:val="es-MX"/>
        </w:rPr>
      </w:pPr>
      <w:r w:rsidRPr="002A0333">
        <w:rPr>
          <w:rFonts w:ascii="Verdana" w:hAnsi="Verdana"/>
          <w:sz w:val="22"/>
          <w:szCs w:val="22"/>
          <w:lang w:val="es-MX"/>
        </w:rPr>
        <w:t xml:space="preserve">La posibilidad de </w:t>
      </w:r>
      <w:r w:rsidR="00C0677D" w:rsidRPr="002A0333">
        <w:rPr>
          <w:rFonts w:ascii="Verdana" w:hAnsi="Verdana"/>
          <w:sz w:val="22"/>
          <w:szCs w:val="22"/>
          <w:lang w:val="es-MX"/>
        </w:rPr>
        <w:t>suscribir</w:t>
      </w:r>
      <w:r w:rsidRPr="002A0333">
        <w:rPr>
          <w:rFonts w:ascii="Verdana" w:hAnsi="Verdana"/>
          <w:sz w:val="22"/>
          <w:szCs w:val="22"/>
          <w:lang w:val="es-MX"/>
        </w:rPr>
        <w:t>, antes de la reunión Viceministerial, un pacto de confianza entre la CRM y la sociedad civil</w:t>
      </w:r>
      <w:r w:rsidR="00DC6AB0" w:rsidRPr="002A0333">
        <w:rPr>
          <w:rFonts w:ascii="Verdana" w:hAnsi="Verdana"/>
          <w:sz w:val="22"/>
          <w:szCs w:val="22"/>
          <w:lang w:val="es-MX"/>
        </w:rPr>
        <w:t xml:space="preserve"> para la erradicación de las violaciones a los derechos humanos en la región</w:t>
      </w:r>
    </w:p>
    <w:p w:rsidR="00D87FEA" w:rsidRPr="000A1932" w:rsidRDefault="00D87FEA" w:rsidP="00D87FEA">
      <w:pPr>
        <w:pStyle w:val="ListParagraph"/>
        <w:numPr>
          <w:ilvl w:val="0"/>
          <w:numId w:val="37"/>
        </w:numPr>
        <w:jc w:val="both"/>
        <w:rPr>
          <w:rFonts w:ascii="Verdana" w:hAnsi="Verdana"/>
          <w:sz w:val="22"/>
          <w:szCs w:val="22"/>
          <w:lang w:val="es-MX"/>
        </w:rPr>
      </w:pPr>
      <w:r w:rsidRPr="002A0333">
        <w:rPr>
          <w:rFonts w:ascii="Verdana" w:hAnsi="Verdana"/>
          <w:sz w:val="22"/>
          <w:szCs w:val="22"/>
          <w:lang w:val="es-MX"/>
        </w:rPr>
        <w:t>Elaborar una declaración conjunta entre la CRM y la sociedad civil</w:t>
      </w:r>
      <w:r w:rsidRPr="000A1932">
        <w:rPr>
          <w:rFonts w:ascii="Verdana" w:hAnsi="Verdana"/>
          <w:sz w:val="22"/>
          <w:szCs w:val="22"/>
          <w:lang w:val="es-MX"/>
        </w:rPr>
        <w:t xml:space="preserve"> en relación al PMM. </w:t>
      </w:r>
    </w:p>
    <w:p w:rsidR="00D87FEA" w:rsidRPr="000A1932" w:rsidRDefault="00D87FEA" w:rsidP="00D87FEA">
      <w:pPr>
        <w:jc w:val="both"/>
        <w:rPr>
          <w:rFonts w:ascii="Verdana" w:hAnsi="Verdana"/>
          <w:sz w:val="22"/>
          <w:szCs w:val="22"/>
          <w:lang w:val="es-MX"/>
        </w:rPr>
      </w:pPr>
    </w:p>
    <w:p w:rsidR="00D87FEA" w:rsidRPr="000A1932" w:rsidRDefault="00D87FEA" w:rsidP="00484BC8">
      <w:pPr>
        <w:ind w:left="426"/>
        <w:jc w:val="both"/>
        <w:rPr>
          <w:rFonts w:ascii="Verdana" w:hAnsi="Verdana"/>
          <w:sz w:val="22"/>
          <w:szCs w:val="22"/>
          <w:lang w:val="es-MX"/>
        </w:rPr>
      </w:pPr>
      <w:r w:rsidRPr="000A1932">
        <w:rPr>
          <w:rFonts w:ascii="Verdana" w:hAnsi="Verdana"/>
          <w:sz w:val="22"/>
          <w:szCs w:val="22"/>
          <w:lang w:val="es-MX"/>
        </w:rPr>
        <w:t>Sobre estas propuestas, solicitar a la RROCM la elaboración de un documento borrador que desarrolle las propuestas b</w:t>
      </w:r>
      <w:r w:rsidR="00D67105">
        <w:rPr>
          <w:rFonts w:ascii="Verdana" w:hAnsi="Verdana"/>
          <w:sz w:val="22"/>
          <w:szCs w:val="22"/>
          <w:lang w:val="es-MX"/>
        </w:rPr>
        <w:t>)</w:t>
      </w:r>
      <w:r w:rsidRPr="000A1932">
        <w:rPr>
          <w:rFonts w:ascii="Verdana" w:hAnsi="Verdana"/>
          <w:sz w:val="22"/>
          <w:szCs w:val="22"/>
          <w:lang w:val="es-MX"/>
        </w:rPr>
        <w:t xml:space="preserve"> y c</w:t>
      </w:r>
      <w:r w:rsidR="00D67105">
        <w:rPr>
          <w:rFonts w:ascii="Verdana" w:hAnsi="Verdana"/>
          <w:sz w:val="22"/>
          <w:szCs w:val="22"/>
          <w:lang w:val="es-MX"/>
        </w:rPr>
        <w:t>)</w:t>
      </w:r>
      <w:r w:rsidRPr="000A1932">
        <w:rPr>
          <w:rFonts w:ascii="Verdana" w:hAnsi="Verdana"/>
          <w:sz w:val="22"/>
          <w:szCs w:val="22"/>
          <w:lang w:val="es-MX"/>
        </w:rPr>
        <w:t>, a fin de que puedan ser evaluadas en detalle por los Países Miembros.</w:t>
      </w:r>
    </w:p>
    <w:p w:rsidR="00D87FEA" w:rsidRPr="000A1932" w:rsidRDefault="00D87FEA" w:rsidP="00D87FEA">
      <w:pPr>
        <w:rPr>
          <w:rFonts w:ascii="Calibri" w:hAnsi="Calibri"/>
          <w:sz w:val="22"/>
          <w:szCs w:val="22"/>
          <w:lang w:val="es-MX" w:eastAsia="en-US"/>
        </w:rPr>
      </w:pPr>
    </w:p>
    <w:p w:rsidR="00484BC8" w:rsidRPr="000A1932" w:rsidRDefault="00CF19B0" w:rsidP="00484BC8">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CR"/>
        </w:rPr>
      </w:pPr>
      <w:r w:rsidRPr="000A1932">
        <w:rPr>
          <w:rFonts w:ascii="Verdana" w:hAnsi="Verdana" w:cs="Arial"/>
          <w:sz w:val="22"/>
          <w:szCs w:val="22"/>
        </w:rPr>
        <w:t>Agradecer a la RROCM por la presentación del video documental acerca de migración extra-regional</w:t>
      </w:r>
      <w:r w:rsidR="00DC6AB0" w:rsidRPr="000A1932">
        <w:rPr>
          <w:rFonts w:ascii="Verdana" w:hAnsi="Verdana" w:cs="Arial"/>
          <w:sz w:val="22"/>
          <w:szCs w:val="22"/>
        </w:rPr>
        <w:t xml:space="preserve"> y solicitar que el mismo pueda ser retomado en la próxima reunión del Grupo Ad Hoc sobre migrantes </w:t>
      </w:r>
      <w:r w:rsidR="002A0333">
        <w:rPr>
          <w:rFonts w:ascii="Verdana" w:hAnsi="Verdana" w:cs="Arial"/>
          <w:sz w:val="22"/>
          <w:szCs w:val="22"/>
        </w:rPr>
        <w:t>extra-</w:t>
      </w:r>
      <w:r w:rsidR="002A0333" w:rsidRPr="000A1932">
        <w:rPr>
          <w:rFonts w:ascii="Verdana" w:hAnsi="Verdana" w:cs="Arial"/>
          <w:sz w:val="22"/>
          <w:szCs w:val="22"/>
        </w:rPr>
        <w:t>regionales</w:t>
      </w:r>
      <w:r w:rsidR="005F4C9E" w:rsidRPr="000A1932">
        <w:rPr>
          <w:rFonts w:ascii="Verdana" w:hAnsi="Verdana" w:cs="Arial"/>
          <w:sz w:val="22"/>
          <w:szCs w:val="22"/>
        </w:rPr>
        <w:t xml:space="preserve">. </w:t>
      </w:r>
    </w:p>
    <w:p w:rsidR="00DC6AB0" w:rsidRPr="000A1932" w:rsidRDefault="00484BC8" w:rsidP="00484BC8">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CR"/>
        </w:rPr>
      </w:pPr>
      <w:r w:rsidRPr="000A1932">
        <w:rPr>
          <w:rFonts w:ascii="Verdana" w:hAnsi="Verdana" w:cs="Arial"/>
          <w:sz w:val="22"/>
          <w:szCs w:val="22"/>
          <w:lang w:val="es-CR"/>
        </w:rPr>
        <w:t>Agradecer a la PPT, la ST y la OIM por la elaboración del borrador de “Memorándum de entendimiento entre la Organización Internacional para las Migraciones (OIM) y la Presidencia Pro-Témpore (PPT) de la Conferencia Regional sobre Migración (CRM), para fortalecer la ejecución y el monitoreo del presupuesto de la Secretaría Técnica (ST) de la CRM”. Tomar nota de la solicitud de Estados Unidos de revisar la cláusula de arbitraje, así como de la de OIM sobre la necesidad de que tal exclusión sea revisada por su Departamento Legal. A fin de contar con un borrador final del Memorándum, Estados Unidos y la OIM sostendrán negociaciones para elaborar una nueva cláusula sobre la resolución de eventuales controversias en cuanto al cumplimiento del Memorándum.</w:t>
      </w:r>
    </w:p>
    <w:p w:rsidR="00DC6AB0" w:rsidRPr="000A1932" w:rsidRDefault="00CF19B0" w:rsidP="00DC6AB0">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rPr>
        <w:lastRenderedPageBreak/>
        <w:t xml:space="preserve">Agradecer las presentaciones de OIM, ACNUR, CICR, UNICEF y OIT acerca del trabajo que realizan en beneficio de las mujeres migrantes en la región y considerar sus recomendaciones a la CRM sobre esta materia. </w:t>
      </w:r>
    </w:p>
    <w:p w:rsidR="00DC6AB0" w:rsidRPr="000A1932" w:rsidRDefault="005F4C9E" w:rsidP="00DC6AB0">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rPr>
        <w:t>Felicitar al gobierno de El Salvador por la puesta en marcha del Diplomado sobre Mujeres Migrantes, así como agradecer a los Organismo</w:t>
      </w:r>
      <w:r w:rsidR="00E71AAA">
        <w:rPr>
          <w:rFonts w:ascii="Verdana" w:hAnsi="Verdana" w:cs="Arial"/>
          <w:sz w:val="22"/>
          <w:szCs w:val="22"/>
        </w:rPr>
        <w:t>s</w:t>
      </w:r>
      <w:r w:rsidRPr="000A1932">
        <w:rPr>
          <w:rFonts w:ascii="Verdana" w:hAnsi="Verdana" w:cs="Arial"/>
          <w:sz w:val="22"/>
          <w:szCs w:val="22"/>
        </w:rPr>
        <w:t xml:space="preserve"> Observadores por las contribuciones ofrecidas para la premiación de las personas ganadoras de los concursos de ensayo y fotografía impulsados por la PPT.</w:t>
      </w:r>
    </w:p>
    <w:p w:rsidR="00DC6AB0" w:rsidRPr="000A1932" w:rsidRDefault="00A808F1" w:rsidP="00DC6AB0">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rPr>
        <w:t>Agradecer a México por los avances en cuanto a la realización de la próxima IV Reunión del Grupo Ad Hoc sobre migrantes extra-regionales que se realizará en la Ciudad de México, del 6 al 7 de julio de 2017, con el apoyo financiero y técnico de la Organización de Estados Americanos (OEA); se insta a los Países Miembros a remitir a la ST las confirmaciones de participación del caso.</w:t>
      </w:r>
    </w:p>
    <w:p w:rsidR="00C0677D" w:rsidRPr="000A1932" w:rsidRDefault="00A808F1" w:rsidP="00C0677D">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rPr>
        <w:t>Agradecer a Canadá y México por los avances en cuanto a la realización del Taller sobre Integridad del Pasaporte que se llevará a cabo en la Ciudad de México, del 17 al 18 de julio de 2017, con el apoyo financiero de UNODC; se insta a los Países Miembros a remitir a la ST las confirmac</w:t>
      </w:r>
      <w:r w:rsidR="00C0677D" w:rsidRPr="000A1932">
        <w:rPr>
          <w:rFonts w:ascii="Verdana" w:hAnsi="Verdana" w:cs="Arial"/>
          <w:sz w:val="22"/>
          <w:szCs w:val="22"/>
        </w:rPr>
        <w:t>iones de participación del caso.</w:t>
      </w:r>
    </w:p>
    <w:p w:rsidR="00C0677D" w:rsidRPr="000A1932" w:rsidRDefault="00370E51" w:rsidP="00C0677D">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rPr>
        <w:t xml:space="preserve">Reiterar la importancia de que Belice y Nicaragua </w:t>
      </w:r>
      <w:r w:rsidR="00D97A85" w:rsidRPr="000A1932">
        <w:rPr>
          <w:rFonts w:ascii="Verdana" w:hAnsi="Verdana" w:cs="Arial"/>
          <w:sz w:val="22"/>
          <w:szCs w:val="22"/>
        </w:rPr>
        <w:t>participen</w:t>
      </w:r>
      <w:r w:rsidRPr="000A1932">
        <w:rPr>
          <w:rFonts w:ascii="Verdana" w:hAnsi="Verdana" w:cs="Arial"/>
          <w:sz w:val="22"/>
          <w:szCs w:val="22"/>
        </w:rPr>
        <w:t xml:space="preserve"> en las reuniones de la CRM.  En ese sentido, se le solicita a la PPT en</w:t>
      </w:r>
      <w:r w:rsidR="000C55EE" w:rsidRPr="000A1932">
        <w:rPr>
          <w:rFonts w:ascii="Verdana" w:hAnsi="Verdana" w:cs="Arial"/>
          <w:sz w:val="22"/>
          <w:szCs w:val="22"/>
        </w:rPr>
        <w:t>viar un comunicado oficial</w:t>
      </w:r>
      <w:r w:rsidR="00DC6AB0" w:rsidRPr="000A1932">
        <w:rPr>
          <w:rFonts w:ascii="Verdana" w:hAnsi="Verdana" w:cs="Arial"/>
          <w:sz w:val="22"/>
          <w:szCs w:val="22"/>
        </w:rPr>
        <w:t xml:space="preserve"> a estos Países</w:t>
      </w:r>
      <w:r w:rsidR="000C55EE" w:rsidRPr="000A1932">
        <w:rPr>
          <w:rFonts w:ascii="Verdana" w:hAnsi="Verdana" w:cs="Arial"/>
          <w:sz w:val="22"/>
          <w:szCs w:val="22"/>
        </w:rPr>
        <w:t xml:space="preserve"> donde se </w:t>
      </w:r>
      <w:r w:rsidR="002C0D3B" w:rsidRPr="000A1932">
        <w:rPr>
          <w:rFonts w:ascii="Verdana" w:hAnsi="Verdana" w:cs="Arial"/>
          <w:sz w:val="22"/>
          <w:szCs w:val="22"/>
        </w:rPr>
        <w:t xml:space="preserve">les consulte sobre las razones de su ausencia en reuniones recientes y </w:t>
      </w:r>
      <w:r w:rsidR="00DC6AB0" w:rsidRPr="000A1932">
        <w:rPr>
          <w:rFonts w:ascii="Verdana" w:hAnsi="Verdana" w:cs="Arial"/>
          <w:sz w:val="22"/>
          <w:szCs w:val="22"/>
        </w:rPr>
        <w:t xml:space="preserve">en el que se </w:t>
      </w:r>
      <w:r w:rsidR="000C55EE" w:rsidRPr="000A1932">
        <w:rPr>
          <w:rFonts w:ascii="Verdana" w:hAnsi="Verdana" w:cs="Arial"/>
          <w:sz w:val="22"/>
          <w:szCs w:val="22"/>
        </w:rPr>
        <w:t xml:space="preserve">consigne la </w:t>
      </w:r>
      <w:r w:rsidR="00DC6AB0" w:rsidRPr="000A1932">
        <w:rPr>
          <w:rFonts w:ascii="Verdana" w:hAnsi="Verdana" w:cs="Arial"/>
          <w:sz w:val="22"/>
          <w:szCs w:val="22"/>
        </w:rPr>
        <w:t>importancia</w:t>
      </w:r>
      <w:r w:rsidR="000C55EE" w:rsidRPr="000A1932">
        <w:rPr>
          <w:rFonts w:ascii="Verdana" w:hAnsi="Verdana" w:cs="Arial"/>
          <w:sz w:val="22"/>
          <w:szCs w:val="22"/>
        </w:rPr>
        <w:t xml:space="preserve"> de su </w:t>
      </w:r>
      <w:r w:rsidR="00C0677D" w:rsidRPr="000A1932">
        <w:rPr>
          <w:rFonts w:ascii="Verdana" w:hAnsi="Verdana" w:cs="Arial"/>
          <w:sz w:val="22"/>
          <w:szCs w:val="22"/>
        </w:rPr>
        <w:t>presencia en futuras reuniones.</w:t>
      </w:r>
    </w:p>
    <w:p w:rsidR="00C0677D" w:rsidRPr="000A1932" w:rsidRDefault="00C0677D" w:rsidP="00C0677D">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rPr>
        <w:t>Agradecer a Costa Rica por la presentación de la nota conceptual del Taller regional de capacitación sobre la “Guía de prácticas eficaces para los Países Miembros de la CRM: Protección para personas que se desplazan a través de fronteras en el contexto de desastres”, el cual se realizará del 8 al 9 de agosto de 2017 en San José, Costa Rica; se insta a los Países Miembros a remitir a la ST las confirmaciones de participación del caso.</w:t>
      </w:r>
    </w:p>
    <w:p w:rsidR="002D78A8" w:rsidRPr="000A1932" w:rsidRDefault="00C0677D" w:rsidP="00C0677D">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lang w:val="es-MX"/>
        </w:rPr>
        <w:t>A</w:t>
      </w:r>
      <w:r w:rsidR="002D78A8" w:rsidRPr="000A1932">
        <w:rPr>
          <w:rFonts w:ascii="Verdana" w:hAnsi="Verdana" w:cs="Arial"/>
          <w:sz w:val="22"/>
          <w:szCs w:val="22"/>
        </w:rPr>
        <w:t>gradecer a Estados Unidos, Canadá, México y El Salvador, por la elaboración del borrador inicial de</w:t>
      </w:r>
      <w:r w:rsidR="00DC6AB0" w:rsidRPr="000A1932">
        <w:rPr>
          <w:rFonts w:ascii="Verdana" w:hAnsi="Verdana" w:cs="Arial"/>
          <w:sz w:val="22"/>
          <w:szCs w:val="22"/>
        </w:rPr>
        <w:t xml:space="preserve"> </w:t>
      </w:r>
      <w:r w:rsidR="000A1932" w:rsidRPr="000A1932">
        <w:rPr>
          <w:rFonts w:ascii="Verdana" w:hAnsi="Verdana" w:cs="Arial"/>
          <w:sz w:val="22"/>
          <w:szCs w:val="22"/>
        </w:rPr>
        <w:t>“</w:t>
      </w:r>
      <w:r w:rsidR="00DC6AB0" w:rsidRPr="000A1932">
        <w:rPr>
          <w:rFonts w:ascii="Verdana" w:hAnsi="Verdana" w:cs="Arial"/>
          <w:sz w:val="22"/>
          <w:szCs w:val="22"/>
        </w:rPr>
        <w:t>Declaración Especial de la Conferencia Regional sobre Migración respecto al Pacto mu</w:t>
      </w:r>
      <w:r w:rsidR="00FC2D47">
        <w:rPr>
          <w:rFonts w:ascii="Verdana" w:hAnsi="Verdana" w:cs="Arial"/>
          <w:sz w:val="22"/>
          <w:szCs w:val="22"/>
        </w:rPr>
        <w:t>ndial para una migración segura,</w:t>
      </w:r>
      <w:r w:rsidR="00DC6AB0" w:rsidRPr="000A1932">
        <w:rPr>
          <w:rFonts w:ascii="Verdana" w:hAnsi="Verdana" w:cs="Arial"/>
          <w:sz w:val="22"/>
          <w:szCs w:val="22"/>
        </w:rPr>
        <w:t xml:space="preserve"> ordenada</w:t>
      </w:r>
      <w:r w:rsidR="00FC2D47" w:rsidRPr="00FC2D47">
        <w:rPr>
          <w:rFonts w:ascii="Verdana" w:hAnsi="Verdana" w:cs="Arial"/>
          <w:sz w:val="22"/>
          <w:szCs w:val="22"/>
        </w:rPr>
        <w:t xml:space="preserve"> </w:t>
      </w:r>
      <w:r w:rsidR="00FC2D47">
        <w:rPr>
          <w:rFonts w:ascii="Verdana" w:hAnsi="Verdana" w:cs="Arial"/>
          <w:sz w:val="22"/>
          <w:szCs w:val="22"/>
        </w:rPr>
        <w:t xml:space="preserve">y </w:t>
      </w:r>
      <w:r w:rsidR="00FC2D47" w:rsidRPr="000A1932">
        <w:rPr>
          <w:rFonts w:ascii="Verdana" w:hAnsi="Verdana" w:cs="Arial"/>
          <w:sz w:val="22"/>
          <w:szCs w:val="22"/>
        </w:rPr>
        <w:t>regular</w:t>
      </w:r>
      <w:r w:rsidR="000A1932" w:rsidRPr="000A1932">
        <w:rPr>
          <w:rFonts w:ascii="Verdana" w:hAnsi="Verdana" w:cs="Arial"/>
          <w:sz w:val="22"/>
          <w:szCs w:val="22"/>
        </w:rPr>
        <w:t>”</w:t>
      </w:r>
      <w:r w:rsidR="00DC6AB0" w:rsidRPr="000A1932">
        <w:rPr>
          <w:rFonts w:ascii="Verdana" w:hAnsi="Verdana" w:cs="Arial"/>
          <w:sz w:val="22"/>
          <w:szCs w:val="22"/>
        </w:rPr>
        <w:t>. Tomar nota de</w:t>
      </w:r>
      <w:r w:rsidR="002D78A8" w:rsidRPr="000A1932">
        <w:rPr>
          <w:rFonts w:ascii="Verdana" w:hAnsi="Verdana" w:cs="Arial"/>
          <w:sz w:val="22"/>
          <w:szCs w:val="22"/>
        </w:rPr>
        <w:t xml:space="preserve"> los cambios solicitados durante esta reunión por los Países Miembros a esta versión del documento; así como de</w:t>
      </w:r>
      <w:r w:rsidR="00DC6AB0" w:rsidRPr="000A1932">
        <w:rPr>
          <w:rFonts w:ascii="Verdana" w:hAnsi="Verdana" w:cs="Arial"/>
          <w:sz w:val="22"/>
          <w:szCs w:val="22"/>
        </w:rPr>
        <w:t xml:space="preserve"> la solicitud de re-ela</w:t>
      </w:r>
      <w:r w:rsidR="002D78A8" w:rsidRPr="000A1932">
        <w:rPr>
          <w:rFonts w:ascii="Verdana" w:hAnsi="Verdana" w:cs="Arial"/>
          <w:sz w:val="22"/>
          <w:szCs w:val="22"/>
        </w:rPr>
        <w:t xml:space="preserve">borar el párrafo 17 de la misma, partiendo de la propuesta elaborada por Panamá. </w:t>
      </w:r>
    </w:p>
    <w:p w:rsidR="002D78A8" w:rsidRPr="000A1932" w:rsidRDefault="002D78A8" w:rsidP="002D78A8">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0A1932">
        <w:rPr>
          <w:rFonts w:ascii="Verdana" w:hAnsi="Verdana" w:cs="Arial"/>
          <w:sz w:val="22"/>
          <w:szCs w:val="22"/>
        </w:rPr>
        <w:lastRenderedPageBreak/>
        <w:t>A fin de contar con una versión</w:t>
      </w:r>
      <w:r w:rsidR="000A1932" w:rsidRPr="000A1932">
        <w:rPr>
          <w:rFonts w:ascii="Verdana" w:hAnsi="Verdana" w:cs="Arial"/>
          <w:sz w:val="22"/>
          <w:szCs w:val="22"/>
        </w:rPr>
        <w:t xml:space="preserve"> final</w:t>
      </w:r>
      <w:r w:rsidRPr="000A1932">
        <w:rPr>
          <w:rFonts w:ascii="Verdana" w:hAnsi="Verdana" w:cs="Arial"/>
          <w:sz w:val="22"/>
          <w:szCs w:val="22"/>
        </w:rPr>
        <w:t xml:space="preserve"> de la Declaración aprobada ad referéndum, la ST re-elaborará el documento y enviará la versión revisada </w:t>
      </w:r>
      <w:r w:rsidR="000A1932" w:rsidRPr="000A1932">
        <w:rPr>
          <w:rFonts w:ascii="Verdana" w:hAnsi="Verdana" w:cs="Arial"/>
          <w:sz w:val="22"/>
          <w:szCs w:val="22"/>
        </w:rPr>
        <w:t>del mismo a los Países Miembros</w:t>
      </w:r>
      <w:r w:rsidRPr="000A1932">
        <w:rPr>
          <w:rFonts w:ascii="Verdana" w:hAnsi="Verdana" w:cs="Arial"/>
          <w:sz w:val="22"/>
          <w:szCs w:val="22"/>
        </w:rPr>
        <w:t xml:space="preserve"> para aprobación final a nivel técnico. Una vez se cuente con </w:t>
      </w:r>
      <w:r w:rsidR="000A1932" w:rsidRPr="000A1932">
        <w:rPr>
          <w:rFonts w:ascii="Verdana" w:hAnsi="Verdana" w:cs="Arial"/>
          <w:sz w:val="22"/>
          <w:szCs w:val="22"/>
        </w:rPr>
        <w:t>la misma</w:t>
      </w:r>
      <w:r w:rsidRPr="000A1932">
        <w:rPr>
          <w:rFonts w:ascii="Verdana" w:hAnsi="Verdana" w:cs="Arial"/>
          <w:sz w:val="22"/>
          <w:szCs w:val="22"/>
        </w:rPr>
        <w:t xml:space="preserve">, el documento será considerado como aprobado por el GRCM. A fin de obtener la aprobación a nivel Viceministerial de la Declaración, la PPT enviará </w:t>
      </w:r>
      <w:r w:rsidR="00B84F92" w:rsidRPr="000A1932">
        <w:rPr>
          <w:rFonts w:ascii="Verdana" w:hAnsi="Verdana" w:cs="Arial"/>
          <w:sz w:val="22"/>
          <w:szCs w:val="22"/>
        </w:rPr>
        <w:t>el documento a los Viceministros y Viceministras de los Países Miembros de la CRM para aprobación definitiva.</w:t>
      </w:r>
      <w:r w:rsidRPr="000A1932">
        <w:rPr>
          <w:rFonts w:ascii="Verdana" w:hAnsi="Verdana" w:cs="Arial"/>
          <w:sz w:val="22"/>
          <w:szCs w:val="22"/>
        </w:rPr>
        <w:t xml:space="preserve"> </w:t>
      </w:r>
    </w:p>
    <w:p w:rsidR="00D97A85" w:rsidRPr="00D67105" w:rsidRDefault="00A808F1" w:rsidP="004C1A68">
      <w:pPr>
        <w:pStyle w:val="ListParagraph"/>
        <w:numPr>
          <w:ilvl w:val="0"/>
          <w:numId w:val="9"/>
        </w:numPr>
        <w:tabs>
          <w:tab w:val="left" w:pos="360"/>
          <w:tab w:val="left" w:pos="540"/>
        </w:tabs>
        <w:spacing w:after="200" w:line="276" w:lineRule="auto"/>
        <w:ind w:left="450"/>
        <w:jc w:val="both"/>
        <w:rPr>
          <w:rFonts w:ascii="Verdana" w:hAnsi="Verdana" w:cs="Arial"/>
          <w:sz w:val="22"/>
          <w:szCs w:val="22"/>
          <w:lang w:val="es-MX"/>
        </w:rPr>
      </w:pPr>
      <w:r w:rsidRPr="00D67105">
        <w:rPr>
          <w:rFonts w:ascii="Verdana" w:hAnsi="Verdana" w:cs="Arial"/>
          <w:sz w:val="22"/>
          <w:szCs w:val="22"/>
          <w:lang w:val="es-MX"/>
        </w:rPr>
        <w:t xml:space="preserve">Agradecer al Gobierno de El Salvador por su hospitalidad en la realización y la organización de los trabajos del GRCM. </w:t>
      </w:r>
    </w:p>
    <w:p w:rsidR="00C0677D" w:rsidRPr="000A1932" w:rsidRDefault="00D97A85" w:rsidP="00C0677D">
      <w:pPr>
        <w:pStyle w:val="ListParagraph"/>
        <w:tabs>
          <w:tab w:val="left" w:pos="360"/>
          <w:tab w:val="left" w:pos="540"/>
        </w:tabs>
        <w:spacing w:after="200" w:line="276" w:lineRule="auto"/>
        <w:ind w:left="450"/>
        <w:jc w:val="center"/>
        <w:rPr>
          <w:rFonts w:ascii="Verdana" w:hAnsi="Verdana" w:cs="Arial"/>
          <w:b/>
          <w:sz w:val="22"/>
          <w:szCs w:val="22"/>
        </w:rPr>
      </w:pPr>
      <w:r w:rsidRPr="000A1932">
        <w:rPr>
          <w:rFonts w:ascii="Verdana" w:hAnsi="Verdana" w:cs="Arial"/>
          <w:b/>
          <w:sz w:val="22"/>
          <w:szCs w:val="22"/>
        </w:rPr>
        <w:t>RECOMENDACIONES</w:t>
      </w:r>
    </w:p>
    <w:p w:rsidR="00D97A85" w:rsidRPr="000A1932" w:rsidRDefault="00D97A85" w:rsidP="00484BC8">
      <w:pPr>
        <w:pStyle w:val="ListParagraph"/>
        <w:numPr>
          <w:ilvl w:val="3"/>
          <w:numId w:val="37"/>
        </w:numPr>
        <w:ind w:left="567" w:hanging="425"/>
        <w:jc w:val="both"/>
        <w:rPr>
          <w:rFonts w:ascii="Verdana" w:hAnsi="Verdana" w:cs="Arial"/>
          <w:sz w:val="22"/>
          <w:szCs w:val="22"/>
          <w:lang w:val="es-CR"/>
        </w:rPr>
      </w:pPr>
      <w:r w:rsidRPr="000A1932">
        <w:rPr>
          <w:rFonts w:ascii="Verdana" w:hAnsi="Verdana" w:cs="Arial"/>
          <w:sz w:val="22"/>
          <w:szCs w:val="22"/>
        </w:rPr>
        <w:t>Aprobar el documento “Mecanismo de operación del Equipo Tripartito RROCM-CRM-ST”, una vez realizados los cambios solicitados por las delegaciones de Canadá y Estados Unidos.</w:t>
      </w:r>
    </w:p>
    <w:p w:rsidR="00D97A85" w:rsidRPr="000A1932" w:rsidRDefault="00D97A85" w:rsidP="00484BC8">
      <w:pPr>
        <w:pStyle w:val="ListParagraph"/>
        <w:ind w:left="567"/>
        <w:jc w:val="both"/>
        <w:rPr>
          <w:rFonts w:ascii="Verdana" w:hAnsi="Verdana" w:cs="Arial"/>
          <w:sz w:val="22"/>
          <w:szCs w:val="22"/>
          <w:lang w:val="es-CR"/>
        </w:rPr>
      </w:pPr>
    </w:p>
    <w:p w:rsidR="000A1932" w:rsidRPr="000A1932" w:rsidRDefault="00D97A85" w:rsidP="000A1932">
      <w:pPr>
        <w:pStyle w:val="ListParagraph"/>
        <w:numPr>
          <w:ilvl w:val="3"/>
          <w:numId w:val="37"/>
        </w:numPr>
        <w:ind w:left="567" w:hanging="425"/>
        <w:jc w:val="both"/>
        <w:rPr>
          <w:rFonts w:ascii="Verdana" w:hAnsi="Verdana" w:cs="Arial"/>
          <w:sz w:val="22"/>
          <w:szCs w:val="22"/>
          <w:lang w:val="es-MX"/>
        </w:rPr>
      </w:pPr>
      <w:r w:rsidRPr="000A1932">
        <w:rPr>
          <w:rFonts w:ascii="Verdana" w:hAnsi="Verdana" w:cs="Arial"/>
          <w:sz w:val="22"/>
          <w:szCs w:val="22"/>
          <w:lang w:val="es-CR"/>
        </w:rPr>
        <w:t xml:space="preserve">Aprobar el “Memorándum de entendimiento entre la Organización Internacional para las Migraciones (OIM) y la Presidencia Pro-Témpore (PPT) de la Conferencia Regional sobre Migración (CRM), para fortalecer la ejecución y el monitoreo del presupuesto de la Secretaría Técnica (ST) de la CRM”, una vez se cuente con una versión definitiva del documento </w:t>
      </w:r>
      <w:r w:rsidR="00484BC8" w:rsidRPr="000A1932">
        <w:rPr>
          <w:rFonts w:ascii="Verdana" w:hAnsi="Verdana" w:cs="Arial"/>
          <w:sz w:val="22"/>
          <w:szCs w:val="22"/>
          <w:lang w:val="es-CR"/>
        </w:rPr>
        <w:t>acorde con la negociación entre Estados Unidos y la OIM sobre la cláusula a aplicar en casos de resolución de conflictos relacionados con el Memorándum</w:t>
      </w:r>
      <w:r w:rsidRPr="000A1932">
        <w:rPr>
          <w:rFonts w:ascii="Verdana" w:hAnsi="Verdana" w:cs="Arial"/>
          <w:sz w:val="22"/>
          <w:szCs w:val="22"/>
          <w:lang w:val="es-CR"/>
        </w:rPr>
        <w:t>.</w:t>
      </w:r>
    </w:p>
    <w:p w:rsidR="000A1932" w:rsidRPr="000A1932" w:rsidRDefault="000A1932" w:rsidP="000A1932">
      <w:pPr>
        <w:pStyle w:val="ListParagraph"/>
        <w:rPr>
          <w:rFonts w:ascii="Verdana" w:hAnsi="Verdana" w:cs="Arial"/>
          <w:sz w:val="22"/>
          <w:szCs w:val="22"/>
          <w:lang w:val="es-MX"/>
        </w:rPr>
      </w:pPr>
    </w:p>
    <w:p w:rsidR="00D97A85" w:rsidRPr="000A1932" w:rsidRDefault="000A1932" w:rsidP="000A1932">
      <w:pPr>
        <w:pStyle w:val="ListParagraph"/>
        <w:numPr>
          <w:ilvl w:val="3"/>
          <w:numId w:val="37"/>
        </w:numPr>
        <w:ind w:left="567" w:hanging="425"/>
        <w:jc w:val="both"/>
        <w:rPr>
          <w:rFonts w:ascii="Verdana" w:hAnsi="Verdana" w:cs="Arial"/>
          <w:sz w:val="22"/>
          <w:szCs w:val="22"/>
          <w:lang w:val="es-MX"/>
        </w:rPr>
      </w:pPr>
      <w:r w:rsidRPr="000A1932">
        <w:rPr>
          <w:rFonts w:ascii="Verdana" w:hAnsi="Verdana" w:cs="Arial"/>
          <w:sz w:val="22"/>
          <w:szCs w:val="22"/>
          <w:lang w:val="es-MX"/>
        </w:rPr>
        <w:t>Aprobar la</w:t>
      </w:r>
      <w:r w:rsidR="00DC6AB0" w:rsidRPr="000A1932">
        <w:rPr>
          <w:rFonts w:ascii="Verdana" w:hAnsi="Verdana" w:cs="Arial"/>
          <w:sz w:val="22"/>
          <w:szCs w:val="22"/>
        </w:rPr>
        <w:t xml:space="preserve"> </w:t>
      </w:r>
      <w:r w:rsidRPr="000A1932">
        <w:rPr>
          <w:rFonts w:ascii="Verdana" w:hAnsi="Verdana" w:cs="Arial"/>
          <w:sz w:val="22"/>
          <w:szCs w:val="22"/>
        </w:rPr>
        <w:t>“</w:t>
      </w:r>
      <w:r w:rsidR="00DC6AB0" w:rsidRPr="000A1932">
        <w:rPr>
          <w:rFonts w:ascii="Verdana" w:hAnsi="Verdana" w:cs="Arial"/>
          <w:sz w:val="22"/>
          <w:szCs w:val="22"/>
        </w:rPr>
        <w:t>Declaración Especial de la Conferencia Regional sobre Migración respecto al Pacto mundial para una migración segura, regular y ordenada</w:t>
      </w:r>
      <w:r w:rsidRPr="000A1932">
        <w:rPr>
          <w:rFonts w:ascii="Verdana" w:hAnsi="Verdana" w:cs="Arial"/>
          <w:sz w:val="22"/>
          <w:szCs w:val="22"/>
        </w:rPr>
        <w:t>”, una vez sea enmendada de conformidad con los comentarios planteados durante esta reunión</w:t>
      </w:r>
      <w:r w:rsidR="002D78A8" w:rsidRPr="000A1932">
        <w:rPr>
          <w:rFonts w:ascii="Verdana" w:hAnsi="Verdana" w:cs="Arial"/>
          <w:sz w:val="22"/>
          <w:szCs w:val="22"/>
        </w:rPr>
        <w:t xml:space="preserve">. </w:t>
      </w:r>
    </w:p>
    <w:p w:rsidR="004D0649" w:rsidRPr="00484BC8" w:rsidRDefault="004D0649" w:rsidP="00D97A85">
      <w:pPr>
        <w:jc w:val="both"/>
        <w:rPr>
          <w:rFonts w:ascii="Verdana" w:hAnsi="Verdana" w:cs="Arial"/>
          <w:b/>
          <w:lang w:val="es-CR"/>
        </w:rPr>
      </w:pPr>
      <w:bookmarkStart w:id="0" w:name="_GoBack"/>
      <w:bookmarkEnd w:id="0"/>
    </w:p>
    <w:sectPr w:rsidR="004D0649" w:rsidRPr="00484BC8" w:rsidSect="00452751">
      <w:headerReference w:type="default" r:id="rId9"/>
      <w:pgSz w:w="12240" w:h="15840"/>
      <w:pgMar w:top="567" w:right="1800" w:bottom="56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4B" w:rsidRDefault="0052244B" w:rsidP="009370EF">
      <w:r>
        <w:separator/>
      </w:r>
    </w:p>
  </w:endnote>
  <w:endnote w:type="continuationSeparator" w:id="0">
    <w:p w:rsidR="0052244B" w:rsidRDefault="0052244B" w:rsidP="0093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4B" w:rsidRDefault="0052244B" w:rsidP="009370EF">
      <w:r>
        <w:separator/>
      </w:r>
    </w:p>
  </w:footnote>
  <w:footnote w:type="continuationSeparator" w:id="0">
    <w:p w:rsidR="0052244B" w:rsidRDefault="0052244B" w:rsidP="0093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92" w:rsidRDefault="00B84F92" w:rsidP="00EA132A">
    <w:pPr>
      <w:pStyle w:val="Header"/>
      <w:jc w:val="center"/>
    </w:pPr>
    <w:r w:rsidRPr="00EA132A">
      <w:rPr>
        <w:rFonts w:ascii="Calibri" w:hAnsi="Calibri" w:cs="Calibri"/>
        <w:b/>
        <w:bCs/>
        <w:iCs/>
        <w:noProof/>
        <w:sz w:val="20"/>
        <w:szCs w:val="20"/>
        <w:lang w:val="es-CR" w:eastAsia="es-CR"/>
      </w:rPr>
      <w:drawing>
        <wp:inline distT="0" distB="0" distL="0" distR="0">
          <wp:extent cx="1733902" cy="68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105" cy="691042"/>
                  </a:xfrm>
                  <a:prstGeom prst="rect">
                    <a:avLst/>
                  </a:prstGeom>
                </pic:spPr>
              </pic:pic>
            </a:graphicData>
          </a:graphic>
        </wp:inline>
      </w:drawing>
    </w:r>
  </w:p>
  <w:p w:rsidR="00B84F92" w:rsidRDefault="00B84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BD14868_"/>
      </v:shape>
    </w:pict>
  </w:numPicBullet>
  <w:abstractNum w:abstractNumId="0">
    <w:nsid w:val="04A25CF6"/>
    <w:multiLevelType w:val="hybridMultilevel"/>
    <w:tmpl w:val="458EAFF4"/>
    <w:lvl w:ilvl="0" w:tplc="480A0001">
      <w:start w:val="1"/>
      <w:numFmt w:val="bullet"/>
      <w:lvlText w:val=""/>
      <w:lvlJc w:val="left"/>
      <w:pPr>
        <w:ind w:left="1930" w:hanging="360"/>
      </w:pPr>
      <w:rPr>
        <w:rFonts w:ascii="Symbol" w:hAnsi="Symbol" w:hint="default"/>
      </w:rPr>
    </w:lvl>
    <w:lvl w:ilvl="1" w:tplc="480A0003" w:tentative="1">
      <w:start w:val="1"/>
      <w:numFmt w:val="bullet"/>
      <w:lvlText w:val="o"/>
      <w:lvlJc w:val="left"/>
      <w:pPr>
        <w:ind w:left="2650" w:hanging="360"/>
      </w:pPr>
      <w:rPr>
        <w:rFonts w:ascii="Courier New" w:hAnsi="Courier New" w:cs="Courier New" w:hint="default"/>
      </w:rPr>
    </w:lvl>
    <w:lvl w:ilvl="2" w:tplc="480A0005" w:tentative="1">
      <w:start w:val="1"/>
      <w:numFmt w:val="bullet"/>
      <w:lvlText w:val=""/>
      <w:lvlJc w:val="left"/>
      <w:pPr>
        <w:ind w:left="3370" w:hanging="360"/>
      </w:pPr>
      <w:rPr>
        <w:rFonts w:ascii="Wingdings" w:hAnsi="Wingdings" w:hint="default"/>
      </w:rPr>
    </w:lvl>
    <w:lvl w:ilvl="3" w:tplc="480A0001" w:tentative="1">
      <w:start w:val="1"/>
      <w:numFmt w:val="bullet"/>
      <w:lvlText w:val=""/>
      <w:lvlJc w:val="left"/>
      <w:pPr>
        <w:ind w:left="4090" w:hanging="360"/>
      </w:pPr>
      <w:rPr>
        <w:rFonts w:ascii="Symbol" w:hAnsi="Symbol" w:hint="default"/>
      </w:rPr>
    </w:lvl>
    <w:lvl w:ilvl="4" w:tplc="480A0003" w:tentative="1">
      <w:start w:val="1"/>
      <w:numFmt w:val="bullet"/>
      <w:lvlText w:val="o"/>
      <w:lvlJc w:val="left"/>
      <w:pPr>
        <w:ind w:left="4810" w:hanging="360"/>
      </w:pPr>
      <w:rPr>
        <w:rFonts w:ascii="Courier New" w:hAnsi="Courier New" w:cs="Courier New" w:hint="default"/>
      </w:rPr>
    </w:lvl>
    <w:lvl w:ilvl="5" w:tplc="480A0005" w:tentative="1">
      <w:start w:val="1"/>
      <w:numFmt w:val="bullet"/>
      <w:lvlText w:val=""/>
      <w:lvlJc w:val="left"/>
      <w:pPr>
        <w:ind w:left="5530" w:hanging="360"/>
      </w:pPr>
      <w:rPr>
        <w:rFonts w:ascii="Wingdings" w:hAnsi="Wingdings" w:hint="default"/>
      </w:rPr>
    </w:lvl>
    <w:lvl w:ilvl="6" w:tplc="480A0001" w:tentative="1">
      <w:start w:val="1"/>
      <w:numFmt w:val="bullet"/>
      <w:lvlText w:val=""/>
      <w:lvlJc w:val="left"/>
      <w:pPr>
        <w:ind w:left="6250" w:hanging="360"/>
      </w:pPr>
      <w:rPr>
        <w:rFonts w:ascii="Symbol" w:hAnsi="Symbol" w:hint="default"/>
      </w:rPr>
    </w:lvl>
    <w:lvl w:ilvl="7" w:tplc="480A0003" w:tentative="1">
      <w:start w:val="1"/>
      <w:numFmt w:val="bullet"/>
      <w:lvlText w:val="o"/>
      <w:lvlJc w:val="left"/>
      <w:pPr>
        <w:ind w:left="6970" w:hanging="360"/>
      </w:pPr>
      <w:rPr>
        <w:rFonts w:ascii="Courier New" w:hAnsi="Courier New" w:cs="Courier New" w:hint="default"/>
      </w:rPr>
    </w:lvl>
    <w:lvl w:ilvl="8" w:tplc="480A0005" w:tentative="1">
      <w:start w:val="1"/>
      <w:numFmt w:val="bullet"/>
      <w:lvlText w:val=""/>
      <w:lvlJc w:val="left"/>
      <w:pPr>
        <w:ind w:left="7690" w:hanging="360"/>
      </w:pPr>
      <w:rPr>
        <w:rFonts w:ascii="Wingdings" w:hAnsi="Wingdings" w:hint="default"/>
      </w:rPr>
    </w:lvl>
  </w:abstractNum>
  <w:abstractNum w:abstractNumId="1">
    <w:nsid w:val="0A6F7EA4"/>
    <w:multiLevelType w:val="hybridMultilevel"/>
    <w:tmpl w:val="E436780E"/>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AF8C32E4">
      <w:start w:val="1"/>
      <w:numFmt w:val="decimal"/>
      <w:lvlText w:val="%3)"/>
      <w:lvlJc w:val="left"/>
      <w:pPr>
        <w:ind w:left="2400" w:hanging="420"/>
      </w:pPr>
      <w:rPr>
        <w:rFonts w:hint="default"/>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96FF8"/>
    <w:multiLevelType w:val="hybridMultilevel"/>
    <w:tmpl w:val="7DF4706C"/>
    <w:lvl w:ilvl="0" w:tplc="14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7">
    <w:nsid w:val="1CF3496A"/>
    <w:multiLevelType w:val="hybridMultilevel"/>
    <w:tmpl w:val="52ECA0FE"/>
    <w:lvl w:ilvl="0" w:tplc="4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0">
    <w:nsid w:val="28BA2A6B"/>
    <w:multiLevelType w:val="hybridMultilevel"/>
    <w:tmpl w:val="2ADA386C"/>
    <w:lvl w:ilvl="0" w:tplc="04FC9F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2">
    <w:nsid w:val="2BFA5348"/>
    <w:multiLevelType w:val="hybridMultilevel"/>
    <w:tmpl w:val="513AA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2EF062B2"/>
    <w:multiLevelType w:val="hybridMultilevel"/>
    <w:tmpl w:val="130C12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6">
    <w:nsid w:val="37056CE3"/>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19">
    <w:nsid w:val="3DDF55C6"/>
    <w:multiLevelType w:val="hybridMultilevel"/>
    <w:tmpl w:val="AF889B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2544EA5"/>
    <w:multiLevelType w:val="hybridMultilevel"/>
    <w:tmpl w:val="4F445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3AE2784"/>
    <w:multiLevelType w:val="hybridMultilevel"/>
    <w:tmpl w:val="3DB6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6">
    <w:nsid w:val="491E49CD"/>
    <w:multiLevelType w:val="hybridMultilevel"/>
    <w:tmpl w:val="1F72AC5A"/>
    <w:lvl w:ilvl="0" w:tplc="8D2E871E">
      <w:start w:val="1"/>
      <w:numFmt w:val="bullet"/>
      <w:lvlText w:val=""/>
      <w:lvlPicBulletId w:val="0"/>
      <w:lvlJc w:val="left"/>
      <w:pPr>
        <w:ind w:left="360" w:hanging="360"/>
      </w:pPr>
      <w:rPr>
        <w:rFonts w:ascii="Symbol" w:hAnsi="Symbol" w:hint="default"/>
        <w:color w:val="auto"/>
        <w:sz w:val="18"/>
        <w:szCs w:val="18"/>
      </w:rPr>
    </w:lvl>
    <w:lvl w:ilvl="1" w:tplc="04090001">
      <w:start w:val="1"/>
      <w:numFmt w:val="bullet"/>
      <w:lvlText w:val=""/>
      <w:lvlJc w:val="left"/>
      <w:pPr>
        <w:tabs>
          <w:tab w:val="num" w:pos="1080"/>
        </w:tabs>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A9434A6"/>
    <w:multiLevelType w:val="hybridMultilevel"/>
    <w:tmpl w:val="B634880E"/>
    <w:lvl w:ilvl="0" w:tplc="7542F528">
      <w:start w:val="1"/>
      <w:numFmt w:val="decimal"/>
      <w:lvlText w:val="%1."/>
      <w:lvlJc w:val="left"/>
      <w:pPr>
        <w:ind w:left="1080" w:hanging="360"/>
      </w:pPr>
      <w:rPr>
        <w:rFonts w:ascii="Verdana"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A06F1F"/>
    <w:multiLevelType w:val="hybridMultilevel"/>
    <w:tmpl w:val="9A649600"/>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0">
    <w:nsid w:val="5B37090B"/>
    <w:multiLevelType w:val="hybridMultilevel"/>
    <w:tmpl w:val="52ECA0FE"/>
    <w:lvl w:ilvl="0" w:tplc="4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BEB170B"/>
    <w:multiLevelType w:val="hybridMultilevel"/>
    <w:tmpl w:val="DA3A7892"/>
    <w:lvl w:ilvl="0" w:tplc="0409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2">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3">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4">
    <w:nsid w:val="66E94DBC"/>
    <w:multiLevelType w:val="hybridMultilevel"/>
    <w:tmpl w:val="F5BE4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18528B"/>
    <w:multiLevelType w:val="hybridMultilevel"/>
    <w:tmpl w:val="E436780E"/>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AF8C32E4">
      <w:start w:val="1"/>
      <w:numFmt w:val="decimal"/>
      <w:lvlText w:val="%3)"/>
      <w:lvlJc w:val="left"/>
      <w:pPr>
        <w:ind w:left="2400" w:hanging="420"/>
      </w:pPr>
      <w:rPr>
        <w:rFonts w:hint="default"/>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8">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9">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3"/>
  </w:num>
  <w:num w:numId="3">
    <w:abstractNumId w:val="18"/>
  </w:num>
  <w:num w:numId="4">
    <w:abstractNumId w:val="17"/>
  </w:num>
  <w:num w:numId="5">
    <w:abstractNumId w:val="24"/>
  </w:num>
  <w:num w:numId="6">
    <w:abstractNumId w:val="8"/>
  </w:num>
  <w:num w:numId="7">
    <w:abstractNumId w:val="4"/>
  </w:num>
  <w:num w:numId="8">
    <w:abstractNumId w:val="39"/>
  </w:num>
  <w:num w:numId="9">
    <w:abstractNumId w:val="35"/>
  </w:num>
  <w:num w:numId="10">
    <w:abstractNumId w:val="27"/>
  </w:num>
  <w:num w:numId="11">
    <w:abstractNumId w:val="15"/>
  </w:num>
  <w:num w:numId="12">
    <w:abstractNumId w:val="25"/>
  </w:num>
  <w:num w:numId="13">
    <w:abstractNumId w:val="33"/>
  </w:num>
  <w:num w:numId="14">
    <w:abstractNumId w:val="13"/>
  </w:num>
  <w:num w:numId="15">
    <w:abstractNumId w:val="9"/>
  </w:num>
  <w:num w:numId="16">
    <w:abstractNumId w:val="32"/>
  </w:num>
  <w:num w:numId="17">
    <w:abstractNumId w:val="11"/>
  </w:num>
  <w:num w:numId="18">
    <w:abstractNumId w:val="6"/>
  </w:num>
  <w:num w:numId="19">
    <w:abstractNumId w:val="5"/>
  </w:num>
  <w:num w:numId="20">
    <w:abstractNumId w:val="38"/>
  </w:num>
  <w:num w:numId="21">
    <w:abstractNumId w:val="37"/>
  </w:num>
  <w:num w:numId="22">
    <w:abstractNumId w:val="36"/>
  </w:num>
  <w:num w:numId="23">
    <w:abstractNumId w:val="22"/>
  </w:num>
  <w:num w:numId="24">
    <w:abstractNumId w:val="2"/>
  </w:num>
  <w:num w:numId="25">
    <w:abstractNumId w:val="0"/>
  </w:num>
  <w:num w:numId="26">
    <w:abstractNumId w:val="16"/>
  </w:num>
  <w:num w:numId="27">
    <w:abstractNumId w:val="7"/>
  </w:num>
  <w:num w:numId="28">
    <w:abstractNumId w:val="2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3"/>
  </w:num>
  <w:num w:numId="33">
    <w:abstractNumId w:val="28"/>
  </w:num>
  <w:num w:numId="34">
    <w:abstractNumId w:val="26"/>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4"/>
  </w:num>
  <w:num w:numId="40">
    <w:abstractNumId w:val="14"/>
  </w:num>
  <w:num w:numId="41">
    <w:abstractNumId w:val="12"/>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D4"/>
    <w:rsid w:val="0000104D"/>
    <w:rsid w:val="00001253"/>
    <w:rsid w:val="0000156B"/>
    <w:rsid w:val="000027DD"/>
    <w:rsid w:val="00003442"/>
    <w:rsid w:val="00004737"/>
    <w:rsid w:val="0000584A"/>
    <w:rsid w:val="00006571"/>
    <w:rsid w:val="00006990"/>
    <w:rsid w:val="00007389"/>
    <w:rsid w:val="000103CE"/>
    <w:rsid w:val="00012AF9"/>
    <w:rsid w:val="000167E0"/>
    <w:rsid w:val="00017278"/>
    <w:rsid w:val="00017A45"/>
    <w:rsid w:val="000230E8"/>
    <w:rsid w:val="000259F0"/>
    <w:rsid w:val="00031F3A"/>
    <w:rsid w:val="00034DEE"/>
    <w:rsid w:val="00041674"/>
    <w:rsid w:val="0004436A"/>
    <w:rsid w:val="00052A55"/>
    <w:rsid w:val="00056E70"/>
    <w:rsid w:val="00060C7A"/>
    <w:rsid w:val="0006134B"/>
    <w:rsid w:val="000613D2"/>
    <w:rsid w:val="00061CBB"/>
    <w:rsid w:val="00061EC3"/>
    <w:rsid w:val="00062AC9"/>
    <w:rsid w:val="000757A1"/>
    <w:rsid w:val="000802F4"/>
    <w:rsid w:val="000805F5"/>
    <w:rsid w:val="00080FF6"/>
    <w:rsid w:val="00082931"/>
    <w:rsid w:val="00087937"/>
    <w:rsid w:val="00087A3E"/>
    <w:rsid w:val="0009336D"/>
    <w:rsid w:val="00095E3F"/>
    <w:rsid w:val="000A0A54"/>
    <w:rsid w:val="000A1602"/>
    <w:rsid w:val="000A1932"/>
    <w:rsid w:val="000A6889"/>
    <w:rsid w:val="000A710F"/>
    <w:rsid w:val="000B015E"/>
    <w:rsid w:val="000B0A21"/>
    <w:rsid w:val="000B2CF3"/>
    <w:rsid w:val="000B38F3"/>
    <w:rsid w:val="000B6BD4"/>
    <w:rsid w:val="000B7945"/>
    <w:rsid w:val="000C0A5F"/>
    <w:rsid w:val="000C1196"/>
    <w:rsid w:val="000C1A0C"/>
    <w:rsid w:val="000C4CCE"/>
    <w:rsid w:val="000C55EE"/>
    <w:rsid w:val="000C58B3"/>
    <w:rsid w:val="000C6F6B"/>
    <w:rsid w:val="000C7A56"/>
    <w:rsid w:val="000D65ED"/>
    <w:rsid w:val="000D7A3E"/>
    <w:rsid w:val="000E2B72"/>
    <w:rsid w:val="000E325C"/>
    <w:rsid w:val="000E4A3D"/>
    <w:rsid w:val="000F2AA9"/>
    <w:rsid w:val="000F34C9"/>
    <w:rsid w:val="001011E4"/>
    <w:rsid w:val="00103FB0"/>
    <w:rsid w:val="00105F58"/>
    <w:rsid w:val="00111E32"/>
    <w:rsid w:val="00112679"/>
    <w:rsid w:val="00114769"/>
    <w:rsid w:val="001238D4"/>
    <w:rsid w:val="00131DED"/>
    <w:rsid w:val="001345E7"/>
    <w:rsid w:val="00140ED7"/>
    <w:rsid w:val="001425BC"/>
    <w:rsid w:val="00143180"/>
    <w:rsid w:val="00144DE6"/>
    <w:rsid w:val="0015011E"/>
    <w:rsid w:val="001503EE"/>
    <w:rsid w:val="00155580"/>
    <w:rsid w:val="00163AE1"/>
    <w:rsid w:val="001650ED"/>
    <w:rsid w:val="00166AF6"/>
    <w:rsid w:val="00167E95"/>
    <w:rsid w:val="001738B2"/>
    <w:rsid w:val="00174FF9"/>
    <w:rsid w:val="001760C5"/>
    <w:rsid w:val="0017708E"/>
    <w:rsid w:val="00180ABA"/>
    <w:rsid w:val="0018121C"/>
    <w:rsid w:val="0018300A"/>
    <w:rsid w:val="001832D1"/>
    <w:rsid w:val="0018384C"/>
    <w:rsid w:val="00185DF3"/>
    <w:rsid w:val="00186332"/>
    <w:rsid w:val="00191CA4"/>
    <w:rsid w:val="00193072"/>
    <w:rsid w:val="001940B2"/>
    <w:rsid w:val="00196507"/>
    <w:rsid w:val="001968A2"/>
    <w:rsid w:val="001A23AB"/>
    <w:rsid w:val="001A25A7"/>
    <w:rsid w:val="001A297F"/>
    <w:rsid w:val="001A49D9"/>
    <w:rsid w:val="001A60A4"/>
    <w:rsid w:val="001B6382"/>
    <w:rsid w:val="001B7575"/>
    <w:rsid w:val="001C122E"/>
    <w:rsid w:val="001C6500"/>
    <w:rsid w:val="001D3F26"/>
    <w:rsid w:val="001D58A1"/>
    <w:rsid w:val="001D7DA2"/>
    <w:rsid w:val="001E0E3C"/>
    <w:rsid w:val="001E27AD"/>
    <w:rsid w:val="001E3B64"/>
    <w:rsid w:val="001E4C93"/>
    <w:rsid w:val="001E4FF6"/>
    <w:rsid w:val="001E54C2"/>
    <w:rsid w:val="001E581B"/>
    <w:rsid w:val="001F128B"/>
    <w:rsid w:val="001F153F"/>
    <w:rsid w:val="001F1640"/>
    <w:rsid w:val="001F3772"/>
    <w:rsid w:val="001F76FE"/>
    <w:rsid w:val="0020008C"/>
    <w:rsid w:val="00201942"/>
    <w:rsid w:val="00202107"/>
    <w:rsid w:val="00203E1D"/>
    <w:rsid w:val="0020557A"/>
    <w:rsid w:val="002073D4"/>
    <w:rsid w:val="00215810"/>
    <w:rsid w:val="002173D2"/>
    <w:rsid w:val="00220FA1"/>
    <w:rsid w:val="00222325"/>
    <w:rsid w:val="00225D76"/>
    <w:rsid w:val="00230136"/>
    <w:rsid w:val="00231B20"/>
    <w:rsid w:val="00231BCB"/>
    <w:rsid w:val="00232963"/>
    <w:rsid w:val="0023446C"/>
    <w:rsid w:val="00234CBC"/>
    <w:rsid w:val="002413CB"/>
    <w:rsid w:val="00241EA6"/>
    <w:rsid w:val="00243DC7"/>
    <w:rsid w:val="00250B9D"/>
    <w:rsid w:val="002513A0"/>
    <w:rsid w:val="0025213C"/>
    <w:rsid w:val="0026042E"/>
    <w:rsid w:val="00260DB6"/>
    <w:rsid w:val="00262721"/>
    <w:rsid w:val="00263311"/>
    <w:rsid w:val="00263CD1"/>
    <w:rsid w:val="002646E7"/>
    <w:rsid w:val="00266DB1"/>
    <w:rsid w:val="00266DB5"/>
    <w:rsid w:val="00267AE3"/>
    <w:rsid w:val="002718FE"/>
    <w:rsid w:val="00271988"/>
    <w:rsid w:val="00272877"/>
    <w:rsid w:val="00273375"/>
    <w:rsid w:val="00273DAD"/>
    <w:rsid w:val="00275413"/>
    <w:rsid w:val="002758D7"/>
    <w:rsid w:val="00275F57"/>
    <w:rsid w:val="0028002A"/>
    <w:rsid w:val="0028288D"/>
    <w:rsid w:val="002840E4"/>
    <w:rsid w:val="002900B0"/>
    <w:rsid w:val="00293321"/>
    <w:rsid w:val="002A0333"/>
    <w:rsid w:val="002A0A3F"/>
    <w:rsid w:val="002A105D"/>
    <w:rsid w:val="002A382F"/>
    <w:rsid w:val="002A6DA4"/>
    <w:rsid w:val="002B2D5D"/>
    <w:rsid w:val="002B5C31"/>
    <w:rsid w:val="002B6EA0"/>
    <w:rsid w:val="002C0323"/>
    <w:rsid w:val="002C0D3B"/>
    <w:rsid w:val="002C0F56"/>
    <w:rsid w:val="002C2FEF"/>
    <w:rsid w:val="002C3FAD"/>
    <w:rsid w:val="002C4EF3"/>
    <w:rsid w:val="002C62BF"/>
    <w:rsid w:val="002C6BA6"/>
    <w:rsid w:val="002C7379"/>
    <w:rsid w:val="002C7991"/>
    <w:rsid w:val="002D224C"/>
    <w:rsid w:val="002D2394"/>
    <w:rsid w:val="002D5620"/>
    <w:rsid w:val="002D78A8"/>
    <w:rsid w:val="002E2A91"/>
    <w:rsid w:val="002E2D02"/>
    <w:rsid w:val="002E4802"/>
    <w:rsid w:val="002E569A"/>
    <w:rsid w:val="002E5CFF"/>
    <w:rsid w:val="002E5DD8"/>
    <w:rsid w:val="002F2080"/>
    <w:rsid w:val="002F2A10"/>
    <w:rsid w:val="002F3774"/>
    <w:rsid w:val="002F3EDD"/>
    <w:rsid w:val="002F64DB"/>
    <w:rsid w:val="002F69D8"/>
    <w:rsid w:val="00301291"/>
    <w:rsid w:val="00301E47"/>
    <w:rsid w:val="00302AC5"/>
    <w:rsid w:val="0030338B"/>
    <w:rsid w:val="00306514"/>
    <w:rsid w:val="00307C38"/>
    <w:rsid w:val="00307CEA"/>
    <w:rsid w:val="00307D4C"/>
    <w:rsid w:val="00310A10"/>
    <w:rsid w:val="0032147B"/>
    <w:rsid w:val="00321BDF"/>
    <w:rsid w:val="003224B2"/>
    <w:rsid w:val="003254D6"/>
    <w:rsid w:val="0033462B"/>
    <w:rsid w:val="00334736"/>
    <w:rsid w:val="003448CB"/>
    <w:rsid w:val="003451E8"/>
    <w:rsid w:val="00345B45"/>
    <w:rsid w:val="00345F6B"/>
    <w:rsid w:val="0035052C"/>
    <w:rsid w:val="0035422A"/>
    <w:rsid w:val="00354F73"/>
    <w:rsid w:val="00356F13"/>
    <w:rsid w:val="003577E6"/>
    <w:rsid w:val="00360C15"/>
    <w:rsid w:val="00370DB5"/>
    <w:rsid w:val="00370E51"/>
    <w:rsid w:val="00374B28"/>
    <w:rsid w:val="00375F59"/>
    <w:rsid w:val="0038153C"/>
    <w:rsid w:val="00384C49"/>
    <w:rsid w:val="00384D7A"/>
    <w:rsid w:val="00387110"/>
    <w:rsid w:val="003912D2"/>
    <w:rsid w:val="00391C2C"/>
    <w:rsid w:val="00393618"/>
    <w:rsid w:val="00395134"/>
    <w:rsid w:val="00396853"/>
    <w:rsid w:val="00397060"/>
    <w:rsid w:val="003A3077"/>
    <w:rsid w:val="003A30F3"/>
    <w:rsid w:val="003B05F5"/>
    <w:rsid w:val="003B2574"/>
    <w:rsid w:val="003B3950"/>
    <w:rsid w:val="003B3993"/>
    <w:rsid w:val="003C2089"/>
    <w:rsid w:val="003C33DD"/>
    <w:rsid w:val="003C3F22"/>
    <w:rsid w:val="003C42C7"/>
    <w:rsid w:val="003D3CB8"/>
    <w:rsid w:val="003D6073"/>
    <w:rsid w:val="003E144F"/>
    <w:rsid w:val="003E3223"/>
    <w:rsid w:val="003E4DBA"/>
    <w:rsid w:val="003E4ED6"/>
    <w:rsid w:val="003E767C"/>
    <w:rsid w:val="003F3BFA"/>
    <w:rsid w:val="003F64D1"/>
    <w:rsid w:val="003F7B29"/>
    <w:rsid w:val="00400A71"/>
    <w:rsid w:val="00400C58"/>
    <w:rsid w:val="00401C7F"/>
    <w:rsid w:val="00410E6A"/>
    <w:rsid w:val="00413687"/>
    <w:rsid w:val="00413815"/>
    <w:rsid w:val="0041485F"/>
    <w:rsid w:val="004160DC"/>
    <w:rsid w:val="00416B50"/>
    <w:rsid w:val="00416D24"/>
    <w:rsid w:val="00417E37"/>
    <w:rsid w:val="00421C81"/>
    <w:rsid w:val="004235BE"/>
    <w:rsid w:val="0042777D"/>
    <w:rsid w:val="00430476"/>
    <w:rsid w:val="00434D58"/>
    <w:rsid w:val="004470BD"/>
    <w:rsid w:val="0045204D"/>
    <w:rsid w:val="00452751"/>
    <w:rsid w:val="00470473"/>
    <w:rsid w:val="00473CBE"/>
    <w:rsid w:val="00477824"/>
    <w:rsid w:val="004806BA"/>
    <w:rsid w:val="004814DE"/>
    <w:rsid w:val="00481DED"/>
    <w:rsid w:val="00484BC8"/>
    <w:rsid w:val="0049146B"/>
    <w:rsid w:val="004922FC"/>
    <w:rsid w:val="00493F31"/>
    <w:rsid w:val="00494EC5"/>
    <w:rsid w:val="0049658F"/>
    <w:rsid w:val="004A0BDE"/>
    <w:rsid w:val="004A0C0B"/>
    <w:rsid w:val="004A0F29"/>
    <w:rsid w:val="004A6176"/>
    <w:rsid w:val="004A7582"/>
    <w:rsid w:val="004A799B"/>
    <w:rsid w:val="004B45C5"/>
    <w:rsid w:val="004B48F6"/>
    <w:rsid w:val="004B5811"/>
    <w:rsid w:val="004B6A17"/>
    <w:rsid w:val="004C16CC"/>
    <w:rsid w:val="004C4557"/>
    <w:rsid w:val="004D0532"/>
    <w:rsid w:val="004D0649"/>
    <w:rsid w:val="004D1ACD"/>
    <w:rsid w:val="004D20A2"/>
    <w:rsid w:val="004D5B59"/>
    <w:rsid w:val="004D6341"/>
    <w:rsid w:val="004E1C18"/>
    <w:rsid w:val="004E1D07"/>
    <w:rsid w:val="004E5BA4"/>
    <w:rsid w:val="004E6660"/>
    <w:rsid w:val="0050393C"/>
    <w:rsid w:val="00503F50"/>
    <w:rsid w:val="00504A06"/>
    <w:rsid w:val="005067A1"/>
    <w:rsid w:val="00506F8E"/>
    <w:rsid w:val="00507B5C"/>
    <w:rsid w:val="00512A32"/>
    <w:rsid w:val="00514DC1"/>
    <w:rsid w:val="005168E8"/>
    <w:rsid w:val="00517554"/>
    <w:rsid w:val="00520844"/>
    <w:rsid w:val="00521405"/>
    <w:rsid w:val="0052244B"/>
    <w:rsid w:val="00522514"/>
    <w:rsid w:val="00526296"/>
    <w:rsid w:val="005273F2"/>
    <w:rsid w:val="0053048A"/>
    <w:rsid w:val="00530B00"/>
    <w:rsid w:val="00533B75"/>
    <w:rsid w:val="005346B3"/>
    <w:rsid w:val="00534C82"/>
    <w:rsid w:val="0053708D"/>
    <w:rsid w:val="00537A82"/>
    <w:rsid w:val="00537A9B"/>
    <w:rsid w:val="00537BD7"/>
    <w:rsid w:val="00544BB3"/>
    <w:rsid w:val="00545C42"/>
    <w:rsid w:val="00547C93"/>
    <w:rsid w:val="00554FCE"/>
    <w:rsid w:val="00555412"/>
    <w:rsid w:val="00557348"/>
    <w:rsid w:val="005576B7"/>
    <w:rsid w:val="00561CD9"/>
    <w:rsid w:val="005640F5"/>
    <w:rsid w:val="00566A80"/>
    <w:rsid w:val="00570823"/>
    <w:rsid w:val="00570FCF"/>
    <w:rsid w:val="005712A4"/>
    <w:rsid w:val="005753E6"/>
    <w:rsid w:val="005753EC"/>
    <w:rsid w:val="00576BDA"/>
    <w:rsid w:val="00576F92"/>
    <w:rsid w:val="00582EB4"/>
    <w:rsid w:val="005847B1"/>
    <w:rsid w:val="00585005"/>
    <w:rsid w:val="00585195"/>
    <w:rsid w:val="00585BEB"/>
    <w:rsid w:val="0058716D"/>
    <w:rsid w:val="00591BBE"/>
    <w:rsid w:val="005936AF"/>
    <w:rsid w:val="005963A5"/>
    <w:rsid w:val="005968AA"/>
    <w:rsid w:val="005A45C3"/>
    <w:rsid w:val="005A77D0"/>
    <w:rsid w:val="005C0A11"/>
    <w:rsid w:val="005C0A8D"/>
    <w:rsid w:val="005C291E"/>
    <w:rsid w:val="005C304F"/>
    <w:rsid w:val="005C596F"/>
    <w:rsid w:val="005D1BF8"/>
    <w:rsid w:val="005D21A4"/>
    <w:rsid w:val="005D38E0"/>
    <w:rsid w:val="005D51E5"/>
    <w:rsid w:val="005E0CA6"/>
    <w:rsid w:val="005E14CB"/>
    <w:rsid w:val="005E3EF8"/>
    <w:rsid w:val="005E47BA"/>
    <w:rsid w:val="005F0304"/>
    <w:rsid w:val="005F1CCD"/>
    <w:rsid w:val="005F4C9E"/>
    <w:rsid w:val="005F5578"/>
    <w:rsid w:val="005F5788"/>
    <w:rsid w:val="00606B71"/>
    <w:rsid w:val="00606F5A"/>
    <w:rsid w:val="006113A0"/>
    <w:rsid w:val="00614595"/>
    <w:rsid w:val="00614CD3"/>
    <w:rsid w:val="00621521"/>
    <w:rsid w:val="00622FE5"/>
    <w:rsid w:val="00626129"/>
    <w:rsid w:val="006264AC"/>
    <w:rsid w:val="00627BA4"/>
    <w:rsid w:val="00634B27"/>
    <w:rsid w:val="00634D2D"/>
    <w:rsid w:val="0063704C"/>
    <w:rsid w:val="006370C7"/>
    <w:rsid w:val="00640870"/>
    <w:rsid w:val="006416EE"/>
    <w:rsid w:val="0064510B"/>
    <w:rsid w:val="006470DA"/>
    <w:rsid w:val="00656366"/>
    <w:rsid w:val="00662926"/>
    <w:rsid w:val="00665401"/>
    <w:rsid w:val="00666A53"/>
    <w:rsid w:val="00667250"/>
    <w:rsid w:val="00670286"/>
    <w:rsid w:val="00670F38"/>
    <w:rsid w:val="00671C60"/>
    <w:rsid w:val="0067507E"/>
    <w:rsid w:val="006769D6"/>
    <w:rsid w:val="006801D3"/>
    <w:rsid w:val="00680995"/>
    <w:rsid w:val="00681FFB"/>
    <w:rsid w:val="0068247B"/>
    <w:rsid w:val="00682FE9"/>
    <w:rsid w:val="00692DE1"/>
    <w:rsid w:val="006A02BC"/>
    <w:rsid w:val="006A1B89"/>
    <w:rsid w:val="006A7702"/>
    <w:rsid w:val="006B00D5"/>
    <w:rsid w:val="006B0F94"/>
    <w:rsid w:val="006B37F0"/>
    <w:rsid w:val="006C404A"/>
    <w:rsid w:val="006C49A7"/>
    <w:rsid w:val="006C6A79"/>
    <w:rsid w:val="006C76CD"/>
    <w:rsid w:val="006D0033"/>
    <w:rsid w:val="006D2EA7"/>
    <w:rsid w:val="006D4F10"/>
    <w:rsid w:val="006D62B2"/>
    <w:rsid w:val="006E15C5"/>
    <w:rsid w:val="006E3114"/>
    <w:rsid w:val="006E3354"/>
    <w:rsid w:val="006E6879"/>
    <w:rsid w:val="006F2E4C"/>
    <w:rsid w:val="006F4AAD"/>
    <w:rsid w:val="006F517C"/>
    <w:rsid w:val="006F5F0A"/>
    <w:rsid w:val="006F64B8"/>
    <w:rsid w:val="006F79BA"/>
    <w:rsid w:val="00703AF0"/>
    <w:rsid w:val="00704571"/>
    <w:rsid w:val="00704E79"/>
    <w:rsid w:val="00705E6A"/>
    <w:rsid w:val="00706009"/>
    <w:rsid w:val="00707A0E"/>
    <w:rsid w:val="00710995"/>
    <w:rsid w:val="00710C7B"/>
    <w:rsid w:val="007120C0"/>
    <w:rsid w:val="00714110"/>
    <w:rsid w:val="0071508A"/>
    <w:rsid w:val="00717D2D"/>
    <w:rsid w:val="007212E9"/>
    <w:rsid w:val="00721F7A"/>
    <w:rsid w:val="0072294E"/>
    <w:rsid w:val="007230F8"/>
    <w:rsid w:val="007244E2"/>
    <w:rsid w:val="00727668"/>
    <w:rsid w:val="007276CE"/>
    <w:rsid w:val="00727EE8"/>
    <w:rsid w:val="00730184"/>
    <w:rsid w:val="00731212"/>
    <w:rsid w:val="007331BA"/>
    <w:rsid w:val="00733585"/>
    <w:rsid w:val="007335AD"/>
    <w:rsid w:val="00734889"/>
    <w:rsid w:val="00741B03"/>
    <w:rsid w:val="007423F6"/>
    <w:rsid w:val="00744804"/>
    <w:rsid w:val="00754F44"/>
    <w:rsid w:val="00755E07"/>
    <w:rsid w:val="00755F74"/>
    <w:rsid w:val="007560AC"/>
    <w:rsid w:val="0075637A"/>
    <w:rsid w:val="007637F8"/>
    <w:rsid w:val="00763B19"/>
    <w:rsid w:val="007700FF"/>
    <w:rsid w:val="007708D0"/>
    <w:rsid w:val="00770AFF"/>
    <w:rsid w:val="00770F15"/>
    <w:rsid w:val="00771306"/>
    <w:rsid w:val="00772BD9"/>
    <w:rsid w:val="00773250"/>
    <w:rsid w:val="00782705"/>
    <w:rsid w:val="00782DDD"/>
    <w:rsid w:val="007836C2"/>
    <w:rsid w:val="00784BEA"/>
    <w:rsid w:val="00784DF9"/>
    <w:rsid w:val="00786A5A"/>
    <w:rsid w:val="0079072C"/>
    <w:rsid w:val="00792148"/>
    <w:rsid w:val="007954BA"/>
    <w:rsid w:val="00796260"/>
    <w:rsid w:val="00796A6C"/>
    <w:rsid w:val="007A1993"/>
    <w:rsid w:val="007A202A"/>
    <w:rsid w:val="007A48FA"/>
    <w:rsid w:val="007B4321"/>
    <w:rsid w:val="007B5499"/>
    <w:rsid w:val="007B5D99"/>
    <w:rsid w:val="007C08D6"/>
    <w:rsid w:val="007C1CB1"/>
    <w:rsid w:val="007C2811"/>
    <w:rsid w:val="007C60E9"/>
    <w:rsid w:val="007D16F9"/>
    <w:rsid w:val="007D1C99"/>
    <w:rsid w:val="007D56C1"/>
    <w:rsid w:val="007D6A94"/>
    <w:rsid w:val="007E08C2"/>
    <w:rsid w:val="007E2786"/>
    <w:rsid w:val="007E2D65"/>
    <w:rsid w:val="007E3828"/>
    <w:rsid w:val="007E5900"/>
    <w:rsid w:val="007F091F"/>
    <w:rsid w:val="007F3CF5"/>
    <w:rsid w:val="007F42C1"/>
    <w:rsid w:val="007F4F69"/>
    <w:rsid w:val="007F64D0"/>
    <w:rsid w:val="008007A3"/>
    <w:rsid w:val="00801FD2"/>
    <w:rsid w:val="008034FB"/>
    <w:rsid w:val="0080490A"/>
    <w:rsid w:val="00804F18"/>
    <w:rsid w:val="0080532A"/>
    <w:rsid w:val="00805C79"/>
    <w:rsid w:val="0081031C"/>
    <w:rsid w:val="00812549"/>
    <w:rsid w:val="00814D52"/>
    <w:rsid w:val="00815E75"/>
    <w:rsid w:val="0081765F"/>
    <w:rsid w:val="00820723"/>
    <w:rsid w:val="00826EC5"/>
    <w:rsid w:val="008277B6"/>
    <w:rsid w:val="00831D52"/>
    <w:rsid w:val="0083489C"/>
    <w:rsid w:val="00836F36"/>
    <w:rsid w:val="00837E17"/>
    <w:rsid w:val="00841D03"/>
    <w:rsid w:val="00842C1C"/>
    <w:rsid w:val="00843822"/>
    <w:rsid w:val="0084531B"/>
    <w:rsid w:val="00851501"/>
    <w:rsid w:val="008525E3"/>
    <w:rsid w:val="008533D7"/>
    <w:rsid w:val="00860B51"/>
    <w:rsid w:val="00861611"/>
    <w:rsid w:val="00862B96"/>
    <w:rsid w:val="00862D02"/>
    <w:rsid w:val="00872977"/>
    <w:rsid w:val="008748BD"/>
    <w:rsid w:val="0087624E"/>
    <w:rsid w:val="008764C1"/>
    <w:rsid w:val="00876B38"/>
    <w:rsid w:val="008915D4"/>
    <w:rsid w:val="008939DE"/>
    <w:rsid w:val="00895887"/>
    <w:rsid w:val="0089690B"/>
    <w:rsid w:val="008979CD"/>
    <w:rsid w:val="008A3A3F"/>
    <w:rsid w:val="008A4437"/>
    <w:rsid w:val="008A6A33"/>
    <w:rsid w:val="008A6BD6"/>
    <w:rsid w:val="008B3FAB"/>
    <w:rsid w:val="008B7AE2"/>
    <w:rsid w:val="008C029E"/>
    <w:rsid w:val="008C306C"/>
    <w:rsid w:val="008C3351"/>
    <w:rsid w:val="008C46D5"/>
    <w:rsid w:val="008D0191"/>
    <w:rsid w:val="008D0CC8"/>
    <w:rsid w:val="008D2408"/>
    <w:rsid w:val="008D59AB"/>
    <w:rsid w:val="008E000D"/>
    <w:rsid w:val="008E0A04"/>
    <w:rsid w:val="008E19DF"/>
    <w:rsid w:val="008E2D6F"/>
    <w:rsid w:val="008E3439"/>
    <w:rsid w:val="008E34EC"/>
    <w:rsid w:val="008E3A7E"/>
    <w:rsid w:val="008E3A8B"/>
    <w:rsid w:val="008E3C0E"/>
    <w:rsid w:val="008E50FB"/>
    <w:rsid w:val="008E726F"/>
    <w:rsid w:val="008F0C11"/>
    <w:rsid w:val="00903C09"/>
    <w:rsid w:val="00905E9E"/>
    <w:rsid w:val="009104F1"/>
    <w:rsid w:val="0091146B"/>
    <w:rsid w:val="009116F2"/>
    <w:rsid w:val="00911AD5"/>
    <w:rsid w:val="00914B93"/>
    <w:rsid w:val="00916567"/>
    <w:rsid w:val="00916DB0"/>
    <w:rsid w:val="00921EF3"/>
    <w:rsid w:val="00922360"/>
    <w:rsid w:val="00923499"/>
    <w:rsid w:val="00924994"/>
    <w:rsid w:val="009263BA"/>
    <w:rsid w:val="009315A2"/>
    <w:rsid w:val="00932144"/>
    <w:rsid w:val="00932363"/>
    <w:rsid w:val="00933E88"/>
    <w:rsid w:val="0093506E"/>
    <w:rsid w:val="009370EF"/>
    <w:rsid w:val="00941A3E"/>
    <w:rsid w:val="00941B7D"/>
    <w:rsid w:val="00944DE5"/>
    <w:rsid w:val="00945D0D"/>
    <w:rsid w:val="009470D3"/>
    <w:rsid w:val="00950469"/>
    <w:rsid w:val="00951E94"/>
    <w:rsid w:val="00961146"/>
    <w:rsid w:val="00970C49"/>
    <w:rsid w:val="009712A7"/>
    <w:rsid w:val="00973A45"/>
    <w:rsid w:val="00974514"/>
    <w:rsid w:val="0097504C"/>
    <w:rsid w:val="00975914"/>
    <w:rsid w:val="00980214"/>
    <w:rsid w:val="00980236"/>
    <w:rsid w:val="00981DC8"/>
    <w:rsid w:val="009823D6"/>
    <w:rsid w:val="00983CC2"/>
    <w:rsid w:val="00983F5E"/>
    <w:rsid w:val="0098416D"/>
    <w:rsid w:val="0098492C"/>
    <w:rsid w:val="00987A7A"/>
    <w:rsid w:val="00990F3D"/>
    <w:rsid w:val="009925BF"/>
    <w:rsid w:val="00994370"/>
    <w:rsid w:val="00994583"/>
    <w:rsid w:val="00996EE4"/>
    <w:rsid w:val="009A210A"/>
    <w:rsid w:val="009A39CE"/>
    <w:rsid w:val="009B1E85"/>
    <w:rsid w:val="009B4CCB"/>
    <w:rsid w:val="009B58B8"/>
    <w:rsid w:val="009B5CE7"/>
    <w:rsid w:val="009C1317"/>
    <w:rsid w:val="009D36AB"/>
    <w:rsid w:val="009D4188"/>
    <w:rsid w:val="009D633E"/>
    <w:rsid w:val="009E0D4A"/>
    <w:rsid w:val="009E3011"/>
    <w:rsid w:val="009E6FAF"/>
    <w:rsid w:val="009E720A"/>
    <w:rsid w:val="009F2B8F"/>
    <w:rsid w:val="009F4027"/>
    <w:rsid w:val="009F7E42"/>
    <w:rsid w:val="00A0080F"/>
    <w:rsid w:val="00A0250E"/>
    <w:rsid w:val="00A02972"/>
    <w:rsid w:val="00A105DF"/>
    <w:rsid w:val="00A13B03"/>
    <w:rsid w:val="00A14272"/>
    <w:rsid w:val="00A150EA"/>
    <w:rsid w:val="00A15496"/>
    <w:rsid w:val="00A17735"/>
    <w:rsid w:val="00A2265C"/>
    <w:rsid w:val="00A25618"/>
    <w:rsid w:val="00A303FE"/>
    <w:rsid w:val="00A30EAE"/>
    <w:rsid w:val="00A31A43"/>
    <w:rsid w:val="00A32E8A"/>
    <w:rsid w:val="00A408EE"/>
    <w:rsid w:val="00A46664"/>
    <w:rsid w:val="00A47B74"/>
    <w:rsid w:val="00A515D1"/>
    <w:rsid w:val="00A54E64"/>
    <w:rsid w:val="00A555B2"/>
    <w:rsid w:val="00A633DA"/>
    <w:rsid w:val="00A7071F"/>
    <w:rsid w:val="00A7293A"/>
    <w:rsid w:val="00A73453"/>
    <w:rsid w:val="00A768A3"/>
    <w:rsid w:val="00A808F1"/>
    <w:rsid w:val="00A83774"/>
    <w:rsid w:val="00A910AB"/>
    <w:rsid w:val="00A92B43"/>
    <w:rsid w:val="00A949C5"/>
    <w:rsid w:val="00A9659F"/>
    <w:rsid w:val="00A96822"/>
    <w:rsid w:val="00AA2EA8"/>
    <w:rsid w:val="00AA30F4"/>
    <w:rsid w:val="00AA3371"/>
    <w:rsid w:val="00AA4DB1"/>
    <w:rsid w:val="00AB3A5E"/>
    <w:rsid w:val="00AB3DA5"/>
    <w:rsid w:val="00AB4709"/>
    <w:rsid w:val="00AC19CE"/>
    <w:rsid w:val="00AC2631"/>
    <w:rsid w:val="00AC44E8"/>
    <w:rsid w:val="00AC62D8"/>
    <w:rsid w:val="00AC7878"/>
    <w:rsid w:val="00AD0933"/>
    <w:rsid w:val="00AD2804"/>
    <w:rsid w:val="00AD60F0"/>
    <w:rsid w:val="00AE120C"/>
    <w:rsid w:val="00AE66CE"/>
    <w:rsid w:val="00AE7547"/>
    <w:rsid w:val="00AF0372"/>
    <w:rsid w:val="00AF05CD"/>
    <w:rsid w:val="00AF0C79"/>
    <w:rsid w:val="00AF5B3E"/>
    <w:rsid w:val="00B02BDE"/>
    <w:rsid w:val="00B1076F"/>
    <w:rsid w:val="00B21744"/>
    <w:rsid w:val="00B21ACF"/>
    <w:rsid w:val="00B24EF0"/>
    <w:rsid w:val="00B30B47"/>
    <w:rsid w:val="00B32695"/>
    <w:rsid w:val="00B329EF"/>
    <w:rsid w:val="00B34344"/>
    <w:rsid w:val="00B3608F"/>
    <w:rsid w:val="00B407B5"/>
    <w:rsid w:val="00B41DC9"/>
    <w:rsid w:val="00B43EE6"/>
    <w:rsid w:val="00B44A5D"/>
    <w:rsid w:val="00B45C0D"/>
    <w:rsid w:val="00B46906"/>
    <w:rsid w:val="00B474EE"/>
    <w:rsid w:val="00B47A76"/>
    <w:rsid w:val="00B50CA5"/>
    <w:rsid w:val="00B519DE"/>
    <w:rsid w:val="00B52725"/>
    <w:rsid w:val="00B53BB8"/>
    <w:rsid w:val="00B54989"/>
    <w:rsid w:val="00B56068"/>
    <w:rsid w:val="00B60029"/>
    <w:rsid w:val="00B613AC"/>
    <w:rsid w:val="00B62B0D"/>
    <w:rsid w:val="00B6572C"/>
    <w:rsid w:val="00B715CA"/>
    <w:rsid w:val="00B7239F"/>
    <w:rsid w:val="00B7517B"/>
    <w:rsid w:val="00B81539"/>
    <w:rsid w:val="00B83D95"/>
    <w:rsid w:val="00B84F92"/>
    <w:rsid w:val="00B8761B"/>
    <w:rsid w:val="00B87CB6"/>
    <w:rsid w:val="00B87D28"/>
    <w:rsid w:val="00B90758"/>
    <w:rsid w:val="00B90C34"/>
    <w:rsid w:val="00B9276A"/>
    <w:rsid w:val="00B96DF4"/>
    <w:rsid w:val="00BA00F9"/>
    <w:rsid w:val="00BA0E7D"/>
    <w:rsid w:val="00BA2542"/>
    <w:rsid w:val="00BB0695"/>
    <w:rsid w:val="00BB0E94"/>
    <w:rsid w:val="00BB279C"/>
    <w:rsid w:val="00BB42A8"/>
    <w:rsid w:val="00BB6FA1"/>
    <w:rsid w:val="00BB7B0F"/>
    <w:rsid w:val="00BC108C"/>
    <w:rsid w:val="00BC2E3C"/>
    <w:rsid w:val="00BC3342"/>
    <w:rsid w:val="00BC4305"/>
    <w:rsid w:val="00BC4C33"/>
    <w:rsid w:val="00BC7B63"/>
    <w:rsid w:val="00BD1F2A"/>
    <w:rsid w:val="00BD2F34"/>
    <w:rsid w:val="00BD749F"/>
    <w:rsid w:val="00BE4455"/>
    <w:rsid w:val="00BE4702"/>
    <w:rsid w:val="00BE7597"/>
    <w:rsid w:val="00BF70CB"/>
    <w:rsid w:val="00C00892"/>
    <w:rsid w:val="00C013A9"/>
    <w:rsid w:val="00C0677D"/>
    <w:rsid w:val="00C069AC"/>
    <w:rsid w:val="00C10C44"/>
    <w:rsid w:val="00C143C4"/>
    <w:rsid w:val="00C155AD"/>
    <w:rsid w:val="00C1644D"/>
    <w:rsid w:val="00C17B7D"/>
    <w:rsid w:val="00C2005F"/>
    <w:rsid w:val="00C20CE6"/>
    <w:rsid w:val="00C20E67"/>
    <w:rsid w:val="00C20FD5"/>
    <w:rsid w:val="00C223F7"/>
    <w:rsid w:val="00C25290"/>
    <w:rsid w:val="00C31CC4"/>
    <w:rsid w:val="00C33554"/>
    <w:rsid w:val="00C33E48"/>
    <w:rsid w:val="00C33FAC"/>
    <w:rsid w:val="00C377F2"/>
    <w:rsid w:val="00C41426"/>
    <w:rsid w:val="00C42A12"/>
    <w:rsid w:val="00C56BA3"/>
    <w:rsid w:val="00C57E44"/>
    <w:rsid w:val="00C602F1"/>
    <w:rsid w:val="00C618D9"/>
    <w:rsid w:val="00C62F28"/>
    <w:rsid w:val="00C8535B"/>
    <w:rsid w:val="00C87288"/>
    <w:rsid w:val="00C92007"/>
    <w:rsid w:val="00C95AE5"/>
    <w:rsid w:val="00C9739B"/>
    <w:rsid w:val="00CA0420"/>
    <w:rsid w:val="00CA0F5C"/>
    <w:rsid w:val="00CA6243"/>
    <w:rsid w:val="00CA70E9"/>
    <w:rsid w:val="00CA724A"/>
    <w:rsid w:val="00CA78CD"/>
    <w:rsid w:val="00CA7D31"/>
    <w:rsid w:val="00CB044D"/>
    <w:rsid w:val="00CB1923"/>
    <w:rsid w:val="00CB24C1"/>
    <w:rsid w:val="00CB3075"/>
    <w:rsid w:val="00CC0761"/>
    <w:rsid w:val="00CC144E"/>
    <w:rsid w:val="00CC1B8A"/>
    <w:rsid w:val="00CC3A68"/>
    <w:rsid w:val="00CC73E9"/>
    <w:rsid w:val="00CD3E42"/>
    <w:rsid w:val="00CD4151"/>
    <w:rsid w:val="00CD46F4"/>
    <w:rsid w:val="00CD5703"/>
    <w:rsid w:val="00CD7AEE"/>
    <w:rsid w:val="00CE6182"/>
    <w:rsid w:val="00CF19B0"/>
    <w:rsid w:val="00CF383A"/>
    <w:rsid w:val="00CF6ADB"/>
    <w:rsid w:val="00D00D09"/>
    <w:rsid w:val="00D0459D"/>
    <w:rsid w:val="00D06461"/>
    <w:rsid w:val="00D107B9"/>
    <w:rsid w:val="00D10F99"/>
    <w:rsid w:val="00D14001"/>
    <w:rsid w:val="00D156C3"/>
    <w:rsid w:val="00D15850"/>
    <w:rsid w:val="00D16DDF"/>
    <w:rsid w:val="00D2073C"/>
    <w:rsid w:val="00D2165E"/>
    <w:rsid w:val="00D22C0F"/>
    <w:rsid w:val="00D23EAA"/>
    <w:rsid w:val="00D316E1"/>
    <w:rsid w:val="00D32BD8"/>
    <w:rsid w:val="00D33EAE"/>
    <w:rsid w:val="00D35016"/>
    <w:rsid w:val="00D35169"/>
    <w:rsid w:val="00D4166F"/>
    <w:rsid w:val="00D41B99"/>
    <w:rsid w:val="00D42D6E"/>
    <w:rsid w:val="00D42F90"/>
    <w:rsid w:val="00D4542A"/>
    <w:rsid w:val="00D45FC3"/>
    <w:rsid w:val="00D4744A"/>
    <w:rsid w:val="00D519F0"/>
    <w:rsid w:val="00D53820"/>
    <w:rsid w:val="00D539BC"/>
    <w:rsid w:val="00D570CF"/>
    <w:rsid w:val="00D57BB1"/>
    <w:rsid w:val="00D624D6"/>
    <w:rsid w:val="00D65032"/>
    <w:rsid w:val="00D658DC"/>
    <w:rsid w:val="00D65D4A"/>
    <w:rsid w:val="00D67105"/>
    <w:rsid w:val="00D675F3"/>
    <w:rsid w:val="00D74288"/>
    <w:rsid w:val="00D7468B"/>
    <w:rsid w:val="00D75F49"/>
    <w:rsid w:val="00D8135D"/>
    <w:rsid w:val="00D819C6"/>
    <w:rsid w:val="00D822F5"/>
    <w:rsid w:val="00D833D8"/>
    <w:rsid w:val="00D86AB8"/>
    <w:rsid w:val="00D87FEA"/>
    <w:rsid w:val="00D92B32"/>
    <w:rsid w:val="00D94110"/>
    <w:rsid w:val="00D9665A"/>
    <w:rsid w:val="00D97A7C"/>
    <w:rsid w:val="00D97A85"/>
    <w:rsid w:val="00DA3F83"/>
    <w:rsid w:val="00DA6435"/>
    <w:rsid w:val="00DB4979"/>
    <w:rsid w:val="00DB7068"/>
    <w:rsid w:val="00DB730E"/>
    <w:rsid w:val="00DB74CD"/>
    <w:rsid w:val="00DC14BE"/>
    <w:rsid w:val="00DC1EFA"/>
    <w:rsid w:val="00DC55BD"/>
    <w:rsid w:val="00DC6645"/>
    <w:rsid w:val="00DC6AB0"/>
    <w:rsid w:val="00DD14CE"/>
    <w:rsid w:val="00DD4A92"/>
    <w:rsid w:val="00DD5181"/>
    <w:rsid w:val="00DD5699"/>
    <w:rsid w:val="00DD5C45"/>
    <w:rsid w:val="00DD6D98"/>
    <w:rsid w:val="00DD78C1"/>
    <w:rsid w:val="00DE0A4D"/>
    <w:rsid w:val="00DE2144"/>
    <w:rsid w:val="00DE3D5F"/>
    <w:rsid w:val="00DE3D78"/>
    <w:rsid w:val="00DE5185"/>
    <w:rsid w:val="00DF03B1"/>
    <w:rsid w:val="00DF18B3"/>
    <w:rsid w:val="00DF3BC5"/>
    <w:rsid w:val="00DF6E69"/>
    <w:rsid w:val="00DF740A"/>
    <w:rsid w:val="00E0059A"/>
    <w:rsid w:val="00E0259B"/>
    <w:rsid w:val="00E039A1"/>
    <w:rsid w:val="00E05EB8"/>
    <w:rsid w:val="00E0690A"/>
    <w:rsid w:val="00E11095"/>
    <w:rsid w:val="00E11102"/>
    <w:rsid w:val="00E113D1"/>
    <w:rsid w:val="00E12C9F"/>
    <w:rsid w:val="00E137E5"/>
    <w:rsid w:val="00E14013"/>
    <w:rsid w:val="00E1602F"/>
    <w:rsid w:val="00E2088B"/>
    <w:rsid w:val="00E20D7A"/>
    <w:rsid w:val="00E2114B"/>
    <w:rsid w:val="00E21192"/>
    <w:rsid w:val="00E21A3F"/>
    <w:rsid w:val="00E23652"/>
    <w:rsid w:val="00E2739E"/>
    <w:rsid w:val="00E3171C"/>
    <w:rsid w:val="00E35A1B"/>
    <w:rsid w:val="00E3666F"/>
    <w:rsid w:val="00E366E8"/>
    <w:rsid w:val="00E36B99"/>
    <w:rsid w:val="00E40066"/>
    <w:rsid w:val="00E42294"/>
    <w:rsid w:val="00E422C0"/>
    <w:rsid w:val="00E42C7F"/>
    <w:rsid w:val="00E43C75"/>
    <w:rsid w:val="00E44DEF"/>
    <w:rsid w:val="00E47113"/>
    <w:rsid w:val="00E475E4"/>
    <w:rsid w:val="00E54C77"/>
    <w:rsid w:val="00E56056"/>
    <w:rsid w:val="00E71AAA"/>
    <w:rsid w:val="00E7649D"/>
    <w:rsid w:val="00E77DFD"/>
    <w:rsid w:val="00E84D49"/>
    <w:rsid w:val="00E922BD"/>
    <w:rsid w:val="00E95066"/>
    <w:rsid w:val="00E9522C"/>
    <w:rsid w:val="00E963B8"/>
    <w:rsid w:val="00E97F12"/>
    <w:rsid w:val="00EA132A"/>
    <w:rsid w:val="00EA348D"/>
    <w:rsid w:val="00EA36DC"/>
    <w:rsid w:val="00EA6202"/>
    <w:rsid w:val="00EA6AAE"/>
    <w:rsid w:val="00EA763B"/>
    <w:rsid w:val="00EB100E"/>
    <w:rsid w:val="00EB1CFB"/>
    <w:rsid w:val="00EB6EF9"/>
    <w:rsid w:val="00EB7B67"/>
    <w:rsid w:val="00EB7E66"/>
    <w:rsid w:val="00EC1497"/>
    <w:rsid w:val="00EC23DB"/>
    <w:rsid w:val="00EC528A"/>
    <w:rsid w:val="00EC53A6"/>
    <w:rsid w:val="00EC739F"/>
    <w:rsid w:val="00ED015D"/>
    <w:rsid w:val="00ED479E"/>
    <w:rsid w:val="00EE2299"/>
    <w:rsid w:val="00EE5DA0"/>
    <w:rsid w:val="00EE7923"/>
    <w:rsid w:val="00EF141C"/>
    <w:rsid w:val="00EF1E3F"/>
    <w:rsid w:val="00EF24D0"/>
    <w:rsid w:val="00EF4E26"/>
    <w:rsid w:val="00EF6F64"/>
    <w:rsid w:val="00F00F52"/>
    <w:rsid w:val="00F03355"/>
    <w:rsid w:val="00F04B73"/>
    <w:rsid w:val="00F05142"/>
    <w:rsid w:val="00F0573F"/>
    <w:rsid w:val="00F0622C"/>
    <w:rsid w:val="00F11CC7"/>
    <w:rsid w:val="00F12175"/>
    <w:rsid w:val="00F16EA3"/>
    <w:rsid w:val="00F25D25"/>
    <w:rsid w:val="00F25FA8"/>
    <w:rsid w:val="00F2716A"/>
    <w:rsid w:val="00F32003"/>
    <w:rsid w:val="00F355EE"/>
    <w:rsid w:val="00F420EE"/>
    <w:rsid w:val="00F44E80"/>
    <w:rsid w:val="00F46ED2"/>
    <w:rsid w:val="00F510D7"/>
    <w:rsid w:val="00F51998"/>
    <w:rsid w:val="00F53432"/>
    <w:rsid w:val="00F5573A"/>
    <w:rsid w:val="00F55AD8"/>
    <w:rsid w:val="00F609AC"/>
    <w:rsid w:val="00F62578"/>
    <w:rsid w:val="00F63E28"/>
    <w:rsid w:val="00F64D45"/>
    <w:rsid w:val="00F64E48"/>
    <w:rsid w:val="00F654D6"/>
    <w:rsid w:val="00F700DE"/>
    <w:rsid w:val="00F7047C"/>
    <w:rsid w:val="00F7170D"/>
    <w:rsid w:val="00F7185C"/>
    <w:rsid w:val="00F72F88"/>
    <w:rsid w:val="00F74351"/>
    <w:rsid w:val="00F77BCE"/>
    <w:rsid w:val="00F80361"/>
    <w:rsid w:val="00F82452"/>
    <w:rsid w:val="00F8445E"/>
    <w:rsid w:val="00F97DAD"/>
    <w:rsid w:val="00FA2F50"/>
    <w:rsid w:val="00FA315F"/>
    <w:rsid w:val="00FA47CC"/>
    <w:rsid w:val="00FA6EE5"/>
    <w:rsid w:val="00FB0A82"/>
    <w:rsid w:val="00FB10AC"/>
    <w:rsid w:val="00FB2255"/>
    <w:rsid w:val="00FB2EA3"/>
    <w:rsid w:val="00FB35DA"/>
    <w:rsid w:val="00FB38F6"/>
    <w:rsid w:val="00FB4A17"/>
    <w:rsid w:val="00FB52CA"/>
    <w:rsid w:val="00FB5522"/>
    <w:rsid w:val="00FB5843"/>
    <w:rsid w:val="00FC000D"/>
    <w:rsid w:val="00FC06F5"/>
    <w:rsid w:val="00FC2D47"/>
    <w:rsid w:val="00FC55B6"/>
    <w:rsid w:val="00FC57C3"/>
    <w:rsid w:val="00FC669E"/>
    <w:rsid w:val="00FD072E"/>
    <w:rsid w:val="00FD22F2"/>
    <w:rsid w:val="00FD23EC"/>
    <w:rsid w:val="00FD4B56"/>
    <w:rsid w:val="00FD55C8"/>
    <w:rsid w:val="00FE0329"/>
    <w:rsid w:val="00FE4450"/>
    <w:rsid w:val="00FE589B"/>
    <w:rsid w:val="00FF0D83"/>
    <w:rsid w:val="00FF1375"/>
    <w:rsid w:val="00FF1F29"/>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34"/>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rsid w:val="009370EF"/>
    <w:pPr>
      <w:tabs>
        <w:tab w:val="center" w:pos="4419"/>
        <w:tab w:val="right" w:pos="8838"/>
      </w:tabs>
    </w:pPr>
  </w:style>
  <w:style w:type="character" w:customStyle="1" w:styleId="FooterChar">
    <w:name w:val="Footer Char"/>
    <w:basedOn w:val="DefaultParagraphFont"/>
    <w:link w:val="Footer"/>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34"/>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rsid w:val="009370EF"/>
    <w:pPr>
      <w:tabs>
        <w:tab w:val="center" w:pos="4419"/>
        <w:tab w:val="right" w:pos="8838"/>
      </w:tabs>
    </w:pPr>
  </w:style>
  <w:style w:type="character" w:customStyle="1" w:styleId="FooterChar">
    <w:name w:val="Footer Char"/>
    <w:basedOn w:val="DefaultParagraphFont"/>
    <w:link w:val="Footer"/>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0991">
      <w:bodyDiv w:val="1"/>
      <w:marLeft w:val="0"/>
      <w:marRight w:val="0"/>
      <w:marTop w:val="0"/>
      <w:marBottom w:val="0"/>
      <w:divBdr>
        <w:top w:val="none" w:sz="0" w:space="0" w:color="auto"/>
        <w:left w:val="none" w:sz="0" w:space="0" w:color="auto"/>
        <w:bottom w:val="none" w:sz="0" w:space="0" w:color="auto"/>
        <w:right w:val="none" w:sz="0" w:space="0" w:color="auto"/>
      </w:divBdr>
    </w:div>
    <w:div w:id="1277058589">
      <w:bodyDiv w:val="1"/>
      <w:marLeft w:val="0"/>
      <w:marRight w:val="0"/>
      <w:marTop w:val="0"/>
      <w:marBottom w:val="0"/>
      <w:divBdr>
        <w:top w:val="none" w:sz="0" w:space="0" w:color="auto"/>
        <w:left w:val="none" w:sz="0" w:space="0" w:color="auto"/>
        <w:bottom w:val="none" w:sz="0" w:space="0" w:color="auto"/>
        <w:right w:val="none" w:sz="0" w:space="0" w:color="auto"/>
      </w:divBdr>
    </w:div>
    <w:div w:id="1317339141">
      <w:bodyDiv w:val="1"/>
      <w:marLeft w:val="0"/>
      <w:marRight w:val="0"/>
      <w:marTop w:val="0"/>
      <w:marBottom w:val="0"/>
      <w:divBdr>
        <w:top w:val="none" w:sz="0" w:space="0" w:color="auto"/>
        <w:left w:val="none" w:sz="0" w:space="0" w:color="auto"/>
        <w:bottom w:val="none" w:sz="0" w:space="0" w:color="auto"/>
        <w:right w:val="none" w:sz="0" w:space="0" w:color="auto"/>
      </w:divBdr>
    </w:div>
    <w:div w:id="18654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9A63D-0EB2-428C-B076-BD46990B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2208</Words>
  <Characters>10859</Characters>
  <Application>Microsoft Office Word</Application>
  <DocSecurity>0</DocSecurity>
  <Lines>90</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SERRANO Luis Alonso</cp:lastModifiedBy>
  <cp:revision>3</cp:revision>
  <cp:lastPrinted>2016-06-10T01:09:00Z</cp:lastPrinted>
  <dcterms:created xsi:type="dcterms:W3CDTF">2017-07-20T21:00:00Z</dcterms:created>
  <dcterms:modified xsi:type="dcterms:W3CDTF">2017-07-20T21:06:00Z</dcterms:modified>
</cp:coreProperties>
</file>