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933" w:rsidRPr="00AB150B" w:rsidRDefault="00AB150B" w:rsidP="003A4933">
      <w:pPr>
        <w:jc w:val="center"/>
      </w:pPr>
      <w:bookmarkStart w:id="0" w:name="_GoBack"/>
      <w:bookmarkEnd w:id="0"/>
      <w:r>
        <w:rPr>
          <w:rFonts w:asciiTheme="majorHAnsi" w:hAnsiTheme="majorHAnsi" w:cs="Arial"/>
          <w:noProof/>
          <w:sz w:val="20"/>
          <w:szCs w:val="20"/>
          <w:lang w:val="en-US"/>
        </w:rPr>
        <w:drawing>
          <wp:inline distT="0" distB="0" distL="0" distR="0">
            <wp:extent cx="2358720" cy="1008736"/>
            <wp:effectExtent l="0" t="0" r="381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gena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9467" cy="1013332"/>
                    </a:xfrm>
                    <a:prstGeom prst="rect">
                      <a:avLst/>
                    </a:prstGeom>
                  </pic:spPr>
                </pic:pic>
              </a:graphicData>
            </a:graphic>
          </wp:inline>
        </w:drawing>
      </w:r>
    </w:p>
    <w:p w:rsidR="003A4933" w:rsidRPr="00AB150B" w:rsidRDefault="003A4933" w:rsidP="00AB150B">
      <w:pPr>
        <w:spacing w:after="200" w:line="276" w:lineRule="auto"/>
        <w:jc w:val="center"/>
        <w:rPr>
          <w:rFonts w:eastAsia="Calibri" w:cs="Arial"/>
          <w:sz w:val="20"/>
          <w:szCs w:val="20"/>
        </w:rPr>
      </w:pPr>
    </w:p>
    <w:p w:rsidR="00787FD6" w:rsidRDefault="00AC479D" w:rsidP="00787FD6">
      <w:pPr>
        <w:widowControl w:val="0"/>
        <w:autoSpaceDE w:val="0"/>
        <w:autoSpaceDN w:val="0"/>
        <w:adjustRightInd w:val="0"/>
        <w:jc w:val="center"/>
        <w:rPr>
          <w:rFonts w:eastAsiaTheme="minorHAnsi" w:cs="Times"/>
          <w:b/>
          <w:lang w:val="en-US"/>
        </w:rPr>
      </w:pPr>
      <w:r w:rsidRPr="0058792E">
        <w:rPr>
          <w:rFonts w:eastAsiaTheme="minorHAnsi" w:cs="Times"/>
          <w:b/>
          <w:lang w:val="en-US"/>
        </w:rPr>
        <w:t>COMMEMORATIVE PROCESS OF THE 30</w:t>
      </w:r>
      <w:r w:rsidRPr="0058792E">
        <w:rPr>
          <w:rFonts w:eastAsiaTheme="minorHAnsi" w:cs="Times"/>
          <w:b/>
          <w:vertAlign w:val="superscript"/>
          <w:lang w:val="en-US"/>
        </w:rPr>
        <w:t>th</w:t>
      </w:r>
      <w:r w:rsidRPr="0058792E">
        <w:rPr>
          <w:rFonts w:eastAsiaTheme="minorHAnsi" w:cs="Times"/>
          <w:b/>
          <w:lang w:val="en-US"/>
        </w:rPr>
        <w:t xml:space="preserve"> ANNIVERSARY </w:t>
      </w:r>
    </w:p>
    <w:p w:rsidR="00787FD6" w:rsidRDefault="00AC479D" w:rsidP="00787FD6">
      <w:pPr>
        <w:widowControl w:val="0"/>
        <w:autoSpaceDE w:val="0"/>
        <w:autoSpaceDN w:val="0"/>
        <w:adjustRightInd w:val="0"/>
        <w:jc w:val="center"/>
        <w:rPr>
          <w:rFonts w:eastAsiaTheme="minorHAnsi" w:cs="Times"/>
          <w:b/>
          <w:lang w:val="en-US"/>
        </w:rPr>
      </w:pPr>
      <w:r w:rsidRPr="0058792E">
        <w:rPr>
          <w:rFonts w:eastAsiaTheme="minorHAnsi" w:cs="Times"/>
          <w:b/>
          <w:lang w:val="en-US"/>
        </w:rPr>
        <w:t>OF THE CARTAGENA DECLARATION ON REFUGEES</w:t>
      </w:r>
    </w:p>
    <w:p w:rsidR="00AC479D" w:rsidRPr="0058792E" w:rsidRDefault="0058792E" w:rsidP="00787FD6">
      <w:pPr>
        <w:widowControl w:val="0"/>
        <w:autoSpaceDE w:val="0"/>
        <w:autoSpaceDN w:val="0"/>
        <w:adjustRightInd w:val="0"/>
        <w:spacing w:after="240"/>
        <w:jc w:val="center"/>
        <w:rPr>
          <w:rFonts w:eastAsiaTheme="minorHAnsi" w:cs="Times"/>
          <w:b/>
          <w:lang w:val="en-US"/>
        </w:rPr>
      </w:pPr>
      <w:r w:rsidRPr="0058792E">
        <w:rPr>
          <w:rFonts w:eastAsiaTheme="minorHAnsi" w:cs="Times"/>
          <w:b/>
          <w:lang w:val="en-US"/>
        </w:rPr>
        <w:t>“</w:t>
      </w:r>
      <w:r w:rsidR="00AC479D" w:rsidRPr="0058792E">
        <w:rPr>
          <w:rFonts w:eastAsiaTheme="minorHAnsi" w:cs="Times"/>
          <w:b/>
          <w:lang w:val="en-US"/>
        </w:rPr>
        <w:t xml:space="preserve">CARTAGENA </w:t>
      </w:r>
      <w:r w:rsidRPr="0058792E">
        <w:rPr>
          <w:rFonts w:eastAsiaTheme="minorHAnsi" w:cs="Times"/>
          <w:b/>
          <w:lang w:val="en-US"/>
        </w:rPr>
        <w:t>+30”</w:t>
      </w:r>
    </w:p>
    <w:p w:rsidR="001221A7" w:rsidRPr="0058792E" w:rsidRDefault="00E424C7" w:rsidP="00787FD6">
      <w:pPr>
        <w:widowControl w:val="0"/>
        <w:autoSpaceDE w:val="0"/>
        <w:autoSpaceDN w:val="0"/>
        <w:adjustRightInd w:val="0"/>
        <w:jc w:val="center"/>
        <w:rPr>
          <w:rFonts w:eastAsiaTheme="minorHAnsi" w:cs="Times"/>
          <w:b/>
          <w:lang w:val="en-US"/>
        </w:rPr>
      </w:pPr>
      <w:r w:rsidRPr="0058792E">
        <w:rPr>
          <w:b/>
          <w:lang w:val="en-US"/>
        </w:rPr>
        <w:t>MESOAMÉRICA</w:t>
      </w:r>
      <w:r w:rsidRPr="0058792E">
        <w:rPr>
          <w:rFonts w:eastAsiaTheme="minorHAnsi" w:cs="Times"/>
          <w:b/>
          <w:lang w:val="en-US"/>
        </w:rPr>
        <w:t xml:space="preserve"> </w:t>
      </w:r>
      <w:r w:rsidR="002D27ED" w:rsidRPr="0058792E">
        <w:rPr>
          <w:rFonts w:eastAsiaTheme="minorHAnsi" w:cs="Times"/>
          <w:b/>
          <w:lang w:val="en-US"/>
        </w:rPr>
        <w:t>Sub</w:t>
      </w:r>
      <w:r w:rsidRPr="0058792E">
        <w:rPr>
          <w:rFonts w:eastAsiaTheme="minorHAnsi" w:cs="Times"/>
          <w:b/>
          <w:lang w:val="en-US"/>
        </w:rPr>
        <w:t>-</w:t>
      </w:r>
      <w:r w:rsidR="002D27ED" w:rsidRPr="0058792E">
        <w:rPr>
          <w:rFonts w:eastAsiaTheme="minorHAnsi" w:cs="Times"/>
          <w:b/>
          <w:lang w:val="en-US"/>
        </w:rPr>
        <w:t>regional Co</w:t>
      </w:r>
      <w:r w:rsidRPr="0058792E">
        <w:rPr>
          <w:rFonts w:eastAsiaTheme="minorHAnsi" w:cs="Times"/>
          <w:b/>
          <w:lang w:val="en-US"/>
        </w:rPr>
        <w:t>nsultation</w:t>
      </w:r>
    </w:p>
    <w:p w:rsidR="0058792E" w:rsidRPr="0058792E" w:rsidRDefault="0058792E" w:rsidP="00787FD6">
      <w:pPr>
        <w:widowControl w:val="0"/>
        <w:autoSpaceDE w:val="0"/>
        <w:autoSpaceDN w:val="0"/>
        <w:adjustRightInd w:val="0"/>
        <w:jc w:val="center"/>
        <w:rPr>
          <w:rFonts w:eastAsiaTheme="minorHAnsi" w:cs="Times"/>
          <w:b/>
          <w:lang w:val="en-US"/>
        </w:rPr>
      </w:pPr>
      <w:r w:rsidRPr="0058792E">
        <w:rPr>
          <w:rFonts w:eastAsiaTheme="minorHAnsi" w:cs="Times"/>
          <w:b/>
          <w:lang w:val="en-US"/>
        </w:rPr>
        <w:t>“</w:t>
      </w:r>
      <w:r w:rsidR="002D27ED" w:rsidRPr="0058792E">
        <w:rPr>
          <w:rFonts w:eastAsiaTheme="minorHAnsi" w:cs="Times"/>
          <w:b/>
          <w:lang w:val="en-US"/>
        </w:rPr>
        <w:t>International Protection Challenges and O</w:t>
      </w:r>
      <w:r w:rsidR="00E424C7" w:rsidRPr="0058792E">
        <w:rPr>
          <w:rFonts w:eastAsiaTheme="minorHAnsi" w:cs="Times"/>
          <w:b/>
          <w:lang w:val="en-US"/>
        </w:rPr>
        <w:t>pportunities</w:t>
      </w:r>
    </w:p>
    <w:p w:rsidR="001221A7" w:rsidRPr="0058792E" w:rsidRDefault="00E424C7" w:rsidP="00787FD6">
      <w:pPr>
        <w:widowControl w:val="0"/>
        <w:autoSpaceDE w:val="0"/>
        <w:autoSpaceDN w:val="0"/>
        <w:adjustRightInd w:val="0"/>
        <w:jc w:val="center"/>
        <w:rPr>
          <w:rFonts w:eastAsiaTheme="minorHAnsi" w:cs="Times"/>
          <w:b/>
          <w:lang w:val="en-US"/>
        </w:rPr>
      </w:pPr>
      <w:proofErr w:type="gramStart"/>
      <w:r w:rsidRPr="0058792E">
        <w:rPr>
          <w:rFonts w:eastAsiaTheme="minorHAnsi" w:cs="Times"/>
          <w:b/>
          <w:lang w:val="en-US"/>
        </w:rPr>
        <w:t>for</w:t>
      </w:r>
      <w:proofErr w:type="gramEnd"/>
      <w:r w:rsidRPr="0058792E">
        <w:rPr>
          <w:rFonts w:eastAsiaTheme="minorHAnsi" w:cs="Times"/>
          <w:b/>
          <w:lang w:val="en-US"/>
        </w:rPr>
        <w:t xml:space="preserve"> a</w:t>
      </w:r>
      <w:r w:rsidR="0058792E" w:rsidRPr="0058792E">
        <w:rPr>
          <w:rFonts w:eastAsiaTheme="minorHAnsi" w:cs="Times"/>
          <w:b/>
          <w:lang w:val="en-US"/>
        </w:rPr>
        <w:t xml:space="preserve"> </w:t>
      </w:r>
      <w:r w:rsidR="002D27ED" w:rsidRPr="0058792E">
        <w:rPr>
          <w:rFonts w:eastAsiaTheme="minorHAnsi" w:cs="Times"/>
          <w:b/>
          <w:lang w:val="en-US"/>
        </w:rPr>
        <w:t>New S</w:t>
      </w:r>
      <w:r w:rsidR="001221A7" w:rsidRPr="0058792E">
        <w:rPr>
          <w:rFonts w:eastAsiaTheme="minorHAnsi" w:cs="Times"/>
          <w:b/>
          <w:lang w:val="en-US"/>
        </w:rPr>
        <w:t>tra</w:t>
      </w:r>
      <w:r w:rsidR="002D27ED" w:rsidRPr="0058792E">
        <w:rPr>
          <w:rFonts w:eastAsiaTheme="minorHAnsi" w:cs="Times"/>
          <w:b/>
          <w:lang w:val="en-US"/>
        </w:rPr>
        <w:t>tegic Framework for Regional C</w:t>
      </w:r>
      <w:r w:rsidR="0058792E" w:rsidRPr="0058792E">
        <w:rPr>
          <w:rFonts w:eastAsiaTheme="minorHAnsi" w:cs="Times"/>
          <w:b/>
          <w:lang w:val="en-US"/>
        </w:rPr>
        <w:t>ooperation”</w:t>
      </w:r>
    </w:p>
    <w:p w:rsidR="001221A7" w:rsidRPr="0058792E" w:rsidRDefault="001221A7" w:rsidP="00787FD6">
      <w:pPr>
        <w:tabs>
          <w:tab w:val="left" w:pos="3661"/>
        </w:tabs>
        <w:spacing w:after="240"/>
        <w:jc w:val="center"/>
        <w:rPr>
          <w:lang w:val="en-US"/>
        </w:rPr>
      </w:pPr>
      <w:r w:rsidRPr="0058792E">
        <w:rPr>
          <w:rFonts w:eastAsiaTheme="minorHAnsi" w:cs="Times"/>
          <w:lang w:val="en-US"/>
        </w:rPr>
        <w:t>Managua, July 10-11, 2014</w:t>
      </w:r>
    </w:p>
    <w:p w:rsidR="001221A7" w:rsidRPr="0058792E" w:rsidRDefault="001221A7" w:rsidP="00787FD6">
      <w:pPr>
        <w:tabs>
          <w:tab w:val="left" w:pos="3661"/>
        </w:tabs>
        <w:spacing w:after="360"/>
        <w:jc w:val="center"/>
        <w:rPr>
          <w:b/>
          <w:lang w:val="en-US"/>
        </w:rPr>
      </w:pPr>
      <w:r w:rsidRPr="0058792E">
        <w:rPr>
          <w:rFonts w:eastAsiaTheme="minorHAnsi" w:cs="Times"/>
          <w:b/>
          <w:lang w:val="en-US"/>
        </w:rPr>
        <w:t>SUMMARY OF CONCLUSIONS AND RECOMMENDATIONS</w:t>
      </w:r>
    </w:p>
    <w:p w:rsidR="003A4933" w:rsidRPr="0058792E" w:rsidRDefault="00D44D68" w:rsidP="00787FD6">
      <w:pPr>
        <w:spacing w:after="240"/>
        <w:jc w:val="both"/>
        <w:rPr>
          <w:b/>
          <w:lang w:val="en-US"/>
        </w:rPr>
      </w:pPr>
      <w:r w:rsidRPr="0058792E">
        <w:rPr>
          <w:rFonts w:eastAsiaTheme="minorHAnsi" w:cs="Times"/>
          <w:b/>
          <w:lang w:val="en-US"/>
        </w:rPr>
        <w:t>I. Introduction</w:t>
      </w:r>
    </w:p>
    <w:p w:rsidR="0081251E" w:rsidRPr="0058792E" w:rsidRDefault="0081251E" w:rsidP="00787FD6">
      <w:pPr>
        <w:spacing w:after="240"/>
        <w:jc w:val="both"/>
        <w:rPr>
          <w:rFonts w:eastAsiaTheme="minorHAnsi" w:cs="Times"/>
          <w:sz w:val="22"/>
          <w:szCs w:val="22"/>
          <w:lang w:val="en-US"/>
        </w:rPr>
      </w:pPr>
      <w:r w:rsidRPr="0058792E">
        <w:rPr>
          <w:rFonts w:eastAsiaTheme="minorHAnsi" w:cs="Times"/>
          <w:sz w:val="22"/>
          <w:szCs w:val="22"/>
          <w:lang w:val="en-US"/>
        </w:rPr>
        <w:t>The third sub</w:t>
      </w:r>
      <w:r w:rsidR="003164D6" w:rsidRPr="0058792E">
        <w:rPr>
          <w:rFonts w:eastAsiaTheme="minorHAnsi" w:cs="Times"/>
          <w:sz w:val="22"/>
          <w:szCs w:val="22"/>
          <w:lang w:val="en-US"/>
        </w:rPr>
        <w:t>-</w:t>
      </w:r>
      <w:r w:rsidRPr="0058792E">
        <w:rPr>
          <w:rFonts w:eastAsiaTheme="minorHAnsi" w:cs="Times"/>
          <w:sz w:val="22"/>
          <w:szCs w:val="22"/>
          <w:lang w:val="en-US"/>
        </w:rPr>
        <w:t>regional consultation</w:t>
      </w:r>
      <w:r w:rsidR="00E831DA">
        <w:rPr>
          <w:rFonts w:eastAsiaTheme="minorHAnsi" w:cs="Times"/>
          <w:sz w:val="22"/>
          <w:szCs w:val="22"/>
          <w:lang w:val="en-US"/>
        </w:rPr>
        <w:t xml:space="preserve"> of the c</w:t>
      </w:r>
      <w:r w:rsidR="0058792E" w:rsidRPr="0058792E">
        <w:rPr>
          <w:rFonts w:eastAsiaTheme="minorHAnsi" w:cs="Times"/>
          <w:sz w:val="22"/>
          <w:szCs w:val="22"/>
          <w:lang w:val="en-US"/>
        </w:rPr>
        <w:t>omm</w:t>
      </w:r>
      <w:r w:rsidR="002D27ED" w:rsidRPr="0058792E">
        <w:rPr>
          <w:rFonts w:eastAsiaTheme="minorHAnsi" w:cs="Times"/>
          <w:sz w:val="22"/>
          <w:szCs w:val="22"/>
          <w:lang w:val="en-US"/>
        </w:rPr>
        <w:t>emor</w:t>
      </w:r>
      <w:r w:rsidR="0058792E" w:rsidRPr="0058792E">
        <w:rPr>
          <w:rFonts w:eastAsiaTheme="minorHAnsi" w:cs="Times"/>
          <w:sz w:val="22"/>
          <w:szCs w:val="22"/>
          <w:lang w:val="en-US"/>
        </w:rPr>
        <w:t>at</w:t>
      </w:r>
      <w:r w:rsidR="002D27ED" w:rsidRPr="0058792E">
        <w:rPr>
          <w:rFonts w:eastAsiaTheme="minorHAnsi" w:cs="Times"/>
          <w:sz w:val="22"/>
          <w:szCs w:val="22"/>
          <w:lang w:val="en-US"/>
        </w:rPr>
        <w:t>i</w:t>
      </w:r>
      <w:r w:rsidR="0058792E" w:rsidRPr="0058792E">
        <w:rPr>
          <w:rFonts w:eastAsiaTheme="minorHAnsi" w:cs="Times"/>
          <w:sz w:val="22"/>
          <w:szCs w:val="22"/>
          <w:lang w:val="en-US"/>
        </w:rPr>
        <w:t>ve</w:t>
      </w:r>
      <w:r w:rsidR="002D27ED" w:rsidRPr="0058792E">
        <w:rPr>
          <w:rFonts w:eastAsiaTheme="minorHAnsi" w:cs="Times"/>
          <w:sz w:val="22"/>
          <w:szCs w:val="22"/>
          <w:lang w:val="en-US"/>
        </w:rPr>
        <w:t xml:space="preserve"> process of 30th</w:t>
      </w:r>
      <w:r w:rsidRPr="0058792E">
        <w:rPr>
          <w:rFonts w:eastAsiaTheme="minorHAnsi" w:cs="Times"/>
          <w:sz w:val="22"/>
          <w:szCs w:val="22"/>
          <w:lang w:val="en-US"/>
        </w:rPr>
        <w:t xml:space="preserve"> anniversary o</w:t>
      </w:r>
      <w:r w:rsidR="003164D6" w:rsidRPr="0058792E">
        <w:rPr>
          <w:rFonts w:eastAsiaTheme="minorHAnsi" w:cs="Times"/>
          <w:sz w:val="22"/>
          <w:szCs w:val="22"/>
          <w:lang w:val="en-US"/>
        </w:rPr>
        <w:t>f the Cartagena Declaration on R</w:t>
      </w:r>
      <w:r w:rsidR="0058792E" w:rsidRPr="0058792E">
        <w:rPr>
          <w:rFonts w:eastAsiaTheme="minorHAnsi" w:cs="Times"/>
          <w:sz w:val="22"/>
          <w:szCs w:val="22"/>
          <w:lang w:val="en-US"/>
        </w:rPr>
        <w:t>efugees of 1984 (“Cartagena Declaration”</w:t>
      </w:r>
      <w:r w:rsidRPr="0058792E">
        <w:rPr>
          <w:rFonts w:eastAsiaTheme="minorHAnsi" w:cs="Times"/>
          <w:sz w:val="22"/>
          <w:szCs w:val="22"/>
          <w:lang w:val="en-US"/>
        </w:rPr>
        <w:t xml:space="preserve">) was held in the city of Managua, Nicaragua, on </w:t>
      </w:r>
      <w:r w:rsidR="002D27ED" w:rsidRPr="0058792E">
        <w:rPr>
          <w:rFonts w:eastAsiaTheme="minorHAnsi" w:cs="Times"/>
          <w:sz w:val="22"/>
          <w:szCs w:val="22"/>
          <w:lang w:val="en-US"/>
        </w:rPr>
        <w:t xml:space="preserve">July </w:t>
      </w:r>
      <w:r w:rsidRPr="0058792E">
        <w:rPr>
          <w:rFonts w:eastAsiaTheme="minorHAnsi" w:cs="Times"/>
          <w:sz w:val="22"/>
          <w:szCs w:val="22"/>
          <w:lang w:val="en-US"/>
        </w:rPr>
        <w:t>10 and 11</w:t>
      </w:r>
      <w:r w:rsidR="002D27ED" w:rsidRPr="0058792E">
        <w:rPr>
          <w:rFonts w:eastAsiaTheme="minorHAnsi" w:cs="Times"/>
          <w:sz w:val="22"/>
          <w:szCs w:val="22"/>
          <w:lang w:val="en-US"/>
        </w:rPr>
        <w:t>,</w:t>
      </w:r>
      <w:r w:rsidRPr="0058792E">
        <w:rPr>
          <w:rFonts w:eastAsiaTheme="minorHAnsi" w:cs="Times"/>
          <w:sz w:val="22"/>
          <w:szCs w:val="22"/>
          <w:lang w:val="en-US"/>
        </w:rPr>
        <w:t xml:space="preserve"> 2014.</w:t>
      </w:r>
    </w:p>
    <w:p w:rsidR="002F72D1" w:rsidRPr="0058792E" w:rsidRDefault="0081251E" w:rsidP="00787FD6">
      <w:pPr>
        <w:spacing w:after="240"/>
        <w:jc w:val="both"/>
        <w:rPr>
          <w:rFonts w:cs="Arial"/>
          <w:sz w:val="22"/>
          <w:szCs w:val="22"/>
          <w:lang w:val="en-US"/>
        </w:rPr>
      </w:pPr>
      <w:r w:rsidRPr="0058792E">
        <w:rPr>
          <w:rFonts w:eastAsiaTheme="minorHAnsi" w:cs="Times"/>
          <w:sz w:val="22"/>
          <w:szCs w:val="22"/>
          <w:lang w:val="en-US"/>
        </w:rPr>
        <w:t xml:space="preserve">The </w:t>
      </w:r>
      <w:r w:rsidR="0058792E" w:rsidRPr="0058792E">
        <w:rPr>
          <w:rFonts w:eastAsiaTheme="minorHAnsi" w:cs="Times"/>
          <w:sz w:val="22"/>
          <w:szCs w:val="22"/>
          <w:lang w:val="en-US"/>
        </w:rPr>
        <w:t>Governments of Belize, Costa Rica, El Salvador, Guatemala, Honduras, Mexico, Nicaragua, and Panamá attended the sub-regional consultation, organized by the Government of Nicaragua and UNHCR and sponsored by SICA</w:t>
      </w:r>
      <w:r w:rsidR="0058792E" w:rsidRPr="0058792E">
        <w:rPr>
          <w:rFonts w:cs="Arial"/>
          <w:sz w:val="22"/>
          <w:szCs w:val="22"/>
          <w:lang w:val="en-US"/>
        </w:rPr>
        <w:t>. Representatives of t</w:t>
      </w:r>
      <w:r w:rsidRPr="0058792E">
        <w:rPr>
          <w:rFonts w:eastAsiaTheme="minorHAnsi" w:cs="Times"/>
          <w:sz w:val="22"/>
          <w:szCs w:val="22"/>
          <w:lang w:val="en-US"/>
        </w:rPr>
        <w:t xml:space="preserve">he Governments of Brazil, Cuba, Spain, </w:t>
      </w:r>
      <w:r w:rsidR="0058792E" w:rsidRPr="0058792E">
        <w:rPr>
          <w:rFonts w:eastAsiaTheme="minorHAnsi" w:cs="Times"/>
          <w:sz w:val="22"/>
          <w:szCs w:val="22"/>
          <w:lang w:val="en-US"/>
        </w:rPr>
        <w:t xml:space="preserve">and </w:t>
      </w:r>
      <w:r w:rsidRPr="0058792E">
        <w:rPr>
          <w:rFonts w:eastAsiaTheme="minorHAnsi" w:cs="Times"/>
          <w:sz w:val="22"/>
          <w:szCs w:val="22"/>
          <w:lang w:val="en-US"/>
        </w:rPr>
        <w:t>United States of America and the E</w:t>
      </w:r>
      <w:r w:rsidR="002D27ED" w:rsidRPr="0058792E">
        <w:rPr>
          <w:rFonts w:eastAsiaTheme="minorHAnsi" w:cs="Times"/>
          <w:sz w:val="22"/>
          <w:szCs w:val="22"/>
          <w:lang w:val="en-US"/>
        </w:rPr>
        <w:t xml:space="preserve">uropean Union </w:t>
      </w:r>
      <w:r w:rsidR="00CC550E" w:rsidRPr="0058792E">
        <w:rPr>
          <w:rFonts w:eastAsiaTheme="minorHAnsi" w:cs="Times"/>
          <w:sz w:val="22"/>
          <w:szCs w:val="22"/>
          <w:lang w:val="en-US"/>
        </w:rPr>
        <w:t xml:space="preserve">attended </w:t>
      </w:r>
      <w:r w:rsidR="002D27ED" w:rsidRPr="0058792E">
        <w:rPr>
          <w:rFonts w:eastAsiaTheme="minorHAnsi" w:cs="Times"/>
          <w:sz w:val="22"/>
          <w:szCs w:val="22"/>
          <w:lang w:val="en-US"/>
        </w:rPr>
        <w:t>as observers.</w:t>
      </w:r>
      <w:r w:rsidR="00CC550E" w:rsidRPr="0058792E">
        <w:rPr>
          <w:rFonts w:eastAsiaTheme="minorHAnsi" w:cs="Times"/>
          <w:sz w:val="22"/>
          <w:szCs w:val="22"/>
          <w:lang w:val="en-US"/>
        </w:rPr>
        <w:t xml:space="preserve"> T</w:t>
      </w:r>
      <w:r w:rsidRPr="0058792E">
        <w:rPr>
          <w:rFonts w:eastAsiaTheme="minorHAnsi" w:cs="Times"/>
          <w:sz w:val="22"/>
          <w:szCs w:val="22"/>
          <w:lang w:val="en-US"/>
        </w:rPr>
        <w:t>he following international organizations</w:t>
      </w:r>
      <w:r w:rsidR="002D27ED" w:rsidRPr="0058792E">
        <w:rPr>
          <w:rFonts w:eastAsiaTheme="minorHAnsi" w:cs="Times"/>
          <w:sz w:val="22"/>
          <w:szCs w:val="22"/>
          <w:lang w:val="en-US"/>
        </w:rPr>
        <w:t xml:space="preserve"> </w:t>
      </w:r>
      <w:r w:rsidR="00CC550E" w:rsidRPr="0058792E">
        <w:rPr>
          <w:rFonts w:eastAsiaTheme="minorHAnsi" w:cs="Times"/>
          <w:sz w:val="22"/>
          <w:szCs w:val="22"/>
          <w:lang w:val="en-US"/>
        </w:rPr>
        <w:t>were also present</w:t>
      </w:r>
      <w:r w:rsidRPr="0058792E">
        <w:rPr>
          <w:rFonts w:eastAsiaTheme="minorHAnsi" w:cs="Times"/>
          <w:sz w:val="22"/>
          <w:szCs w:val="22"/>
          <w:lang w:val="en-US"/>
        </w:rPr>
        <w:t xml:space="preserve">: UNFPA, OCHA, WFP, UNDP, UNICEF, IOM, SICA, ECHO, ICRC, IFRC, </w:t>
      </w:r>
      <w:r w:rsidR="00CC550E" w:rsidRPr="0058792E">
        <w:rPr>
          <w:rFonts w:eastAsiaTheme="minorHAnsi" w:cs="Times"/>
          <w:sz w:val="22"/>
          <w:szCs w:val="22"/>
          <w:lang w:val="en-US"/>
        </w:rPr>
        <w:t>the Inter-American Court of Human R</w:t>
      </w:r>
      <w:r w:rsidRPr="0058792E">
        <w:rPr>
          <w:rFonts w:eastAsiaTheme="minorHAnsi" w:cs="Times"/>
          <w:sz w:val="22"/>
          <w:szCs w:val="22"/>
          <w:lang w:val="en-US"/>
        </w:rPr>
        <w:t>ights, the Central Ame</w:t>
      </w:r>
      <w:r w:rsidR="00112A50" w:rsidRPr="0058792E">
        <w:rPr>
          <w:rFonts w:eastAsiaTheme="minorHAnsi" w:cs="Times"/>
          <w:sz w:val="22"/>
          <w:szCs w:val="22"/>
          <w:lang w:val="en-US"/>
        </w:rPr>
        <w:t>rican Court of Justice and the Technical S</w:t>
      </w:r>
      <w:r w:rsidRPr="0058792E">
        <w:rPr>
          <w:rFonts w:eastAsiaTheme="minorHAnsi" w:cs="Times"/>
          <w:sz w:val="22"/>
          <w:szCs w:val="22"/>
          <w:lang w:val="en-US"/>
        </w:rPr>
        <w:t>ecretariat</w:t>
      </w:r>
      <w:r w:rsidR="00112A50" w:rsidRPr="0058792E">
        <w:rPr>
          <w:rFonts w:eastAsiaTheme="minorHAnsi" w:cs="Times"/>
          <w:sz w:val="22"/>
          <w:szCs w:val="22"/>
          <w:lang w:val="en-US"/>
        </w:rPr>
        <w:t xml:space="preserve"> of the Regional Conference on M</w:t>
      </w:r>
      <w:r w:rsidRPr="0058792E">
        <w:rPr>
          <w:rFonts w:eastAsiaTheme="minorHAnsi" w:cs="Times"/>
          <w:sz w:val="22"/>
          <w:szCs w:val="22"/>
          <w:lang w:val="en-US"/>
        </w:rPr>
        <w:t>i</w:t>
      </w:r>
      <w:r w:rsidR="00CC550E" w:rsidRPr="0058792E">
        <w:rPr>
          <w:rFonts w:eastAsiaTheme="minorHAnsi" w:cs="Times"/>
          <w:sz w:val="22"/>
          <w:szCs w:val="22"/>
          <w:lang w:val="en-US"/>
        </w:rPr>
        <w:t xml:space="preserve">gration (CRM). </w:t>
      </w:r>
      <w:proofErr w:type="gramStart"/>
      <w:r w:rsidR="00CC550E" w:rsidRPr="0058792E">
        <w:rPr>
          <w:rFonts w:eastAsiaTheme="minorHAnsi" w:cs="Times"/>
          <w:sz w:val="22"/>
          <w:szCs w:val="22"/>
          <w:lang w:val="en-US"/>
        </w:rPr>
        <w:t>Also participated in this event the Attorneys for Human Ri</w:t>
      </w:r>
      <w:r w:rsidRPr="0058792E">
        <w:rPr>
          <w:rFonts w:eastAsiaTheme="minorHAnsi" w:cs="Times"/>
          <w:sz w:val="22"/>
          <w:szCs w:val="22"/>
          <w:lang w:val="en-US"/>
        </w:rPr>
        <w:t>ghts of El Sa</w:t>
      </w:r>
      <w:r w:rsidR="0058792E">
        <w:rPr>
          <w:rFonts w:eastAsiaTheme="minorHAnsi" w:cs="Times"/>
          <w:sz w:val="22"/>
          <w:szCs w:val="22"/>
          <w:lang w:val="en-US"/>
        </w:rPr>
        <w:t>lvador, Guatemala and Nicaragua;</w:t>
      </w:r>
      <w:r w:rsidRPr="0058792E">
        <w:rPr>
          <w:rFonts w:eastAsiaTheme="minorHAnsi" w:cs="Times"/>
          <w:sz w:val="22"/>
          <w:szCs w:val="22"/>
          <w:lang w:val="en-US"/>
        </w:rPr>
        <w:t xml:space="preserve"> the National Commission</w:t>
      </w:r>
      <w:r w:rsidR="0058792E">
        <w:rPr>
          <w:rFonts w:eastAsiaTheme="minorHAnsi" w:cs="Times"/>
          <w:sz w:val="22"/>
          <w:szCs w:val="22"/>
          <w:lang w:val="en-US"/>
        </w:rPr>
        <w:t>er for human rights in Honduras;</w:t>
      </w:r>
      <w:r w:rsidRPr="0058792E">
        <w:rPr>
          <w:rFonts w:eastAsiaTheme="minorHAnsi" w:cs="Times"/>
          <w:sz w:val="22"/>
          <w:szCs w:val="22"/>
          <w:lang w:val="en-US"/>
        </w:rPr>
        <w:t xml:space="preserve"> the Norwegian </w:t>
      </w:r>
      <w:r w:rsidR="001A4744" w:rsidRPr="0058792E">
        <w:rPr>
          <w:rFonts w:eastAsiaTheme="minorHAnsi" w:cs="Times"/>
          <w:sz w:val="22"/>
          <w:szCs w:val="22"/>
          <w:lang w:val="en-US"/>
        </w:rPr>
        <w:t xml:space="preserve">Refugee </w:t>
      </w:r>
      <w:r w:rsidRPr="0058792E">
        <w:rPr>
          <w:rFonts w:eastAsiaTheme="minorHAnsi" w:cs="Times"/>
          <w:sz w:val="22"/>
          <w:szCs w:val="22"/>
          <w:lang w:val="en-US"/>
        </w:rPr>
        <w:t>Council</w:t>
      </w:r>
      <w:r w:rsidR="0058792E">
        <w:rPr>
          <w:rFonts w:eastAsiaTheme="minorHAnsi" w:cs="Times"/>
          <w:sz w:val="22"/>
          <w:szCs w:val="22"/>
          <w:lang w:val="en-US"/>
        </w:rPr>
        <w:t>,</w:t>
      </w:r>
      <w:r w:rsidRPr="0058792E">
        <w:rPr>
          <w:rFonts w:eastAsiaTheme="minorHAnsi" w:cs="Times"/>
          <w:sz w:val="22"/>
          <w:szCs w:val="22"/>
          <w:lang w:val="en-US"/>
        </w:rPr>
        <w:t xml:space="preserve"> and representatives of </w:t>
      </w:r>
      <w:r w:rsidR="001A4744" w:rsidRPr="0058792E">
        <w:rPr>
          <w:rFonts w:eastAsiaTheme="minorHAnsi" w:cs="Times"/>
          <w:sz w:val="22"/>
          <w:szCs w:val="22"/>
          <w:lang w:val="en-US"/>
        </w:rPr>
        <w:t xml:space="preserve">civil society organizations </w:t>
      </w:r>
      <w:r w:rsidR="00B6088A">
        <w:rPr>
          <w:rFonts w:eastAsiaTheme="minorHAnsi" w:cs="Times"/>
          <w:sz w:val="22"/>
          <w:szCs w:val="22"/>
          <w:lang w:val="en-US"/>
        </w:rPr>
        <w:t>from</w:t>
      </w:r>
      <w:r w:rsidRPr="0058792E">
        <w:rPr>
          <w:rFonts w:eastAsiaTheme="minorHAnsi" w:cs="Times"/>
          <w:sz w:val="22"/>
          <w:szCs w:val="22"/>
          <w:lang w:val="en-US"/>
        </w:rPr>
        <w:t xml:space="preserve"> the M</w:t>
      </w:r>
      <w:r w:rsidR="00CC550E" w:rsidRPr="0058792E">
        <w:rPr>
          <w:rFonts w:eastAsiaTheme="minorHAnsi" w:cs="Times"/>
          <w:sz w:val="22"/>
          <w:szCs w:val="22"/>
          <w:lang w:val="en-US"/>
        </w:rPr>
        <w:t xml:space="preserve">esoamerican region, including </w:t>
      </w:r>
      <w:r w:rsidRPr="0058792E">
        <w:rPr>
          <w:rFonts w:eastAsiaTheme="minorHAnsi" w:cs="Times"/>
          <w:sz w:val="22"/>
          <w:szCs w:val="22"/>
          <w:lang w:val="en-US"/>
        </w:rPr>
        <w:t xml:space="preserve">the </w:t>
      </w:r>
      <w:r w:rsidR="001A4744" w:rsidRPr="0058792E">
        <w:rPr>
          <w:rFonts w:eastAsiaTheme="minorHAnsi" w:cs="Times"/>
          <w:sz w:val="22"/>
          <w:szCs w:val="22"/>
          <w:lang w:val="en-US"/>
        </w:rPr>
        <w:t>Academia</w:t>
      </w:r>
      <w:r w:rsidRPr="0058792E">
        <w:rPr>
          <w:rFonts w:eastAsiaTheme="minorHAnsi" w:cs="Times"/>
          <w:sz w:val="22"/>
          <w:szCs w:val="22"/>
          <w:lang w:val="en-US"/>
        </w:rPr>
        <w:t>.</w:t>
      </w:r>
      <w:proofErr w:type="gramEnd"/>
    </w:p>
    <w:p w:rsidR="008B53A6" w:rsidRPr="0058792E" w:rsidRDefault="0058792E" w:rsidP="00787FD6">
      <w:pPr>
        <w:spacing w:after="240"/>
        <w:jc w:val="both"/>
        <w:rPr>
          <w:rFonts w:cs="Arial"/>
          <w:sz w:val="22"/>
          <w:szCs w:val="22"/>
          <w:lang w:val="en-US"/>
        </w:rPr>
      </w:pPr>
      <w:r>
        <w:rPr>
          <w:rFonts w:eastAsiaTheme="minorHAnsi" w:cs="Times"/>
          <w:sz w:val="22"/>
          <w:szCs w:val="22"/>
          <w:lang w:val="en-US"/>
        </w:rPr>
        <w:t>T</w:t>
      </w:r>
      <w:r w:rsidR="008B53A6" w:rsidRPr="0058792E">
        <w:rPr>
          <w:rFonts w:eastAsiaTheme="minorHAnsi" w:cs="Times"/>
          <w:sz w:val="22"/>
          <w:szCs w:val="22"/>
          <w:lang w:val="en-US"/>
        </w:rPr>
        <w:t xml:space="preserve">he Deputy Minister for Foreign Affairs </w:t>
      </w:r>
      <w:r>
        <w:rPr>
          <w:rFonts w:eastAsiaTheme="minorHAnsi" w:cs="Times"/>
          <w:sz w:val="22"/>
          <w:szCs w:val="22"/>
          <w:lang w:val="en-US"/>
        </w:rPr>
        <w:t>of Nicaragua, Mr. Orlando Gómez;</w:t>
      </w:r>
      <w:r w:rsidR="008B53A6" w:rsidRPr="0058792E">
        <w:rPr>
          <w:rFonts w:eastAsiaTheme="minorHAnsi" w:cs="Times"/>
          <w:sz w:val="22"/>
          <w:szCs w:val="22"/>
          <w:lang w:val="en-US"/>
        </w:rPr>
        <w:t xml:space="preserve"> Ms. Janet Lim, </w:t>
      </w:r>
      <w:r w:rsidR="002F72D1" w:rsidRPr="0058792E">
        <w:rPr>
          <w:rFonts w:eastAsiaTheme="minorHAnsi" w:cs="Times"/>
          <w:sz w:val="22"/>
          <w:szCs w:val="22"/>
          <w:lang w:val="en-US"/>
        </w:rPr>
        <w:t xml:space="preserve">UNHCR Assistant </w:t>
      </w:r>
      <w:r w:rsidR="008B53A6" w:rsidRPr="0058792E">
        <w:rPr>
          <w:rFonts w:eastAsiaTheme="minorHAnsi" w:cs="Times"/>
          <w:sz w:val="22"/>
          <w:szCs w:val="22"/>
          <w:lang w:val="en-US"/>
        </w:rPr>
        <w:t>H</w:t>
      </w:r>
      <w:r w:rsidR="00112A50" w:rsidRPr="0058792E">
        <w:rPr>
          <w:rFonts w:eastAsiaTheme="minorHAnsi" w:cs="Times"/>
          <w:sz w:val="22"/>
          <w:szCs w:val="22"/>
          <w:lang w:val="en-US"/>
        </w:rPr>
        <w:t>igh Commissioner for O</w:t>
      </w:r>
      <w:r w:rsidR="008B53A6" w:rsidRPr="0058792E">
        <w:rPr>
          <w:rFonts w:eastAsiaTheme="minorHAnsi" w:cs="Times"/>
          <w:sz w:val="22"/>
          <w:szCs w:val="22"/>
          <w:lang w:val="en-US"/>
        </w:rPr>
        <w:t>perations</w:t>
      </w:r>
      <w:r>
        <w:rPr>
          <w:rFonts w:eastAsiaTheme="minorHAnsi" w:cs="Times"/>
          <w:sz w:val="22"/>
          <w:szCs w:val="22"/>
          <w:lang w:val="en-US"/>
        </w:rPr>
        <w:t>,</w:t>
      </w:r>
      <w:r w:rsidR="008B53A6" w:rsidRPr="0058792E">
        <w:rPr>
          <w:rFonts w:eastAsiaTheme="minorHAnsi" w:cs="Times"/>
          <w:sz w:val="22"/>
          <w:szCs w:val="22"/>
          <w:lang w:val="en-US"/>
        </w:rPr>
        <w:t xml:space="preserve"> and Mr. Werner Vargas,</w:t>
      </w:r>
      <w:r w:rsidR="00112A50" w:rsidRPr="0058792E">
        <w:rPr>
          <w:rFonts w:eastAsiaTheme="minorHAnsi" w:cs="Times"/>
          <w:sz w:val="22"/>
          <w:szCs w:val="22"/>
          <w:lang w:val="en-US"/>
        </w:rPr>
        <w:t xml:space="preserve"> Executive Director of SICA</w:t>
      </w:r>
      <w:r>
        <w:rPr>
          <w:rFonts w:eastAsiaTheme="minorHAnsi" w:cs="Times"/>
          <w:sz w:val="22"/>
          <w:szCs w:val="22"/>
          <w:lang w:val="en-US"/>
        </w:rPr>
        <w:t xml:space="preserve">, </w:t>
      </w:r>
      <w:r w:rsidRPr="0058792E">
        <w:rPr>
          <w:rFonts w:eastAsiaTheme="minorHAnsi" w:cs="Times"/>
          <w:sz w:val="22"/>
          <w:szCs w:val="22"/>
          <w:lang w:val="en-US"/>
        </w:rPr>
        <w:t xml:space="preserve">inaugurated </w:t>
      </w:r>
      <w:r>
        <w:rPr>
          <w:rFonts w:eastAsiaTheme="minorHAnsi" w:cs="Times"/>
          <w:sz w:val="22"/>
          <w:szCs w:val="22"/>
          <w:lang w:val="en-US"/>
        </w:rPr>
        <w:t>t</w:t>
      </w:r>
      <w:r w:rsidRPr="0058792E">
        <w:rPr>
          <w:rFonts w:eastAsiaTheme="minorHAnsi" w:cs="Times"/>
          <w:sz w:val="22"/>
          <w:szCs w:val="22"/>
          <w:lang w:val="en-US"/>
        </w:rPr>
        <w:t>he event</w:t>
      </w:r>
      <w:r w:rsidR="00112A50" w:rsidRPr="0058792E">
        <w:rPr>
          <w:rFonts w:eastAsiaTheme="minorHAnsi" w:cs="Times"/>
          <w:sz w:val="22"/>
          <w:szCs w:val="22"/>
          <w:lang w:val="en-US"/>
        </w:rPr>
        <w:t>. In their</w:t>
      </w:r>
      <w:r w:rsidR="008B53A6" w:rsidRPr="0058792E">
        <w:rPr>
          <w:rFonts w:eastAsiaTheme="minorHAnsi" w:cs="Times"/>
          <w:sz w:val="22"/>
          <w:szCs w:val="22"/>
          <w:lang w:val="en-US"/>
        </w:rPr>
        <w:t xml:space="preserve"> opening remarks the</w:t>
      </w:r>
      <w:r>
        <w:rPr>
          <w:rFonts w:eastAsiaTheme="minorHAnsi" w:cs="Times"/>
          <w:sz w:val="22"/>
          <w:szCs w:val="22"/>
          <w:lang w:val="en-US"/>
        </w:rPr>
        <w:t>y</w:t>
      </w:r>
      <w:r w:rsidR="008B53A6" w:rsidRPr="0058792E">
        <w:rPr>
          <w:rFonts w:eastAsiaTheme="minorHAnsi" w:cs="Times"/>
          <w:sz w:val="22"/>
          <w:szCs w:val="22"/>
          <w:lang w:val="en-US"/>
        </w:rPr>
        <w:t xml:space="preserve"> referred to the long journey made by Central America from the Cartagena Declaration to date, highlighting the important contribution of the Mesoamerica</w:t>
      </w:r>
      <w:r w:rsidR="00F77805" w:rsidRPr="0058792E">
        <w:rPr>
          <w:rFonts w:eastAsiaTheme="minorHAnsi" w:cs="Times"/>
          <w:sz w:val="22"/>
          <w:szCs w:val="22"/>
          <w:lang w:val="en-US"/>
        </w:rPr>
        <w:t xml:space="preserve">n region to the development of International Refugee Law, and </w:t>
      </w:r>
      <w:r w:rsidR="008B53A6" w:rsidRPr="0058792E">
        <w:rPr>
          <w:rFonts w:eastAsiaTheme="minorHAnsi" w:cs="Times"/>
          <w:sz w:val="22"/>
          <w:szCs w:val="22"/>
          <w:lang w:val="en-US"/>
        </w:rPr>
        <w:t>the new challenges facing the region</w:t>
      </w:r>
      <w:r>
        <w:rPr>
          <w:rFonts w:eastAsiaTheme="minorHAnsi" w:cs="Times"/>
          <w:sz w:val="22"/>
          <w:szCs w:val="22"/>
          <w:lang w:val="en-US"/>
        </w:rPr>
        <w:t>. They</w:t>
      </w:r>
      <w:r w:rsidR="008B53A6" w:rsidRPr="0058792E">
        <w:rPr>
          <w:rFonts w:eastAsiaTheme="minorHAnsi" w:cs="Times"/>
          <w:sz w:val="22"/>
          <w:szCs w:val="22"/>
          <w:lang w:val="en-US"/>
        </w:rPr>
        <w:t xml:space="preserve"> </w:t>
      </w:r>
      <w:r>
        <w:rPr>
          <w:rFonts w:eastAsiaTheme="minorHAnsi" w:cs="Times"/>
          <w:sz w:val="22"/>
          <w:szCs w:val="22"/>
          <w:lang w:val="en-US"/>
        </w:rPr>
        <w:t>highlighted</w:t>
      </w:r>
      <w:r w:rsidR="00F77805" w:rsidRPr="0058792E">
        <w:rPr>
          <w:rFonts w:eastAsiaTheme="minorHAnsi" w:cs="Times"/>
          <w:sz w:val="22"/>
          <w:szCs w:val="22"/>
          <w:lang w:val="en-US"/>
        </w:rPr>
        <w:t xml:space="preserve"> </w:t>
      </w:r>
      <w:r w:rsidR="008B53A6" w:rsidRPr="0058792E">
        <w:rPr>
          <w:rFonts w:eastAsiaTheme="minorHAnsi" w:cs="Times"/>
          <w:sz w:val="22"/>
          <w:szCs w:val="22"/>
          <w:lang w:val="en-US"/>
        </w:rPr>
        <w:t>the</w:t>
      </w:r>
      <w:r w:rsidR="00F77805" w:rsidRPr="0058792E">
        <w:rPr>
          <w:rFonts w:eastAsiaTheme="minorHAnsi" w:cs="Times"/>
          <w:sz w:val="22"/>
          <w:szCs w:val="22"/>
          <w:lang w:val="en-US"/>
        </w:rPr>
        <w:t xml:space="preserve"> forced</w:t>
      </w:r>
      <w:r w:rsidR="008B53A6" w:rsidRPr="0058792E">
        <w:rPr>
          <w:rFonts w:eastAsiaTheme="minorHAnsi" w:cs="Times"/>
          <w:sz w:val="22"/>
          <w:szCs w:val="22"/>
          <w:lang w:val="en-US"/>
        </w:rPr>
        <w:t xml:space="preserve"> displacement </w:t>
      </w:r>
      <w:r>
        <w:rPr>
          <w:rFonts w:eastAsiaTheme="minorHAnsi" w:cs="Times"/>
          <w:sz w:val="22"/>
          <w:szCs w:val="22"/>
          <w:lang w:val="en-US"/>
        </w:rPr>
        <w:t>generated by the violence of</w:t>
      </w:r>
      <w:r w:rsidR="008B53A6" w:rsidRPr="0058792E">
        <w:rPr>
          <w:rFonts w:eastAsiaTheme="minorHAnsi" w:cs="Times"/>
          <w:sz w:val="22"/>
          <w:szCs w:val="22"/>
          <w:lang w:val="en-US"/>
        </w:rPr>
        <w:t xml:space="preserve"> transnational criminal groups that is causing the exit of thousands of men</w:t>
      </w:r>
      <w:r w:rsidR="00F77805" w:rsidRPr="0058792E">
        <w:rPr>
          <w:rFonts w:eastAsiaTheme="minorHAnsi" w:cs="Times"/>
          <w:sz w:val="22"/>
          <w:szCs w:val="22"/>
          <w:lang w:val="en-US"/>
        </w:rPr>
        <w:t xml:space="preserve">, </w:t>
      </w:r>
      <w:r w:rsidR="008B53A6" w:rsidRPr="0058792E">
        <w:rPr>
          <w:rFonts w:eastAsiaTheme="minorHAnsi" w:cs="Times"/>
          <w:sz w:val="22"/>
          <w:szCs w:val="22"/>
          <w:lang w:val="en-US"/>
        </w:rPr>
        <w:t xml:space="preserve">women and </w:t>
      </w:r>
      <w:r w:rsidR="00F77805" w:rsidRPr="0058792E">
        <w:rPr>
          <w:rFonts w:eastAsiaTheme="minorHAnsi" w:cs="Times"/>
          <w:sz w:val="22"/>
          <w:szCs w:val="22"/>
          <w:lang w:val="en-US"/>
        </w:rPr>
        <w:t xml:space="preserve">unaccompanied minors. </w:t>
      </w:r>
      <w:r>
        <w:rPr>
          <w:rFonts w:eastAsiaTheme="minorHAnsi" w:cs="Times"/>
          <w:sz w:val="22"/>
          <w:szCs w:val="22"/>
          <w:lang w:val="en-US"/>
        </w:rPr>
        <w:t>They also r</w:t>
      </w:r>
      <w:r w:rsidR="00F77805" w:rsidRPr="0058792E">
        <w:rPr>
          <w:rFonts w:eastAsiaTheme="minorHAnsi" w:cs="Times"/>
          <w:sz w:val="22"/>
          <w:szCs w:val="22"/>
          <w:lang w:val="en-US"/>
        </w:rPr>
        <w:t>eiterat</w:t>
      </w:r>
      <w:r>
        <w:rPr>
          <w:rFonts w:eastAsiaTheme="minorHAnsi" w:cs="Times"/>
          <w:sz w:val="22"/>
          <w:szCs w:val="22"/>
          <w:lang w:val="en-US"/>
        </w:rPr>
        <w:t>ed</w:t>
      </w:r>
      <w:r w:rsidR="008B53A6" w:rsidRPr="0058792E">
        <w:rPr>
          <w:rFonts w:eastAsiaTheme="minorHAnsi" w:cs="Times"/>
          <w:sz w:val="22"/>
          <w:szCs w:val="22"/>
          <w:lang w:val="en-US"/>
        </w:rPr>
        <w:t xml:space="preserve"> the willingness and need to strengthen regional cooperation and joint work between all Governments, SICA, UNHCR and other international organizations and civil society.</w:t>
      </w:r>
    </w:p>
    <w:p w:rsidR="008B53A6" w:rsidRPr="0058792E" w:rsidRDefault="008B53A6" w:rsidP="00787FD6">
      <w:pPr>
        <w:widowControl w:val="0"/>
        <w:autoSpaceDE w:val="0"/>
        <w:autoSpaceDN w:val="0"/>
        <w:adjustRightInd w:val="0"/>
        <w:spacing w:after="240"/>
        <w:jc w:val="both"/>
        <w:rPr>
          <w:rFonts w:eastAsiaTheme="minorHAnsi" w:cs="Times"/>
          <w:sz w:val="22"/>
          <w:szCs w:val="22"/>
          <w:lang w:val="en-US"/>
        </w:rPr>
      </w:pPr>
      <w:r w:rsidRPr="0058792E">
        <w:rPr>
          <w:rFonts w:eastAsiaTheme="minorHAnsi" w:cs="Times"/>
          <w:sz w:val="22"/>
          <w:szCs w:val="22"/>
          <w:lang w:val="en-US"/>
        </w:rPr>
        <w:t>During the two days of the consultation</w:t>
      </w:r>
      <w:r w:rsidR="0058792E">
        <w:rPr>
          <w:rFonts w:eastAsiaTheme="minorHAnsi" w:cs="Times"/>
          <w:sz w:val="22"/>
          <w:szCs w:val="22"/>
          <w:lang w:val="en-US"/>
        </w:rPr>
        <w:t>,</w:t>
      </w:r>
      <w:r w:rsidRPr="0058792E">
        <w:rPr>
          <w:rFonts w:eastAsiaTheme="minorHAnsi" w:cs="Times"/>
          <w:sz w:val="22"/>
          <w:szCs w:val="22"/>
          <w:lang w:val="en-US"/>
        </w:rPr>
        <w:t xml:space="preserve"> participants discussed new trends of regional migration, including forced displacement generated by transnational organized crime. </w:t>
      </w:r>
      <w:r w:rsidR="00456F0E" w:rsidRPr="0058792E">
        <w:rPr>
          <w:rFonts w:eastAsiaTheme="minorHAnsi" w:cs="Times"/>
          <w:sz w:val="22"/>
          <w:szCs w:val="22"/>
          <w:lang w:val="en-US"/>
        </w:rPr>
        <w:t>Recognizing</w:t>
      </w:r>
      <w:r w:rsidR="00C052D5" w:rsidRPr="0058792E">
        <w:rPr>
          <w:rFonts w:eastAsiaTheme="minorHAnsi" w:cs="Times"/>
          <w:sz w:val="22"/>
          <w:szCs w:val="22"/>
          <w:lang w:val="en-US"/>
        </w:rPr>
        <w:t xml:space="preserve"> </w:t>
      </w:r>
      <w:r w:rsidRPr="0058792E">
        <w:rPr>
          <w:rFonts w:eastAsiaTheme="minorHAnsi" w:cs="Times"/>
          <w:sz w:val="22"/>
          <w:szCs w:val="22"/>
          <w:lang w:val="en-US"/>
        </w:rPr>
        <w:t xml:space="preserve">Mesoamerica as </w:t>
      </w:r>
      <w:r w:rsidR="00C052D5" w:rsidRPr="0058792E">
        <w:rPr>
          <w:rFonts w:eastAsiaTheme="minorHAnsi" w:cs="Times"/>
          <w:sz w:val="22"/>
          <w:szCs w:val="22"/>
          <w:lang w:val="en-US"/>
        </w:rPr>
        <w:t xml:space="preserve">a </w:t>
      </w:r>
      <w:r w:rsidRPr="0058792E">
        <w:rPr>
          <w:rFonts w:eastAsiaTheme="minorHAnsi" w:cs="Times"/>
          <w:sz w:val="22"/>
          <w:szCs w:val="22"/>
          <w:lang w:val="en-US"/>
        </w:rPr>
        <w:t xml:space="preserve">regional protection </w:t>
      </w:r>
      <w:r w:rsidR="00C052D5" w:rsidRPr="0058792E">
        <w:rPr>
          <w:rFonts w:eastAsiaTheme="minorHAnsi" w:cs="Times"/>
          <w:sz w:val="22"/>
          <w:szCs w:val="22"/>
          <w:lang w:val="en-US"/>
        </w:rPr>
        <w:t>space</w:t>
      </w:r>
      <w:r w:rsidRPr="0058792E">
        <w:rPr>
          <w:rFonts w:eastAsiaTheme="minorHAnsi" w:cs="Times"/>
          <w:sz w:val="22"/>
          <w:szCs w:val="22"/>
          <w:lang w:val="en-US"/>
        </w:rPr>
        <w:t xml:space="preserve">, </w:t>
      </w:r>
      <w:r w:rsidR="00C052D5" w:rsidRPr="0058792E">
        <w:rPr>
          <w:rFonts w:eastAsiaTheme="minorHAnsi" w:cs="Times"/>
          <w:sz w:val="22"/>
          <w:szCs w:val="22"/>
          <w:lang w:val="en-US"/>
        </w:rPr>
        <w:t xml:space="preserve">they </w:t>
      </w:r>
      <w:r w:rsidRPr="0058792E">
        <w:rPr>
          <w:rFonts w:eastAsiaTheme="minorHAnsi" w:cs="Times"/>
          <w:sz w:val="22"/>
          <w:szCs w:val="22"/>
          <w:lang w:val="en-US"/>
        </w:rPr>
        <w:t>also</w:t>
      </w:r>
      <w:r w:rsidR="00C052D5" w:rsidRPr="0058792E">
        <w:rPr>
          <w:rFonts w:eastAsiaTheme="minorHAnsi" w:cs="Times"/>
          <w:sz w:val="22"/>
          <w:szCs w:val="22"/>
          <w:lang w:val="en-US"/>
        </w:rPr>
        <w:t xml:space="preserve"> addressed the challenges </w:t>
      </w:r>
      <w:r w:rsidR="00C052D5" w:rsidRPr="0058792E">
        <w:rPr>
          <w:rFonts w:eastAsiaTheme="minorHAnsi" w:cs="Times"/>
          <w:sz w:val="22"/>
          <w:szCs w:val="22"/>
          <w:lang w:val="en-US"/>
        </w:rPr>
        <w:lastRenderedPageBreak/>
        <w:t>of</w:t>
      </w:r>
      <w:r w:rsidRPr="0058792E">
        <w:rPr>
          <w:rFonts w:eastAsiaTheme="minorHAnsi" w:cs="Times"/>
          <w:sz w:val="22"/>
          <w:szCs w:val="22"/>
          <w:lang w:val="en-US"/>
        </w:rPr>
        <w:t xml:space="preserve"> international protection of refugees and stateless persons, as </w:t>
      </w:r>
      <w:r w:rsidR="00C052D5" w:rsidRPr="0058792E">
        <w:rPr>
          <w:rFonts w:eastAsiaTheme="minorHAnsi" w:cs="Times"/>
          <w:sz w:val="22"/>
          <w:szCs w:val="22"/>
          <w:lang w:val="en-US"/>
        </w:rPr>
        <w:t>well as the possible protection responses towards</w:t>
      </w:r>
      <w:r w:rsidRPr="0058792E">
        <w:rPr>
          <w:rFonts w:eastAsiaTheme="minorHAnsi" w:cs="Times"/>
          <w:sz w:val="22"/>
          <w:szCs w:val="22"/>
          <w:lang w:val="en-US"/>
        </w:rPr>
        <w:t xml:space="preserve"> cross-border movements generated by climate change.</w:t>
      </w:r>
    </w:p>
    <w:p w:rsidR="003A4933" w:rsidRPr="0058792E" w:rsidRDefault="008B53A6" w:rsidP="00787FD6">
      <w:pPr>
        <w:spacing w:after="240"/>
        <w:jc w:val="both"/>
        <w:rPr>
          <w:rFonts w:eastAsiaTheme="minorHAnsi" w:cs="Times"/>
          <w:sz w:val="22"/>
          <w:szCs w:val="22"/>
          <w:lang w:val="en-US"/>
        </w:rPr>
      </w:pPr>
      <w:r w:rsidRPr="0058792E">
        <w:rPr>
          <w:rFonts w:eastAsiaTheme="minorHAnsi" w:cs="Times"/>
          <w:sz w:val="22"/>
          <w:szCs w:val="22"/>
          <w:lang w:val="en-US"/>
        </w:rPr>
        <w:t>The sub</w:t>
      </w:r>
      <w:r w:rsidR="00E444DD" w:rsidRPr="0058792E">
        <w:rPr>
          <w:rFonts w:eastAsiaTheme="minorHAnsi" w:cs="Times"/>
          <w:sz w:val="22"/>
          <w:szCs w:val="22"/>
          <w:lang w:val="en-US"/>
        </w:rPr>
        <w:t>-</w:t>
      </w:r>
      <w:r w:rsidRPr="0058792E">
        <w:rPr>
          <w:rFonts w:eastAsiaTheme="minorHAnsi" w:cs="Times"/>
          <w:sz w:val="22"/>
          <w:szCs w:val="22"/>
          <w:lang w:val="en-US"/>
        </w:rPr>
        <w:t xml:space="preserve">regional consultation </w:t>
      </w:r>
      <w:r w:rsidR="00582F03" w:rsidRPr="0058792E">
        <w:rPr>
          <w:rFonts w:eastAsiaTheme="minorHAnsi" w:cs="Times"/>
          <w:sz w:val="22"/>
          <w:szCs w:val="22"/>
          <w:lang w:val="en-US"/>
        </w:rPr>
        <w:t>approved</w:t>
      </w:r>
      <w:r w:rsidRPr="0058792E">
        <w:rPr>
          <w:rFonts w:eastAsiaTheme="minorHAnsi" w:cs="Times"/>
          <w:sz w:val="22"/>
          <w:szCs w:val="22"/>
          <w:lang w:val="en-US"/>
        </w:rPr>
        <w:t xml:space="preserve"> a document </w:t>
      </w:r>
      <w:r w:rsidR="0058792E">
        <w:rPr>
          <w:rFonts w:eastAsiaTheme="minorHAnsi" w:cs="Times"/>
          <w:sz w:val="22"/>
          <w:szCs w:val="22"/>
          <w:lang w:val="en-US"/>
        </w:rPr>
        <w:t xml:space="preserve">prepared by </w:t>
      </w:r>
      <w:r w:rsidR="00B6088A">
        <w:rPr>
          <w:rFonts w:eastAsiaTheme="minorHAnsi" w:cs="Times"/>
          <w:sz w:val="22"/>
          <w:szCs w:val="22"/>
          <w:lang w:val="en-US"/>
        </w:rPr>
        <w:t xml:space="preserve">the </w:t>
      </w:r>
      <w:proofErr w:type="spellStart"/>
      <w:r w:rsidRPr="0058792E">
        <w:rPr>
          <w:rFonts w:eastAsiaTheme="minorHAnsi" w:cs="Times"/>
          <w:sz w:val="22"/>
          <w:szCs w:val="22"/>
          <w:lang w:val="en-US"/>
        </w:rPr>
        <w:t>Rapporteur</w:t>
      </w:r>
      <w:r w:rsidR="00B6088A">
        <w:rPr>
          <w:rFonts w:eastAsiaTheme="minorHAnsi" w:cs="Times"/>
          <w:sz w:val="22"/>
          <w:szCs w:val="22"/>
          <w:lang w:val="en-US"/>
        </w:rPr>
        <w:t>ship</w:t>
      </w:r>
      <w:proofErr w:type="spellEnd"/>
      <w:r w:rsidR="00246DC6" w:rsidRPr="0058792E">
        <w:rPr>
          <w:rFonts w:eastAsiaTheme="minorHAnsi" w:cs="Times"/>
          <w:sz w:val="22"/>
          <w:szCs w:val="22"/>
          <w:lang w:val="en-US"/>
        </w:rPr>
        <w:t>,</w:t>
      </w:r>
      <w:r w:rsidRPr="0058792E">
        <w:rPr>
          <w:rFonts w:eastAsiaTheme="minorHAnsi" w:cs="Times"/>
          <w:sz w:val="22"/>
          <w:szCs w:val="22"/>
          <w:lang w:val="en-US"/>
        </w:rPr>
        <w:t xml:space="preserve"> which, </w:t>
      </w:r>
      <w:r w:rsidR="00723B4D" w:rsidRPr="0058792E">
        <w:rPr>
          <w:rFonts w:eastAsiaTheme="minorHAnsi" w:cs="Times"/>
          <w:sz w:val="22"/>
          <w:szCs w:val="22"/>
          <w:lang w:val="en-US"/>
        </w:rPr>
        <w:t>together with the notes of the Technical S</w:t>
      </w:r>
      <w:r w:rsidRPr="0058792E">
        <w:rPr>
          <w:rFonts w:eastAsiaTheme="minorHAnsi" w:cs="Times"/>
          <w:sz w:val="22"/>
          <w:szCs w:val="22"/>
          <w:lang w:val="en-US"/>
        </w:rPr>
        <w:t>ecretariat, the presentations of the p</w:t>
      </w:r>
      <w:r w:rsidR="00723B4D" w:rsidRPr="0058792E">
        <w:rPr>
          <w:rFonts w:eastAsiaTheme="minorHAnsi" w:cs="Times"/>
          <w:sz w:val="22"/>
          <w:szCs w:val="22"/>
          <w:lang w:val="en-US"/>
        </w:rPr>
        <w:t>anelists and the</w:t>
      </w:r>
      <w:r w:rsidRPr="0058792E">
        <w:rPr>
          <w:rFonts w:eastAsiaTheme="minorHAnsi" w:cs="Times"/>
          <w:sz w:val="22"/>
          <w:szCs w:val="22"/>
          <w:lang w:val="en-US"/>
        </w:rPr>
        <w:t xml:space="preserve"> reference documentation</w:t>
      </w:r>
      <w:r w:rsidR="00723B4D" w:rsidRPr="0058792E">
        <w:rPr>
          <w:rFonts w:eastAsiaTheme="minorHAnsi" w:cs="Times"/>
          <w:sz w:val="22"/>
          <w:szCs w:val="22"/>
          <w:lang w:val="en-US"/>
        </w:rPr>
        <w:t xml:space="preserve"> shared with the participant</w:t>
      </w:r>
      <w:r w:rsidR="00196833" w:rsidRPr="0058792E">
        <w:rPr>
          <w:rFonts w:eastAsiaTheme="minorHAnsi" w:cs="Times"/>
          <w:sz w:val="22"/>
          <w:szCs w:val="22"/>
          <w:lang w:val="en-US"/>
        </w:rPr>
        <w:t>s, has</w:t>
      </w:r>
      <w:r w:rsidRPr="0058792E">
        <w:rPr>
          <w:rFonts w:eastAsiaTheme="minorHAnsi" w:cs="Times"/>
          <w:sz w:val="22"/>
          <w:szCs w:val="22"/>
          <w:lang w:val="en-US"/>
        </w:rPr>
        <w:t xml:space="preserve"> served as the basis for the preparation of this document that summarizes the main conclusions and recommendations. </w:t>
      </w:r>
      <w:r w:rsidR="00723B4D" w:rsidRPr="0058792E">
        <w:rPr>
          <w:rFonts w:eastAsiaTheme="minorHAnsi" w:cs="Times"/>
          <w:sz w:val="22"/>
          <w:szCs w:val="22"/>
          <w:lang w:val="en-US"/>
        </w:rPr>
        <w:t>The described background of this s</w:t>
      </w:r>
      <w:r w:rsidRPr="0058792E">
        <w:rPr>
          <w:rFonts w:eastAsiaTheme="minorHAnsi" w:cs="Times"/>
          <w:sz w:val="22"/>
          <w:szCs w:val="22"/>
          <w:lang w:val="en-US"/>
        </w:rPr>
        <w:t>ub</w:t>
      </w:r>
      <w:r w:rsidR="00582F03" w:rsidRPr="0058792E">
        <w:rPr>
          <w:rFonts w:eastAsiaTheme="minorHAnsi" w:cs="Times"/>
          <w:sz w:val="22"/>
          <w:szCs w:val="22"/>
          <w:lang w:val="en-US"/>
        </w:rPr>
        <w:t>-</w:t>
      </w:r>
      <w:r w:rsidRPr="0058792E">
        <w:rPr>
          <w:rFonts w:eastAsiaTheme="minorHAnsi" w:cs="Times"/>
          <w:sz w:val="22"/>
          <w:szCs w:val="22"/>
          <w:lang w:val="en-US"/>
        </w:rPr>
        <w:t>region</w:t>
      </w:r>
      <w:r w:rsidR="00723B4D" w:rsidRPr="0058792E">
        <w:rPr>
          <w:rFonts w:eastAsiaTheme="minorHAnsi" w:cs="Times"/>
          <w:sz w:val="22"/>
          <w:szCs w:val="22"/>
          <w:lang w:val="en-US"/>
        </w:rPr>
        <w:t xml:space="preserve">al consultation can be found </w:t>
      </w:r>
      <w:r w:rsidRPr="0058792E">
        <w:rPr>
          <w:rFonts w:eastAsiaTheme="minorHAnsi" w:cs="Times"/>
          <w:sz w:val="22"/>
          <w:szCs w:val="22"/>
          <w:lang w:val="en-US"/>
        </w:rPr>
        <w:t xml:space="preserve">on the website of the </w:t>
      </w:r>
      <w:r w:rsidR="00582F03" w:rsidRPr="0058792E">
        <w:rPr>
          <w:rFonts w:eastAsiaTheme="minorHAnsi" w:cs="Times"/>
          <w:i/>
          <w:sz w:val="22"/>
          <w:szCs w:val="22"/>
          <w:lang w:val="en-US"/>
        </w:rPr>
        <w:t>Cartagena+30</w:t>
      </w:r>
      <w:r w:rsidR="00582F03" w:rsidRPr="0058792E">
        <w:rPr>
          <w:rFonts w:eastAsiaTheme="minorHAnsi" w:cs="Times"/>
          <w:sz w:val="22"/>
          <w:szCs w:val="22"/>
          <w:lang w:val="en-US"/>
        </w:rPr>
        <w:t xml:space="preserve"> </w:t>
      </w:r>
      <w:proofErr w:type="gramStart"/>
      <w:r w:rsidR="00582F03" w:rsidRPr="0058792E">
        <w:rPr>
          <w:rFonts w:eastAsiaTheme="minorHAnsi" w:cs="Times"/>
          <w:sz w:val="22"/>
          <w:szCs w:val="22"/>
          <w:lang w:val="en-US"/>
        </w:rPr>
        <w:t>process</w:t>
      </w:r>
      <w:proofErr w:type="gramEnd"/>
      <w:r w:rsidR="00582F03" w:rsidRPr="0058792E">
        <w:rPr>
          <w:rFonts w:eastAsiaTheme="minorHAnsi" w:cs="Times"/>
          <w:sz w:val="22"/>
          <w:szCs w:val="22"/>
          <w:lang w:val="en-US"/>
        </w:rPr>
        <w:t xml:space="preserve">: </w:t>
      </w:r>
      <w:hyperlink r:id="rId9" w:history="1">
        <w:r w:rsidR="00582F03" w:rsidRPr="0058792E">
          <w:rPr>
            <w:rStyle w:val="Hyperlink"/>
            <w:color w:val="auto"/>
            <w:sz w:val="22"/>
            <w:szCs w:val="22"/>
            <w:lang w:val="en-US"/>
          </w:rPr>
          <w:t>www.acnur.org/cartagena30</w:t>
        </w:r>
      </w:hyperlink>
      <w:r w:rsidR="00582F03" w:rsidRPr="0058792E">
        <w:rPr>
          <w:sz w:val="22"/>
          <w:szCs w:val="22"/>
          <w:lang w:val="en-US"/>
        </w:rPr>
        <w:t>.</w:t>
      </w:r>
      <w:r w:rsidR="0058792E">
        <w:rPr>
          <w:sz w:val="22"/>
          <w:szCs w:val="22"/>
          <w:lang w:val="en-US"/>
        </w:rPr>
        <w:t xml:space="preserve"> </w:t>
      </w:r>
    </w:p>
    <w:p w:rsidR="008B53A6" w:rsidRDefault="008B53A6" w:rsidP="00787FD6">
      <w:pPr>
        <w:spacing w:after="240"/>
        <w:jc w:val="both"/>
        <w:rPr>
          <w:rFonts w:eastAsiaTheme="minorHAnsi" w:cs="Times"/>
          <w:sz w:val="22"/>
          <w:szCs w:val="22"/>
          <w:lang w:val="en-US"/>
        </w:rPr>
      </w:pPr>
      <w:r w:rsidRPr="0058792E">
        <w:rPr>
          <w:rFonts w:eastAsiaTheme="minorHAnsi" w:cs="Times"/>
          <w:sz w:val="22"/>
          <w:szCs w:val="22"/>
          <w:lang w:val="en-US"/>
        </w:rPr>
        <w:t>The following conclusions and recommendations of the Mesoamerican sub</w:t>
      </w:r>
      <w:r w:rsidR="00196833" w:rsidRPr="0058792E">
        <w:rPr>
          <w:rFonts w:eastAsiaTheme="minorHAnsi" w:cs="Times"/>
          <w:sz w:val="22"/>
          <w:szCs w:val="22"/>
          <w:lang w:val="en-US"/>
        </w:rPr>
        <w:t>-</w:t>
      </w:r>
      <w:r w:rsidRPr="0058792E">
        <w:rPr>
          <w:rFonts w:eastAsiaTheme="minorHAnsi" w:cs="Times"/>
          <w:sz w:val="22"/>
          <w:szCs w:val="22"/>
          <w:lang w:val="en-US"/>
        </w:rPr>
        <w:t>regional consul</w:t>
      </w:r>
      <w:r w:rsidR="00196833" w:rsidRPr="0058792E">
        <w:rPr>
          <w:rFonts w:eastAsiaTheme="minorHAnsi" w:cs="Times"/>
          <w:sz w:val="22"/>
          <w:szCs w:val="22"/>
          <w:lang w:val="en-US"/>
        </w:rPr>
        <w:t>tation will serve as an input for</w:t>
      </w:r>
      <w:r w:rsidRPr="0058792E">
        <w:rPr>
          <w:rFonts w:eastAsiaTheme="minorHAnsi" w:cs="Times"/>
          <w:sz w:val="22"/>
          <w:szCs w:val="22"/>
          <w:lang w:val="en-US"/>
        </w:rPr>
        <w:t xml:space="preserve"> the formulation and a</w:t>
      </w:r>
      <w:r w:rsidR="00B6088A">
        <w:rPr>
          <w:rFonts w:eastAsiaTheme="minorHAnsi" w:cs="Times"/>
          <w:sz w:val="22"/>
          <w:szCs w:val="22"/>
          <w:lang w:val="en-US"/>
        </w:rPr>
        <w:t>doption of a Declaration and a r</w:t>
      </w:r>
      <w:r w:rsidRPr="0058792E">
        <w:rPr>
          <w:rFonts w:eastAsiaTheme="minorHAnsi" w:cs="Times"/>
          <w:sz w:val="22"/>
          <w:szCs w:val="22"/>
          <w:lang w:val="en-US"/>
        </w:rPr>
        <w:t>egional Plan</w:t>
      </w:r>
      <w:r w:rsidR="00B6088A">
        <w:rPr>
          <w:rFonts w:eastAsiaTheme="minorHAnsi" w:cs="Times"/>
          <w:sz w:val="22"/>
          <w:szCs w:val="22"/>
          <w:lang w:val="en-US"/>
        </w:rPr>
        <w:t xml:space="preserve"> of </w:t>
      </w:r>
      <w:r w:rsidR="00B6088A" w:rsidRPr="0058792E">
        <w:rPr>
          <w:rFonts w:eastAsiaTheme="minorHAnsi" w:cs="Times"/>
          <w:sz w:val="22"/>
          <w:szCs w:val="22"/>
          <w:lang w:val="en-US"/>
        </w:rPr>
        <w:t>Action</w:t>
      </w:r>
      <w:r w:rsidRPr="0058792E">
        <w:rPr>
          <w:rFonts w:eastAsiaTheme="minorHAnsi" w:cs="Times"/>
          <w:sz w:val="22"/>
          <w:szCs w:val="22"/>
          <w:lang w:val="en-US"/>
        </w:rPr>
        <w:t xml:space="preserve"> for the period 2015-2024.</w:t>
      </w:r>
    </w:p>
    <w:p w:rsidR="008B53A6" w:rsidRPr="0058792E" w:rsidRDefault="00EB7090" w:rsidP="0058792E">
      <w:pPr>
        <w:tabs>
          <w:tab w:val="left" w:pos="3661"/>
        </w:tabs>
        <w:spacing w:line="480" w:lineRule="auto"/>
        <w:jc w:val="center"/>
        <w:rPr>
          <w:b/>
          <w:lang w:val="en-US"/>
        </w:rPr>
      </w:pPr>
      <w:r w:rsidRPr="0058792E">
        <w:rPr>
          <w:rFonts w:eastAsiaTheme="minorHAnsi" w:cs="Times"/>
          <w:b/>
          <w:lang w:val="en-US"/>
        </w:rPr>
        <w:t>Protection progress and challenges</w:t>
      </w:r>
      <w:r w:rsidR="008B53A6" w:rsidRPr="0058792E">
        <w:rPr>
          <w:rFonts w:eastAsiaTheme="minorHAnsi" w:cs="Times"/>
          <w:b/>
          <w:lang w:val="en-US"/>
        </w:rPr>
        <w:t xml:space="preserve"> in </w:t>
      </w:r>
      <w:r w:rsidR="0058792E">
        <w:rPr>
          <w:b/>
          <w:lang w:val="en-US"/>
        </w:rPr>
        <w:t>Mesoame</w:t>
      </w:r>
      <w:r w:rsidR="008B53A6" w:rsidRPr="0058792E">
        <w:rPr>
          <w:b/>
          <w:lang w:val="en-US"/>
        </w:rPr>
        <w:t>rica</w:t>
      </w:r>
    </w:p>
    <w:p w:rsidR="008477D2" w:rsidRPr="0058792E" w:rsidRDefault="008477D2" w:rsidP="00787FD6">
      <w:pPr>
        <w:widowControl w:val="0"/>
        <w:autoSpaceDE w:val="0"/>
        <w:autoSpaceDN w:val="0"/>
        <w:adjustRightInd w:val="0"/>
        <w:spacing w:after="240"/>
        <w:jc w:val="both"/>
        <w:rPr>
          <w:rFonts w:eastAsiaTheme="minorHAnsi" w:cs="Times"/>
          <w:sz w:val="22"/>
          <w:szCs w:val="22"/>
          <w:lang w:val="en-US"/>
        </w:rPr>
      </w:pPr>
      <w:r w:rsidRPr="0058792E">
        <w:rPr>
          <w:rFonts w:eastAsiaTheme="minorHAnsi" w:cs="Times"/>
          <w:sz w:val="22"/>
          <w:szCs w:val="22"/>
          <w:lang w:val="en-US"/>
        </w:rPr>
        <w:t xml:space="preserve">As part of the discussion </w:t>
      </w:r>
      <w:r w:rsidR="004C3FCB" w:rsidRPr="0058792E">
        <w:rPr>
          <w:rFonts w:eastAsiaTheme="minorHAnsi" w:cs="Times"/>
          <w:sz w:val="22"/>
          <w:szCs w:val="22"/>
          <w:lang w:val="en-US"/>
        </w:rPr>
        <w:t>on the</w:t>
      </w:r>
      <w:r w:rsidRPr="0058792E">
        <w:rPr>
          <w:rFonts w:eastAsiaTheme="minorHAnsi" w:cs="Times"/>
          <w:sz w:val="22"/>
          <w:szCs w:val="22"/>
          <w:lang w:val="en-US"/>
        </w:rPr>
        <w:t xml:space="preserve"> achievements and progress made in the implementation of the Mexico </w:t>
      </w:r>
      <w:r w:rsidR="00F00A2E" w:rsidRPr="0058792E">
        <w:rPr>
          <w:rFonts w:eastAsiaTheme="minorHAnsi" w:cs="Times"/>
          <w:sz w:val="22"/>
          <w:szCs w:val="22"/>
          <w:lang w:val="en-US"/>
        </w:rPr>
        <w:t>Plan</w:t>
      </w:r>
      <w:r w:rsidR="00B6088A">
        <w:rPr>
          <w:rFonts w:eastAsiaTheme="minorHAnsi" w:cs="Times"/>
          <w:sz w:val="22"/>
          <w:szCs w:val="22"/>
          <w:lang w:val="en-US"/>
        </w:rPr>
        <w:t xml:space="preserve"> of </w:t>
      </w:r>
      <w:r w:rsidR="00B6088A" w:rsidRPr="0058792E">
        <w:rPr>
          <w:rFonts w:eastAsiaTheme="minorHAnsi" w:cs="Times"/>
          <w:sz w:val="22"/>
          <w:szCs w:val="22"/>
          <w:lang w:val="en-US"/>
        </w:rPr>
        <w:t>Action</w:t>
      </w:r>
      <w:r w:rsidR="00F00A2E" w:rsidRPr="0058792E">
        <w:rPr>
          <w:rFonts w:eastAsiaTheme="minorHAnsi" w:cs="Times"/>
          <w:sz w:val="22"/>
          <w:szCs w:val="22"/>
          <w:lang w:val="en-US"/>
        </w:rPr>
        <w:t xml:space="preserve"> to</w:t>
      </w:r>
      <w:r w:rsidR="00B6088A">
        <w:rPr>
          <w:rFonts w:eastAsiaTheme="minorHAnsi" w:cs="Times"/>
          <w:sz w:val="22"/>
          <w:szCs w:val="22"/>
          <w:lang w:val="en-US"/>
        </w:rPr>
        <w:t xml:space="preserve"> S</w:t>
      </w:r>
      <w:r w:rsidRPr="0058792E">
        <w:rPr>
          <w:rFonts w:eastAsiaTheme="minorHAnsi" w:cs="Times"/>
          <w:sz w:val="22"/>
          <w:szCs w:val="22"/>
          <w:lang w:val="en-US"/>
        </w:rPr>
        <w:t xml:space="preserve">trengthen </w:t>
      </w:r>
      <w:r w:rsidR="00B6088A">
        <w:rPr>
          <w:rFonts w:eastAsiaTheme="minorHAnsi" w:cs="Times"/>
          <w:sz w:val="22"/>
          <w:szCs w:val="22"/>
          <w:lang w:val="en-US"/>
        </w:rPr>
        <w:t>International Protection of R</w:t>
      </w:r>
      <w:r w:rsidRPr="0058792E">
        <w:rPr>
          <w:rFonts w:eastAsiaTheme="minorHAnsi" w:cs="Times"/>
          <w:sz w:val="22"/>
          <w:szCs w:val="22"/>
          <w:lang w:val="en-US"/>
        </w:rPr>
        <w:t>efugees in Latin Ame</w:t>
      </w:r>
      <w:r w:rsidR="00EC26F8">
        <w:rPr>
          <w:rFonts w:eastAsiaTheme="minorHAnsi" w:cs="Times"/>
          <w:sz w:val="22"/>
          <w:szCs w:val="22"/>
          <w:lang w:val="en-US"/>
        </w:rPr>
        <w:t>rica in 2004 (“</w:t>
      </w:r>
      <w:r w:rsidRPr="0058792E">
        <w:rPr>
          <w:rFonts w:eastAsiaTheme="minorHAnsi" w:cs="Times"/>
          <w:sz w:val="22"/>
          <w:szCs w:val="22"/>
          <w:lang w:val="en-US"/>
        </w:rPr>
        <w:t>Mexico</w:t>
      </w:r>
      <w:r w:rsidR="00F00A2E" w:rsidRPr="0058792E">
        <w:rPr>
          <w:rFonts w:eastAsiaTheme="minorHAnsi" w:cs="Times"/>
          <w:sz w:val="22"/>
          <w:szCs w:val="22"/>
          <w:lang w:val="en-US"/>
        </w:rPr>
        <w:t xml:space="preserve"> </w:t>
      </w:r>
      <w:r w:rsidR="00EC26F8" w:rsidRPr="0058792E">
        <w:rPr>
          <w:rFonts w:eastAsiaTheme="minorHAnsi" w:cs="Times"/>
          <w:sz w:val="22"/>
          <w:szCs w:val="22"/>
          <w:lang w:val="en-US"/>
        </w:rPr>
        <w:t xml:space="preserve">Plan </w:t>
      </w:r>
      <w:r w:rsidR="00EC26F8">
        <w:rPr>
          <w:rFonts w:eastAsiaTheme="minorHAnsi" w:cs="Times"/>
          <w:sz w:val="22"/>
          <w:szCs w:val="22"/>
          <w:lang w:val="en-US"/>
        </w:rPr>
        <w:t xml:space="preserve">of </w:t>
      </w:r>
      <w:r w:rsidR="00F00A2E" w:rsidRPr="0058792E">
        <w:rPr>
          <w:rFonts w:eastAsiaTheme="minorHAnsi" w:cs="Times"/>
          <w:sz w:val="22"/>
          <w:szCs w:val="22"/>
          <w:lang w:val="en-US"/>
        </w:rPr>
        <w:t>Action</w:t>
      </w:r>
      <w:r w:rsidR="00EC26F8">
        <w:rPr>
          <w:rFonts w:eastAsiaTheme="minorHAnsi" w:cs="Times"/>
          <w:sz w:val="22"/>
          <w:szCs w:val="22"/>
          <w:lang w:val="en-US"/>
        </w:rPr>
        <w:t>”</w:t>
      </w:r>
      <w:r w:rsidR="00F00A2E" w:rsidRPr="0058792E">
        <w:rPr>
          <w:rFonts w:eastAsiaTheme="minorHAnsi" w:cs="Times"/>
          <w:sz w:val="22"/>
          <w:szCs w:val="22"/>
          <w:lang w:val="en-US"/>
        </w:rPr>
        <w:t>),</w:t>
      </w:r>
      <w:r w:rsidRPr="0058792E">
        <w:rPr>
          <w:rFonts w:eastAsiaTheme="minorHAnsi" w:cs="Times"/>
          <w:sz w:val="22"/>
          <w:szCs w:val="22"/>
          <w:lang w:val="en-US"/>
        </w:rPr>
        <w:t xml:space="preserve"> </w:t>
      </w:r>
      <w:r w:rsidR="004C3FCB" w:rsidRPr="0058792E">
        <w:rPr>
          <w:rFonts w:eastAsiaTheme="minorHAnsi" w:cs="Times"/>
          <w:sz w:val="22"/>
          <w:szCs w:val="22"/>
          <w:lang w:val="en-US"/>
        </w:rPr>
        <w:t xml:space="preserve">it was reiterated </w:t>
      </w:r>
      <w:r w:rsidRPr="0058792E">
        <w:rPr>
          <w:rFonts w:eastAsiaTheme="minorHAnsi" w:cs="Times"/>
          <w:sz w:val="22"/>
          <w:szCs w:val="22"/>
          <w:lang w:val="en-US"/>
        </w:rPr>
        <w:t>the important contribution made by the Mesoamerican region through the implementation of pragmatic and innovative responses to meet the</w:t>
      </w:r>
      <w:r w:rsidR="00B6088A">
        <w:rPr>
          <w:rFonts w:eastAsiaTheme="minorHAnsi" w:cs="Times"/>
          <w:sz w:val="22"/>
          <w:szCs w:val="22"/>
          <w:lang w:val="en-US"/>
        </w:rPr>
        <w:t xml:space="preserve"> </w:t>
      </w:r>
      <w:r w:rsidR="00B6088A" w:rsidRPr="0058792E">
        <w:rPr>
          <w:rFonts w:eastAsiaTheme="minorHAnsi" w:cs="Times"/>
          <w:sz w:val="22"/>
          <w:szCs w:val="22"/>
          <w:lang w:val="en-US"/>
        </w:rPr>
        <w:t>international protection</w:t>
      </w:r>
      <w:r w:rsidRPr="0058792E">
        <w:rPr>
          <w:rFonts w:eastAsiaTheme="minorHAnsi" w:cs="Times"/>
          <w:sz w:val="22"/>
          <w:szCs w:val="22"/>
          <w:lang w:val="en-US"/>
        </w:rPr>
        <w:t xml:space="preserve"> needs and the new challenges posed by the forced displacement of people in need of protection. </w:t>
      </w:r>
      <w:r w:rsidR="004C3FCB" w:rsidRPr="0058792E">
        <w:rPr>
          <w:rFonts w:eastAsiaTheme="minorHAnsi" w:cs="Times"/>
          <w:sz w:val="22"/>
          <w:szCs w:val="22"/>
          <w:lang w:val="en-US"/>
        </w:rPr>
        <w:t>Following</w:t>
      </w:r>
      <w:r w:rsidRPr="0058792E">
        <w:rPr>
          <w:rFonts w:eastAsiaTheme="minorHAnsi" w:cs="Times"/>
          <w:sz w:val="22"/>
          <w:szCs w:val="22"/>
          <w:lang w:val="en-US"/>
        </w:rPr>
        <w:t xml:space="preserve"> up on</w:t>
      </w:r>
      <w:r w:rsidR="00F00A2E" w:rsidRPr="0058792E">
        <w:rPr>
          <w:rFonts w:eastAsiaTheme="minorHAnsi" w:cs="Times"/>
          <w:sz w:val="22"/>
          <w:szCs w:val="22"/>
          <w:lang w:val="en-US"/>
        </w:rPr>
        <w:t xml:space="preserve"> this line of action, </w:t>
      </w:r>
      <w:r w:rsidRPr="0058792E">
        <w:rPr>
          <w:rFonts w:eastAsiaTheme="minorHAnsi" w:cs="Times"/>
          <w:sz w:val="22"/>
          <w:szCs w:val="22"/>
          <w:lang w:val="en-US"/>
        </w:rPr>
        <w:t>participants</w:t>
      </w:r>
      <w:r w:rsidR="00F00A2E" w:rsidRPr="0058792E">
        <w:rPr>
          <w:rFonts w:eastAsiaTheme="minorHAnsi" w:cs="Times"/>
          <w:sz w:val="22"/>
          <w:szCs w:val="22"/>
          <w:lang w:val="en-US"/>
        </w:rPr>
        <w:t xml:space="preserve"> were called</w:t>
      </w:r>
      <w:r w:rsidRPr="0058792E">
        <w:rPr>
          <w:rFonts w:eastAsiaTheme="minorHAnsi" w:cs="Times"/>
          <w:sz w:val="22"/>
          <w:szCs w:val="22"/>
          <w:lang w:val="en-US"/>
        </w:rPr>
        <w:t xml:space="preserve"> to make</w:t>
      </w:r>
      <w:r w:rsidR="00F00A2E" w:rsidRPr="0058792E">
        <w:rPr>
          <w:rFonts w:eastAsiaTheme="minorHAnsi" w:cs="Times"/>
          <w:sz w:val="22"/>
          <w:szCs w:val="22"/>
          <w:lang w:val="en-US"/>
        </w:rPr>
        <w:t xml:space="preserve"> practical pro</w:t>
      </w:r>
      <w:r w:rsidR="004C3FCB" w:rsidRPr="0058792E">
        <w:rPr>
          <w:rFonts w:eastAsiaTheme="minorHAnsi" w:cs="Times"/>
          <w:sz w:val="22"/>
          <w:szCs w:val="22"/>
          <w:lang w:val="en-US"/>
        </w:rPr>
        <w:t>posals on this consultation,</w:t>
      </w:r>
      <w:r w:rsidR="00F00A2E" w:rsidRPr="0058792E">
        <w:rPr>
          <w:rFonts w:eastAsiaTheme="minorHAnsi" w:cs="Times"/>
          <w:sz w:val="22"/>
          <w:szCs w:val="22"/>
          <w:lang w:val="en-US"/>
        </w:rPr>
        <w:t xml:space="preserve"> always </w:t>
      </w:r>
      <w:r w:rsidR="004C3FCB" w:rsidRPr="0058792E">
        <w:rPr>
          <w:rFonts w:eastAsiaTheme="minorHAnsi" w:cs="Times"/>
          <w:sz w:val="22"/>
          <w:szCs w:val="22"/>
          <w:lang w:val="en-US"/>
        </w:rPr>
        <w:t>keeping in mind the human person as the main focus of attention</w:t>
      </w:r>
      <w:r w:rsidR="00F00A2E" w:rsidRPr="0058792E">
        <w:rPr>
          <w:rFonts w:eastAsiaTheme="minorHAnsi" w:cs="Times"/>
          <w:sz w:val="22"/>
          <w:szCs w:val="22"/>
          <w:lang w:val="en-US"/>
        </w:rPr>
        <w:t>.</w:t>
      </w:r>
    </w:p>
    <w:p w:rsidR="008477D2" w:rsidRPr="0058792E" w:rsidRDefault="008477D2" w:rsidP="00787FD6">
      <w:pPr>
        <w:spacing w:after="240"/>
        <w:jc w:val="both"/>
        <w:rPr>
          <w:rFonts w:cs="Arial"/>
          <w:sz w:val="22"/>
          <w:szCs w:val="22"/>
          <w:lang w:val="en-US"/>
        </w:rPr>
      </w:pPr>
      <w:r w:rsidRPr="0058792E">
        <w:rPr>
          <w:rFonts w:eastAsiaTheme="minorHAnsi" w:cs="Times"/>
          <w:sz w:val="22"/>
          <w:szCs w:val="22"/>
          <w:lang w:val="en-US"/>
        </w:rPr>
        <w:t xml:space="preserve">Changes in the global context that have influenced an increase in people </w:t>
      </w:r>
      <w:r w:rsidR="00B6088A">
        <w:rPr>
          <w:rFonts w:eastAsiaTheme="minorHAnsi" w:cs="Times"/>
          <w:sz w:val="22"/>
          <w:szCs w:val="22"/>
          <w:lang w:val="en-US"/>
        </w:rPr>
        <w:t>in need of</w:t>
      </w:r>
      <w:r w:rsidRPr="0058792E">
        <w:rPr>
          <w:rFonts w:eastAsiaTheme="minorHAnsi" w:cs="Times"/>
          <w:sz w:val="22"/>
          <w:szCs w:val="22"/>
          <w:lang w:val="en-US"/>
        </w:rPr>
        <w:t xml:space="preserve"> international protection were </w:t>
      </w:r>
      <w:r w:rsidR="00DC4315" w:rsidRPr="0058792E">
        <w:rPr>
          <w:rFonts w:eastAsiaTheme="minorHAnsi" w:cs="Times"/>
          <w:sz w:val="22"/>
          <w:szCs w:val="22"/>
          <w:lang w:val="en-US"/>
        </w:rPr>
        <w:t>raised in the first panel</w:t>
      </w:r>
      <w:r w:rsidR="005A4516" w:rsidRPr="0058792E">
        <w:rPr>
          <w:rFonts w:eastAsiaTheme="minorHAnsi" w:cs="Times"/>
          <w:sz w:val="22"/>
          <w:szCs w:val="22"/>
          <w:lang w:val="en-US"/>
        </w:rPr>
        <w:t xml:space="preserve">. </w:t>
      </w:r>
      <w:r w:rsidR="00DC4315" w:rsidRPr="0058792E">
        <w:rPr>
          <w:rFonts w:eastAsiaTheme="minorHAnsi" w:cs="Times"/>
          <w:sz w:val="22"/>
          <w:szCs w:val="22"/>
          <w:lang w:val="en-US"/>
        </w:rPr>
        <w:t xml:space="preserve">It was highlighted that despite the </w:t>
      </w:r>
      <w:r w:rsidRPr="0058792E">
        <w:rPr>
          <w:rFonts w:eastAsiaTheme="minorHAnsi" w:cs="Times"/>
          <w:sz w:val="22"/>
          <w:szCs w:val="22"/>
          <w:lang w:val="en-US"/>
        </w:rPr>
        <w:t>advances in the development of specific legal frameworks and the st</w:t>
      </w:r>
      <w:r w:rsidR="00DC4315" w:rsidRPr="0058792E">
        <w:rPr>
          <w:rFonts w:eastAsiaTheme="minorHAnsi" w:cs="Times"/>
          <w:sz w:val="22"/>
          <w:szCs w:val="22"/>
          <w:lang w:val="en-US"/>
        </w:rPr>
        <w:t>rengthening of existing ones, in the</w:t>
      </w:r>
      <w:r w:rsidRPr="0058792E">
        <w:rPr>
          <w:rFonts w:eastAsiaTheme="minorHAnsi" w:cs="Times"/>
          <w:sz w:val="22"/>
          <w:szCs w:val="22"/>
          <w:lang w:val="en-US"/>
        </w:rPr>
        <w:t xml:space="preserve"> te</w:t>
      </w:r>
      <w:r w:rsidR="00DC4315" w:rsidRPr="0058792E">
        <w:rPr>
          <w:rFonts w:eastAsiaTheme="minorHAnsi" w:cs="Times"/>
          <w:sz w:val="22"/>
          <w:szCs w:val="22"/>
          <w:lang w:val="en-US"/>
        </w:rPr>
        <w:t xml:space="preserve">n years </w:t>
      </w:r>
      <w:r w:rsidR="00EC26F8">
        <w:rPr>
          <w:rFonts w:eastAsiaTheme="minorHAnsi" w:cs="Times"/>
          <w:sz w:val="22"/>
          <w:szCs w:val="22"/>
          <w:lang w:val="en-US"/>
        </w:rPr>
        <w:t xml:space="preserve">since the </w:t>
      </w:r>
      <w:r w:rsidR="00B6088A">
        <w:rPr>
          <w:rFonts w:eastAsiaTheme="minorHAnsi" w:cs="Times"/>
          <w:sz w:val="22"/>
          <w:szCs w:val="22"/>
          <w:lang w:val="en-US"/>
        </w:rPr>
        <w:t>adop</w:t>
      </w:r>
      <w:r w:rsidR="00EC26F8">
        <w:rPr>
          <w:rFonts w:eastAsiaTheme="minorHAnsi" w:cs="Times"/>
          <w:sz w:val="22"/>
          <w:szCs w:val="22"/>
          <w:lang w:val="en-US"/>
        </w:rPr>
        <w:t xml:space="preserve">tion of </w:t>
      </w:r>
      <w:r w:rsidR="00DC4315" w:rsidRPr="0058792E">
        <w:rPr>
          <w:rFonts w:eastAsiaTheme="minorHAnsi" w:cs="Times"/>
          <w:sz w:val="22"/>
          <w:szCs w:val="22"/>
          <w:lang w:val="en-US"/>
        </w:rPr>
        <w:t xml:space="preserve">the </w:t>
      </w:r>
      <w:r w:rsidRPr="0058792E">
        <w:rPr>
          <w:rFonts w:eastAsiaTheme="minorHAnsi" w:cs="Times"/>
          <w:sz w:val="22"/>
          <w:szCs w:val="22"/>
          <w:lang w:val="en-US"/>
        </w:rPr>
        <w:t>Mexico</w:t>
      </w:r>
      <w:r w:rsidR="00DC4315" w:rsidRPr="0058792E">
        <w:rPr>
          <w:rFonts w:eastAsiaTheme="minorHAnsi" w:cs="Times"/>
          <w:sz w:val="22"/>
          <w:szCs w:val="22"/>
          <w:lang w:val="en-US"/>
        </w:rPr>
        <w:t xml:space="preserve"> </w:t>
      </w:r>
      <w:r w:rsidR="00EC26F8" w:rsidRPr="0058792E">
        <w:rPr>
          <w:rFonts w:eastAsiaTheme="minorHAnsi" w:cs="Times"/>
          <w:sz w:val="22"/>
          <w:szCs w:val="22"/>
          <w:lang w:val="en-US"/>
        </w:rPr>
        <w:t xml:space="preserve">Plan </w:t>
      </w:r>
      <w:r w:rsidR="00EC26F8">
        <w:rPr>
          <w:rFonts w:eastAsiaTheme="minorHAnsi" w:cs="Times"/>
          <w:sz w:val="22"/>
          <w:szCs w:val="22"/>
          <w:lang w:val="en-US"/>
        </w:rPr>
        <w:t xml:space="preserve">of </w:t>
      </w:r>
      <w:r w:rsidR="00DC4315" w:rsidRPr="0058792E">
        <w:rPr>
          <w:rFonts w:eastAsiaTheme="minorHAnsi" w:cs="Times"/>
          <w:sz w:val="22"/>
          <w:szCs w:val="22"/>
          <w:lang w:val="en-US"/>
        </w:rPr>
        <w:t xml:space="preserve">Action </w:t>
      </w:r>
      <w:r w:rsidRPr="0058792E">
        <w:rPr>
          <w:rFonts w:eastAsiaTheme="minorHAnsi" w:cs="Times"/>
          <w:sz w:val="22"/>
          <w:szCs w:val="22"/>
          <w:lang w:val="en-US"/>
        </w:rPr>
        <w:t>the</w:t>
      </w:r>
      <w:r w:rsidR="00DC4315" w:rsidRPr="0058792E">
        <w:rPr>
          <w:rFonts w:eastAsiaTheme="minorHAnsi" w:cs="Times"/>
          <w:sz w:val="22"/>
          <w:szCs w:val="22"/>
          <w:lang w:val="en-US"/>
        </w:rPr>
        <w:t>re are new challenges to attend</w:t>
      </w:r>
      <w:r w:rsidR="005A4516" w:rsidRPr="0058792E">
        <w:rPr>
          <w:rFonts w:eastAsiaTheme="minorHAnsi" w:cs="Times"/>
          <w:sz w:val="22"/>
          <w:szCs w:val="22"/>
          <w:lang w:val="en-US"/>
        </w:rPr>
        <w:t xml:space="preserve"> to</w:t>
      </w:r>
      <w:r w:rsidR="00EC26F8">
        <w:rPr>
          <w:rFonts w:eastAsiaTheme="minorHAnsi" w:cs="Times"/>
          <w:sz w:val="22"/>
          <w:szCs w:val="22"/>
          <w:lang w:val="en-US"/>
        </w:rPr>
        <w:t>. Among them</w:t>
      </w:r>
      <w:r w:rsidR="00DC4315" w:rsidRPr="0058792E">
        <w:rPr>
          <w:rFonts w:eastAsiaTheme="minorHAnsi" w:cs="Times"/>
          <w:sz w:val="22"/>
          <w:szCs w:val="22"/>
          <w:lang w:val="en-US"/>
        </w:rPr>
        <w:t>,</w:t>
      </w:r>
      <w:r w:rsidRPr="0058792E">
        <w:rPr>
          <w:rFonts w:eastAsiaTheme="minorHAnsi" w:cs="Times"/>
          <w:sz w:val="22"/>
          <w:szCs w:val="22"/>
          <w:lang w:val="en-US"/>
        </w:rPr>
        <w:t xml:space="preserve"> </w:t>
      </w:r>
      <w:r w:rsidR="00DC4315" w:rsidRPr="0058792E">
        <w:rPr>
          <w:rFonts w:eastAsiaTheme="minorHAnsi" w:cs="Times"/>
          <w:sz w:val="22"/>
          <w:szCs w:val="22"/>
          <w:lang w:val="en-US"/>
        </w:rPr>
        <w:t xml:space="preserve">the </w:t>
      </w:r>
      <w:r w:rsidRPr="0058792E">
        <w:rPr>
          <w:rFonts w:eastAsiaTheme="minorHAnsi" w:cs="Times"/>
          <w:sz w:val="22"/>
          <w:szCs w:val="22"/>
          <w:lang w:val="en-US"/>
        </w:rPr>
        <w:t>forced displacement generated by transnational organized crime and its impact on the most vu</w:t>
      </w:r>
      <w:r w:rsidR="005A4516" w:rsidRPr="0058792E">
        <w:rPr>
          <w:rFonts w:eastAsiaTheme="minorHAnsi" w:cs="Times"/>
          <w:sz w:val="22"/>
          <w:szCs w:val="22"/>
          <w:lang w:val="en-US"/>
        </w:rPr>
        <w:t>lnerable groups, such as women,</w:t>
      </w:r>
      <w:r w:rsidR="00DC4315" w:rsidRPr="0058792E">
        <w:rPr>
          <w:rFonts w:eastAsiaTheme="minorHAnsi" w:cs="Times"/>
          <w:sz w:val="22"/>
          <w:szCs w:val="22"/>
          <w:lang w:val="en-US"/>
        </w:rPr>
        <w:t xml:space="preserve"> unaccompanied children and adolescents</w:t>
      </w:r>
      <w:r w:rsidRPr="0058792E">
        <w:rPr>
          <w:rFonts w:eastAsiaTheme="minorHAnsi" w:cs="Times"/>
          <w:sz w:val="22"/>
          <w:szCs w:val="22"/>
          <w:lang w:val="en-US"/>
        </w:rPr>
        <w:t xml:space="preserve">. To cope with this new regional challenge, it was recommended to </w:t>
      </w:r>
      <w:r w:rsidR="005A4516" w:rsidRPr="0058792E">
        <w:rPr>
          <w:rFonts w:eastAsiaTheme="minorHAnsi" w:cs="Times"/>
          <w:sz w:val="22"/>
          <w:szCs w:val="22"/>
          <w:lang w:val="en-US"/>
        </w:rPr>
        <w:t>keep</w:t>
      </w:r>
      <w:r w:rsidRPr="0058792E">
        <w:rPr>
          <w:rFonts w:eastAsiaTheme="minorHAnsi" w:cs="Times"/>
          <w:sz w:val="22"/>
          <w:szCs w:val="22"/>
          <w:lang w:val="en-US"/>
        </w:rPr>
        <w:t xml:space="preserve"> in mind the principles of responsibility</w:t>
      </w:r>
      <w:r w:rsidR="00B6088A">
        <w:rPr>
          <w:rFonts w:eastAsiaTheme="minorHAnsi" w:cs="Times"/>
          <w:sz w:val="22"/>
          <w:szCs w:val="22"/>
          <w:lang w:val="en-US"/>
        </w:rPr>
        <w:t xml:space="preserve"> sharing</w:t>
      </w:r>
      <w:r w:rsidRPr="0058792E">
        <w:rPr>
          <w:rFonts w:eastAsiaTheme="minorHAnsi" w:cs="Times"/>
          <w:sz w:val="22"/>
          <w:szCs w:val="22"/>
          <w:lang w:val="en-US"/>
        </w:rPr>
        <w:t xml:space="preserve"> and regional solidarity, highlighting the importance of applying a differentiate</w:t>
      </w:r>
      <w:r w:rsidR="00B6088A">
        <w:rPr>
          <w:rFonts w:eastAsiaTheme="minorHAnsi" w:cs="Times"/>
          <w:sz w:val="22"/>
          <w:szCs w:val="22"/>
          <w:lang w:val="en-US"/>
        </w:rPr>
        <w:t>d protection</w:t>
      </w:r>
      <w:r w:rsidR="00DC4315" w:rsidRPr="0058792E">
        <w:rPr>
          <w:rFonts w:eastAsiaTheme="minorHAnsi" w:cs="Times"/>
          <w:sz w:val="22"/>
          <w:szCs w:val="22"/>
          <w:lang w:val="en-US"/>
        </w:rPr>
        <w:t xml:space="preserve"> approach and </w:t>
      </w:r>
      <w:r w:rsidRPr="0058792E">
        <w:rPr>
          <w:rFonts w:eastAsiaTheme="minorHAnsi" w:cs="Times"/>
          <w:sz w:val="22"/>
          <w:szCs w:val="22"/>
          <w:lang w:val="en-US"/>
        </w:rPr>
        <w:t>the need for synergies and</w:t>
      </w:r>
      <w:r w:rsidR="00DC4315" w:rsidRPr="0058792E">
        <w:rPr>
          <w:rFonts w:eastAsiaTheme="minorHAnsi" w:cs="Times"/>
          <w:sz w:val="22"/>
          <w:szCs w:val="22"/>
          <w:lang w:val="en-US"/>
        </w:rPr>
        <w:t xml:space="preserve"> close</w:t>
      </w:r>
      <w:r w:rsidRPr="0058792E">
        <w:rPr>
          <w:rFonts w:eastAsiaTheme="minorHAnsi" w:cs="Times"/>
          <w:sz w:val="22"/>
          <w:szCs w:val="22"/>
          <w:lang w:val="en-US"/>
        </w:rPr>
        <w:t xml:space="preserve"> cooperation between State authorities, civil society and international organizations.</w:t>
      </w:r>
    </w:p>
    <w:p w:rsidR="008477D2" w:rsidRPr="0058792E" w:rsidRDefault="008477D2" w:rsidP="00787FD6">
      <w:pPr>
        <w:spacing w:after="240"/>
        <w:jc w:val="both"/>
        <w:rPr>
          <w:rFonts w:cs="Arial"/>
          <w:sz w:val="22"/>
          <w:szCs w:val="22"/>
          <w:lang w:val="en-US"/>
        </w:rPr>
      </w:pPr>
      <w:r w:rsidRPr="0058792E">
        <w:rPr>
          <w:rFonts w:eastAsiaTheme="minorHAnsi" w:cs="Times"/>
          <w:sz w:val="22"/>
          <w:szCs w:val="22"/>
          <w:lang w:val="en-US"/>
        </w:rPr>
        <w:t xml:space="preserve">It was recommended that the new </w:t>
      </w:r>
      <w:r w:rsidR="00EC26F8" w:rsidRPr="0058792E">
        <w:rPr>
          <w:rFonts w:eastAsiaTheme="minorHAnsi" w:cs="Times"/>
          <w:sz w:val="22"/>
          <w:szCs w:val="22"/>
          <w:lang w:val="en-US"/>
        </w:rPr>
        <w:t xml:space="preserve">Plan </w:t>
      </w:r>
      <w:r w:rsidR="00EC26F8">
        <w:rPr>
          <w:rFonts w:eastAsiaTheme="minorHAnsi" w:cs="Times"/>
          <w:sz w:val="22"/>
          <w:szCs w:val="22"/>
          <w:lang w:val="en-US"/>
        </w:rPr>
        <w:t xml:space="preserve">of </w:t>
      </w:r>
      <w:r w:rsidR="005E5CBE" w:rsidRPr="0058792E">
        <w:rPr>
          <w:rFonts w:eastAsiaTheme="minorHAnsi" w:cs="Times"/>
          <w:sz w:val="22"/>
          <w:szCs w:val="22"/>
          <w:lang w:val="en-US"/>
        </w:rPr>
        <w:t>Action to</w:t>
      </w:r>
      <w:r w:rsidRPr="0058792E">
        <w:rPr>
          <w:rFonts w:eastAsiaTheme="minorHAnsi" w:cs="Times"/>
          <w:sz w:val="22"/>
          <w:szCs w:val="22"/>
          <w:lang w:val="en-US"/>
        </w:rPr>
        <w:t xml:space="preserve"> be adopted in Brazil should have a shared regional visio</w:t>
      </w:r>
      <w:r w:rsidR="00EC26F8">
        <w:rPr>
          <w:rFonts w:eastAsiaTheme="minorHAnsi" w:cs="Times"/>
          <w:sz w:val="22"/>
          <w:szCs w:val="22"/>
          <w:lang w:val="en-US"/>
        </w:rPr>
        <w:t>n; more financial resources;</w:t>
      </w:r>
      <w:r w:rsidR="00493184" w:rsidRPr="0058792E">
        <w:rPr>
          <w:rFonts w:eastAsiaTheme="minorHAnsi" w:cs="Times"/>
          <w:sz w:val="22"/>
          <w:szCs w:val="22"/>
          <w:lang w:val="en-US"/>
        </w:rPr>
        <w:t xml:space="preserve"> </w:t>
      </w:r>
      <w:r w:rsidRPr="0058792E">
        <w:rPr>
          <w:rFonts w:eastAsiaTheme="minorHAnsi" w:cs="Times"/>
          <w:sz w:val="22"/>
          <w:szCs w:val="22"/>
          <w:lang w:val="en-US"/>
        </w:rPr>
        <w:t>mec</w:t>
      </w:r>
      <w:r w:rsidR="00EC26F8">
        <w:rPr>
          <w:rFonts w:eastAsiaTheme="minorHAnsi" w:cs="Times"/>
          <w:sz w:val="22"/>
          <w:szCs w:val="22"/>
          <w:lang w:val="en-US"/>
        </w:rPr>
        <w:t>hanisms of tripartite follow-up;</w:t>
      </w:r>
      <w:r w:rsidRPr="0058792E">
        <w:rPr>
          <w:rFonts w:eastAsiaTheme="minorHAnsi" w:cs="Times"/>
          <w:sz w:val="22"/>
          <w:szCs w:val="22"/>
          <w:lang w:val="en-US"/>
        </w:rPr>
        <w:t xml:space="preserve"> the active participation of government authorities, UNHCR and other relevant interna</w:t>
      </w:r>
      <w:r w:rsidR="00EC26F8">
        <w:rPr>
          <w:rFonts w:eastAsiaTheme="minorHAnsi" w:cs="Times"/>
          <w:sz w:val="22"/>
          <w:szCs w:val="22"/>
          <w:lang w:val="en-US"/>
        </w:rPr>
        <w:t>tional bodies and civil society;</w:t>
      </w:r>
      <w:r w:rsidRPr="0058792E">
        <w:rPr>
          <w:rFonts w:eastAsiaTheme="minorHAnsi" w:cs="Times"/>
          <w:sz w:val="22"/>
          <w:szCs w:val="22"/>
          <w:lang w:val="en-US"/>
        </w:rPr>
        <w:t xml:space="preserve"> </w:t>
      </w:r>
      <w:r w:rsidR="00493184" w:rsidRPr="0058792E">
        <w:rPr>
          <w:rFonts w:eastAsiaTheme="minorHAnsi" w:cs="Times"/>
          <w:sz w:val="22"/>
          <w:szCs w:val="22"/>
          <w:lang w:val="en-US"/>
        </w:rPr>
        <w:t>a</w:t>
      </w:r>
      <w:r w:rsidRPr="0058792E">
        <w:rPr>
          <w:rFonts w:eastAsiaTheme="minorHAnsi" w:cs="Times"/>
          <w:sz w:val="22"/>
          <w:szCs w:val="22"/>
          <w:lang w:val="en-US"/>
        </w:rPr>
        <w:t xml:space="preserve"> proper balance between humanitarian needs and legitimate security considerations to prevent abuses of the asylum system</w:t>
      </w:r>
      <w:r w:rsidR="00EC26F8">
        <w:rPr>
          <w:rFonts w:eastAsiaTheme="minorHAnsi" w:cs="Times"/>
          <w:sz w:val="22"/>
          <w:szCs w:val="22"/>
          <w:lang w:val="en-US"/>
        </w:rPr>
        <w:t>;</w:t>
      </w:r>
      <w:r w:rsidR="00493184" w:rsidRPr="0058792E">
        <w:rPr>
          <w:rFonts w:eastAsiaTheme="minorHAnsi" w:cs="Times"/>
          <w:sz w:val="22"/>
          <w:szCs w:val="22"/>
          <w:lang w:val="en-US"/>
        </w:rPr>
        <w:t xml:space="preserve"> </w:t>
      </w:r>
      <w:r w:rsidRPr="0058792E">
        <w:rPr>
          <w:rFonts w:eastAsiaTheme="minorHAnsi" w:cs="Times"/>
          <w:sz w:val="22"/>
          <w:szCs w:val="22"/>
          <w:lang w:val="en-US"/>
        </w:rPr>
        <w:t>provide for the exchange of experiences among the CONAREs within the institutional framework of SICA</w:t>
      </w:r>
      <w:r w:rsidR="00EC26F8">
        <w:rPr>
          <w:rFonts w:eastAsiaTheme="minorHAnsi" w:cs="Times"/>
          <w:sz w:val="22"/>
          <w:szCs w:val="22"/>
          <w:lang w:val="en-US"/>
        </w:rPr>
        <w:t>,</w:t>
      </w:r>
      <w:r w:rsidRPr="0058792E">
        <w:rPr>
          <w:rFonts w:eastAsiaTheme="minorHAnsi" w:cs="Times"/>
          <w:sz w:val="22"/>
          <w:szCs w:val="22"/>
          <w:lang w:val="en-US"/>
        </w:rPr>
        <w:t xml:space="preserve"> and the establishment of linkages with other regional </w:t>
      </w:r>
      <w:r w:rsidRPr="00EC26F8">
        <w:rPr>
          <w:rFonts w:eastAsiaTheme="minorHAnsi" w:cs="Times"/>
          <w:i/>
          <w:sz w:val="22"/>
          <w:szCs w:val="22"/>
          <w:lang w:val="en-US"/>
        </w:rPr>
        <w:t>fora</w:t>
      </w:r>
      <w:r w:rsidRPr="0058792E">
        <w:rPr>
          <w:rFonts w:eastAsiaTheme="minorHAnsi" w:cs="Times"/>
          <w:sz w:val="22"/>
          <w:szCs w:val="22"/>
          <w:lang w:val="en-US"/>
        </w:rPr>
        <w:t xml:space="preserve">, such as the </w:t>
      </w:r>
      <w:r w:rsidR="00EB72C1" w:rsidRPr="0058792E">
        <w:rPr>
          <w:rFonts w:eastAsiaTheme="minorHAnsi" w:cs="Times"/>
          <w:sz w:val="22"/>
          <w:szCs w:val="22"/>
          <w:lang w:val="en-US"/>
        </w:rPr>
        <w:t>R</w:t>
      </w:r>
      <w:r w:rsidR="00B6088A">
        <w:rPr>
          <w:rFonts w:eastAsiaTheme="minorHAnsi" w:cs="Times"/>
          <w:sz w:val="22"/>
          <w:szCs w:val="22"/>
          <w:lang w:val="en-US"/>
        </w:rPr>
        <w:t>C</w:t>
      </w:r>
      <w:r w:rsidR="00EB72C1" w:rsidRPr="0058792E">
        <w:rPr>
          <w:rFonts w:eastAsiaTheme="minorHAnsi" w:cs="Times"/>
          <w:sz w:val="22"/>
          <w:szCs w:val="22"/>
          <w:lang w:val="en-US"/>
        </w:rPr>
        <w:t>M and MERCOSUR</w:t>
      </w:r>
      <w:r w:rsidRPr="0058792E">
        <w:rPr>
          <w:rFonts w:eastAsiaTheme="minorHAnsi" w:cs="Times"/>
          <w:sz w:val="22"/>
          <w:szCs w:val="22"/>
          <w:lang w:val="en-US"/>
        </w:rPr>
        <w:t>.</w:t>
      </w:r>
    </w:p>
    <w:p w:rsidR="004C6F07" w:rsidRPr="0058792E" w:rsidRDefault="004C6F07" w:rsidP="00787FD6">
      <w:pPr>
        <w:spacing w:after="240"/>
        <w:jc w:val="both"/>
        <w:rPr>
          <w:b/>
          <w:spacing w:val="-1"/>
          <w:lang w:val="en-US"/>
        </w:rPr>
      </w:pPr>
      <w:r w:rsidRPr="0058792E">
        <w:rPr>
          <w:rFonts w:eastAsiaTheme="minorHAnsi" w:cs="Times"/>
          <w:b/>
          <w:lang w:val="en-US"/>
        </w:rPr>
        <w:t xml:space="preserve">II. </w:t>
      </w:r>
      <w:r w:rsidR="000F2D98" w:rsidRPr="0058792E">
        <w:rPr>
          <w:rFonts w:eastAsiaTheme="minorHAnsi" w:cs="Times"/>
          <w:b/>
          <w:lang w:val="en-US"/>
        </w:rPr>
        <w:t>New trends of forced</w:t>
      </w:r>
      <w:r w:rsidRPr="0058792E">
        <w:rPr>
          <w:rFonts w:eastAsiaTheme="minorHAnsi" w:cs="Times"/>
          <w:b/>
          <w:lang w:val="en-US"/>
        </w:rPr>
        <w:t xml:space="preserve"> displacement in </w:t>
      </w:r>
      <w:r w:rsidR="00EC26F8">
        <w:rPr>
          <w:b/>
          <w:spacing w:val="-1"/>
          <w:lang w:val="en-US"/>
        </w:rPr>
        <w:t>Mesoame</w:t>
      </w:r>
      <w:r w:rsidRPr="0058792E">
        <w:rPr>
          <w:b/>
          <w:spacing w:val="-1"/>
          <w:lang w:val="en-US"/>
        </w:rPr>
        <w:t xml:space="preserve">rica </w:t>
      </w:r>
      <w:r w:rsidRPr="0058792E">
        <w:rPr>
          <w:rFonts w:eastAsiaTheme="minorHAnsi" w:cs="Times"/>
          <w:b/>
          <w:lang w:val="en-US"/>
        </w:rPr>
        <w:t>and protection challenges</w:t>
      </w:r>
    </w:p>
    <w:p w:rsidR="003A4933" w:rsidRPr="0058792E" w:rsidRDefault="001B56D6" w:rsidP="00787FD6">
      <w:pPr>
        <w:spacing w:after="240"/>
        <w:jc w:val="both"/>
        <w:rPr>
          <w:rFonts w:eastAsiaTheme="minorHAnsi" w:cs="Times"/>
          <w:sz w:val="22"/>
          <w:szCs w:val="22"/>
          <w:lang w:val="en-US"/>
        </w:rPr>
      </w:pPr>
      <w:r w:rsidRPr="0058792E">
        <w:rPr>
          <w:rFonts w:eastAsiaTheme="minorHAnsi" w:cs="Times"/>
          <w:sz w:val="22"/>
          <w:szCs w:val="22"/>
          <w:lang w:val="en-US"/>
        </w:rPr>
        <w:t>The sub</w:t>
      </w:r>
      <w:r w:rsidR="00627D77" w:rsidRPr="0058792E">
        <w:rPr>
          <w:rFonts w:eastAsiaTheme="minorHAnsi" w:cs="Times"/>
          <w:sz w:val="22"/>
          <w:szCs w:val="22"/>
          <w:lang w:val="en-US"/>
        </w:rPr>
        <w:t>-</w:t>
      </w:r>
      <w:r w:rsidRPr="0058792E">
        <w:rPr>
          <w:rFonts w:eastAsiaTheme="minorHAnsi" w:cs="Times"/>
          <w:sz w:val="22"/>
          <w:szCs w:val="22"/>
          <w:lang w:val="en-US"/>
        </w:rPr>
        <w:t>regional consultation highlighted the plural causality of regional migration, which involve</w:t>
      </w:r>
      <w:r w:rsidR="00EC26F8">
        <w:rPr>
          <w:rFonts w:eastAsiaTheme="minorHAnsi" w:cs="Times"/>
          <w:sz w:val="22"/>
          <w:szCs w:val="22"/>
          <w:lang w:val="en-US"/>
        </w:rPr>
        <w:t>s</w:t>
      </w:r>
      <w:r w:rsidRPr="0058792E">
        <w:rPr>
          <w:rFonts w:eastAsiaTheme="minorHAnsi" w:cs="Times"/>
          <w:sz w:val="22"/>
          <w:szCs w:val="22"/>
          <w:lang w:val="en-US"/>
        </w:rPr>
        <w:t xml:space="preserve"> different factors, such as</w:t>
      </w:r>
      <w:r w:rsidR="000F2D98" w:rsidRPr="0058792E">
        <w:rPr>
          <w:rFonts w:eastAsiaTheme="minorHAnsi" w:cs="Times"/>
          <w:sz w:val="22"/>
          <w:szCs w:val="22"/>
          <w:lang w:val="en-US"/>
        </w:rPr>
        <w:t xml:space="preserve"> economic considerations and family reunification, as well as increasing</w:t>
      </w:r>
      <w:r w:rsidRPr="0058792E">
        <w:rPr>
          <w:rFonts w:eastAsiaTheme="minorHAnsi" w:cs="Times"/>
          <w:sz w:val="22"/>
          <w:szCs w:val="22"/>
          <w:lang w:val="en-US"/>
        </w:rPr>
        <w:t xml:space="preserve"> violence and insecurity. The</w:t>
      </w:r>
      <w:r w:rsidR="000F2D98" w:rsidRPr="0058792E">
        <w:rPr>
          <w:rFonts w:eastAsiaTheme="minorHAnsi" w:cs="Times"/>
          <w:sz w:val="22"/>
          <w:szCs w:val="22"/>
          <w:lang w:val="en-US"/>
        </w:rPr>
        <w:t>se last two causes</w:t>
      </w:r>
      <w:r w:rsidRPr="0058792E">
        <w:rPr>
          <w:rFonts w:eastAsiaTheme="minorHAnsi" w:cs="Times"/>
          <w:sz w:val="22"/>
          <w:szCs w:val="22"/>
          <w:lang w:val="en-US"/>
        </w:rPr>
        <w:t xml:space="preserve"> mainly correspond to the action of transnational organized crime.</w:t>
      </w:r>
    </w:p>
    <w:p w:rsidR="003A4933" w:rsidRPr="0058792E" w:rsidRDefault="001B56D6" w:rsidP="00787FD6">
      <w:pPr>
        <w:spacing w:after="240"/>
        <w:jc w:val="both"/>
        <w:rPr>
          <w:rFonts w:eastAsiaTheme="minorHAnsi" w:cs="Times"/>
          <w:sz w:val="22"/>
          <w:szCs w:val="22"/>
          <w:lang w:val="en-US"/>
        </w:rPr>
      </w:pPr>
      <w:r w:rsidRPr="0058792E">
        <w:rPr>
          <w:rFonts w:eastAsiaTheme="minorHAnsi" w:cs="Times"/>
          <w:sz w:val="22"/>
          <w:szCs w:val="22"/>
          <w:lang w:val="en-US"/>
        </w:rPr>
        <w:lastRenderedPageBreak/>
        <w:t xml:space="preserve">The Governments of El Salvador and Honduras reported on national policy and institutional frameworks to respond to forced displacement and shared their experiences in the context of </w:t>
      </w:r>
      <w:r w:rsidR="00B6088A">
        <w:rPr>
          <w:rFonts w:eastAsiaTheme="minorHAnsi" w:cs="Times"/>
          <w:sz w:val="22"/>
          <w:szCs w:val="22"/>
          <w:lang w:val="en-US"/>
        </w:rPr>
        <w:t>their</w:t>
      </w:r>
      <w:r w:rsidRPr="0058792E">
        <w:rPr>
          <w:rFonts w:eastAsiaTheme="minorHAnsi" w:cs="Times"/>
          <w:sz w:val="22"/>
          <w:szCs w:val="22"/>
          <w:lang w:val="en-US"/>
        </w:rPr>
        <w:t xml:space="preserve"> implementation.</w:t>
      </w:r>
    </w:p>
    <w:p w:rsidR="001A3D43" w:rsidRPr="0058792E" w:rsidRDefault="005B29F6" w:rsidP="00787FD6">
      <w:pPr>
        <w:spacing w:after="240"/>
        <w:jc w:val="both"/>
        <w:rPr>
          <w:sz w:val="22"/>
          <w:szCs w:val="22"/>
          <w:lang w:val="en-US"/>
        </w:rPr>
      </w:pPr>
      <w:r w:rsidRPr="0058792E">
        <w:rPr>
          <w:rFonts w:eastAsiaTheme="minorHAnsi" w:cs="Times"/>
          <w:sz w:val="22"/>
          <w:szCs w:val="22"/>
          <w:lang w:val="en-US"/>
        </w:rPr>
        <w:t>It was c</w:t>
      </w:r>
      <w:r w:rsidR="001A3D43" w:rsidRPr="0058792E">
        <w:rPr>
          <w:rFonts w:eastAsiaTheme="minorHAnsi" w:cs="Times"/>
          <w:sz w:val="22"/>
          <w:szCs w:val="22"/>
          <w:lang w:val="en-US"/>
        </w:rPr>
        <w:t>onfirmed that the actions of transnational organized crime in Mesoamerica generate forced displacement</w:t>
      </w:r>
      <w:r w:rsidR="00695E09" w:rsidRPr="0058792E">
        <w:rPr>
          <w:rFonts w:eastAsiaTheme="minorHAnsi" w:cs="Times"/>
          <w:sz w:val="22"/>
          <w:szCs w:val="22"/>
          <w:lang w:val="en-US"/>
        </w:rPr>
        <w:t xml:space="preserve"> in some instances</w:t>
      </w:r>
      <w:r w:rsidR="001A3D43" w:rsidRPr="0058792E">
        <w:rPr>
          <w:rFonts w:eastAsiaTheme="minorHAnsi" w:cs="Times"/>
          <w:sz w:val="22"/>
          <w:szCs w:val="22"/>
          <w:lang w:val="en-US"/>
        </w:rPr>
        <w:t>, whic</w:t>
      </w:r>
      <w:r w:rsidRPr="0058792E">
        <w:rPr>
          <w:rFonts w:eastAsiaTheme="minorHAnsi" w:cs="Times"/>
          <w:sz w:val="22"/>
          <w:szCs w:val="22"/>
          <w:lang w:val="en-US"/>
        </w:rPr>
        <w:t>h is characterized by its atomiz</w:t>
      </w:r>
      <w:r w:rsidR="001A3D43" w:rsidRPr="0058792E">
        <w:rPr>
          <w:rFonts w:eastAsiaTheme="minorHAnsi" w:cs="Times"/>
          <w:sz w:val="22"/>
          <w:szCs w:val="22"/>
          <w:lang w:val="en-US"/>
        </w:rPr>
        <w:t>ation and invisibility. The delegation of Brazil recommended not to generalize this phenomenon for the</w:t>
      </w:r>
      <w:r w:rsidRPr="0058792E">
        <w:rPr>
          <w:rFonts w:eastAsiaTheme="minorHAnsi" w:cs="Times"/>
          <w:sz w:val="22"/>
          <w:szCs w:val="22"/>
          <w:lang w:val="en-US"/>
        </w:rPr>
        <w:t xml:space="preserve"> whole</w:t>
      </w:r>
      <w:r w:rsidR="001A3D43" w:rsidRPr="0058792E">
        <w:rPr>
          <w:rFonts w:eastAsiaTheme="minorHAnsi" w:cs="Times"/>
          <w:sz w:val="22"/>
          <w:szCs w:val="22"/>
          <w:lang w:val="en-US"/>
        </w:rPr>
        <w:t xml:space="preserve"> </w:t>
      </w:r>
      <w:r w:rsidR="00330A31" w:rsidRPr="0058792E">
        <w:rPr>
          <w:rFonts w:eastAsiaTheme="minorHAnsi" w:cs="Times"/>
          <w:sz w:val="22"/>
          <w:szCs w:val="22"/>
          <w:lang w:val="en-US"/>
        </w:rPr>
        <w:t xml:space="preserve">continent, suggesting that </w:t>
      </w:r>
      <w:r w:rsidR="001A3D43" w:rsidRPr="0058792E">
        <w:rPr>
          <w:rFonts w:eastAsiaTheme="minorHAnsi" w:cs="Times"/>
          <w:sz w:val="22"/>
          <w:szCs w:val="22"/>
          <w:lang w:val="en-US"/>
        </w:rPr>
        <w:t>the particular circumstances</w:t>
      </w:r>
      <w:r w:rsidR="00330A31" w:rsidRPr="0058792E">
        <w:rPr>
          <w:rFonts w:eastAsiaTheme="minorHAnsi" w:cs="Times"/>
          <w:sz w:val="22"/>
          <w:szCs w:val="22"/>
          <w:lang w:val="en-US"/>
        </w:rPr>
        <w:t xml:space="preserve"> observed in the Mesoamerican region should be noted, and refe</w:t>
      </w:r>
      <w:r w:rsidR="00EE4196" w:rsidRPr="0058792E">
        <w:rPr>
          <w:rFonts w:eastAsiaTheme="minorHAnsi" w:cs="Times"/>
          <w:sz w:val="22"/>
          <w:szCs w:val="22"/>
          <w:lang w:val="en-US"/>
        </w:rPr>
        <w:t>r</w:t>
      </w:r>
      <w:r w:rsidR="00330A31" w:rsidRPr="0058792E">
        <w:rPr>
          <w:rFonts w:eastAsiaTheme="minorHAnsi" w:cs="Times"/>
          <w:sz w:val="22"/>
          <w:szCs w:val="22"/>
          <w:lang w:val="en-US"/>
        </w:rPr>
        <w:t xml:space="preserve">red </w:t>
      </w:r>
      <w:r w:rsidR="00EE4196" w:rsidRPr="0058792E">
        <w:rPr>
          <w:rFonts w:eastAsiaTheme="minorHAnsi" w:cs="Times"/>
          <w:sz w:val="22"/>
          <w:szCs w:val="22"/>
          <w:lang w:val="en-US"/>
        </w:rPr>
        <w:t>to</w:t>
      </w:r>
      <w:r w:rsidR="00330A31" w:rsidRPr="0058792E">
        <w:rPr>
          <w:rFonts w:eastAsiaTheme="minorHAnsi" w:cs="Times"/>
          <w:sz w:val="22"/>
          <w:szCs w:val="22"/>
          <w:lang w:val="en-US"/>
        </w:rPr>
        <w:t xml:space="preserve"> in</w:t>
      </w:r>
      <w:r w:rsidR="001A3D43" w:rsidRPr="0058792E">
        <w:rPr>
          <w:rFonts w:eastAsiaTheme="minorHAnsi" w:cs="Times"/>
          <w:sz w:val="22"/>
          <w:szCs w:val="22"/>
          <w:lang w:val="en-US"/>
        </w:rPr>
        <w:t xml:space="preserve"> the geographical framework </w:t>
      </w:r>
      <w:r w:rsidR="00330A31" w:rsidRPr="0058792E">
        <w:rPr>
          <w:rFonts w:eastAsiaTheme="minorHAnsi" w:cs="Times"/>
          <w:sz w:val="22"/>
          <w:szCs w:val="22"/>
          <w:lang w:val="en-US"/>
        </w:rPr>
        <w:t xml:space="preserve">in </w:t>
      </w:r>
      <w:r w:rsidR="00EE4196" w:rsidRPr="0058792E">
        <w:rPr>
          <w:rFonts w:eastAsiaTheme="minorHAnsi" w:cs="Times"/>
          <w:sz w:val="22"/>
          <w:szCs w:val="22"/>
          <w:lang w:val="en-US"/>
        </w:rPr>
        <w:t xml:space="preserve">which </w:t>
      </w:r>
      <w:r w:rsidR="00EC26F8">
        <w:rPr>
          <w:rFonts w:eastAsiaTheme="minorHAnsi" w:cs="Times"/>
          <w:sz w:val="22"/>
          <w:szCs w:val="22"/>
          <w:lang w:val="en-US"/>
        </w:rPr>
        <w:t>evolves</w:t>
      </w:r>
      <w:r w:rsidR="00EE4196" w:rsidRPr="0058792E">
        <w:rPr>
          <w:rFonts w:eastAsiaTheme="minorHAnsi" w:cs="Times"/>
          <w:sz w:val="22"/>
          <w:szCs w:val="22"/>
          <w:lang w:val="en-US"/>
        </w:rPr>
        <w:t>.  T</w:t>
      </w:r>
      <w:r w:rsidR="001A3D43" w:rsidRPr="0058792E">
        <w:rPr>
          <w:rFonts w:eastAsiaTheme="minorHAnsi" w:cs="Times"/>
          <w:sz w:val="22"/>
          <w:szCs w:val="22"/>
          <w:lang w:val="en-US"/>
        </w:rPr>
        <w:t>he delegation of Brazil</w:t>
      </w:r>
      <w:r w:rsidR="00EE4196" w:rsidRPr="0058792E">
        <w:rPr>
          <w:rFonts w:eastAsiaTheme="minorHAnsi" w:cs="Times"/>
          <w:sz w:val="22"/>
          <w:szCs w:val="22"/>
          <w:lang w:val="en-US"/>
        </w:rPr>
        <w:t xml:space="preserve"> also</w:t>
      </w:r>
      <w:r w:rsidR="001A3D43" w:rsidRPr="0058792E">
        <w:rPr>
          <w:rFonts w:eastAsiaTheme="minorHAnsi" w:cs="Times"/>
          <w:sz w:val="22"/>
          <w:szCs w:val="22"/>
          <w:lang w:val="en-US"/>
        </w:rPr>
        <w:t xml:space="preserve"> expressed its willingness to consider cases of refugees affected by this situation as possible beneficiaries of the solidarity resettlement</w:t>
      </w:r>
      <w:r w:rsidR="00EE4196" w:rsidRPr="0058792E">
        <w:rPr>
          <w:rFonts w:eastAsiaTheme="minorHAnsi" w:cs="Times"/>
          <w:sz w:val="22"/>
          <w:szCs w:val="22"/>
          <w:lang w:val="en-US"/>
        </w:rPr>
        <w:t xml:space="preserve"> program</w:t>
      </w:r>
      <w:r w:rsidR="00EC26F8">
        <w:rPr>
          <w:rFonts w:eastAsiaTheme="minorHAnsi" w:cs="Times"/>
          <w:sz w:val="22"/>
          <w:szCs w:val="22"/>
          <w:lang w:val="en-US"/>
        </w:rPr>
        <w:t>me</w:t>
      </w:r>
      <w:r w:rsidR="001A3D43" w:rsidRPr="0058792E">
        <w:rPr>
          <w:rFonts w:eastAsiaTheme="minorHAnsi" w:cs="Times"/>
          <w:sz w:val="22"/>
          <w:szCs w:val="22"/>
          <w:lang w:val="en-US"/>
        </w:rPr>
        <w:t>.</w:t>
      </w:r>
    </w:p>
    <w:p w:rsidR="003A4933" w:rsidRPr="0058792E" w:rsidRDefault="002F753C" w:rsidP="00787FD6">
      <w:pPr>
        <w:spacing w:after="240"/>
        <w:jc w:val="both"/>
        <w:rPr>
          <w:rFonts w:eastAsiaTheme="minorHAnsi" w:cs="Times"/>
          <w:sz w:val="22"/>
          <w:szCs w:val="22"/>
          <w:lang w:val="en-US"/>
        </w:rPr>
      </w:pPr>
      <w:r w:rsidRPr="0058792E">
        <w:rPr>
          <w:rFonts w:eastAsiaTheme="minorHAnsi" w:cs="Times"/>
          <w:sz w:val="22"/>
          <w:szCs w:val="22"/>
          <w:lang w:val="en-US"/>
        </w:rPr>
        <w:t xml:space="preserve">Due to </w:t>
      </w:r>
      <w:r w:rsidR="003F3A51" w:rsidRPr="0058792E">
        <w:rPr>
          <w:rFonts w:eastAsiaTheme="minorHAnsi" w:cs="Times"/>
          <w:sz w:val="22"/>
          <w:szCs w:val="22"/>
          <w:lang w:val="en-US"/>
        </w:rPr>
        <w:t xml:space="preserve">the new trends of </w:t>
      </w:r>
      <w:r w:rsidR="0040562A" w:rsidRPr="0058792E">
        <w:rPr>
          <w:rFonts w:eastAsiaTheme="minorHAnsi" w:cs="Times"/>
          <w:sz w:val="22"/>
          <w:szCs w:val="22"/>
          <w:lang w:val="en-US"/>
        </w:rPr>
        <w:t>forc</w:t>
      </w:r>
      <w:r w:rsidRPr="0058792E">
        <w:rPr>
          <w:rFonts w:eastAsiaTheme="minorHAnsi" w:cs="Times"/>
          <w:sz w:val="22"/>
          <w:szCs w:val="22"/>
          <w:lang w:val="en-US"/>
        </w:rPr>
        <w:t>ed</w:t>
      </w:r>
      <w:r w:rsidR="003F3A51" w:rsidRPr="0058792E">
        <w:rPr>
          <w:rFonts w:eastAsiaTheme="minorHAnsi" w:cs="Times"/>
          <w:sz w:val="22"/>
          <w:szCs w:val="22"/>
          <w:lang w:val="en-US"/>
        </w:rPr>
        <w:t xml:space="preserve"> displacement </w:t>
      </w:r>
      <w:r w:rsidRPr="0058792E">
        <w:rPr>
          <w:rFonts w:eastAsiaTheme="minorHAnsi" w:cs="Times"/>
          <w:sz w:val="22"/>
          <w:szCs w:val="22"/>
          <w:lang w:val="en-US"/>
        </w:rPr>
        <w:t>with</w:t>
      </w:r>
      <w:r w:rsidR="003F3A51" w:rsidRPr="0058792E">
        <w:rPr>
          <w:rFonts w:eastAsiaTheme="minorHAnsi" w:cs="Times"/>
          <w:sz w:val="22"/>
          <w:szCs w:val="22"/>
          <w:lang w:val="en-US"/>
        </w:rPr>
        <w:t>in the region, the sub</w:t>
      </w:r>
      <w:r w:rsidR="0074679D" w:rsidRPr="0058792E">
        <w:rPr>
          <w:rFonts w:eastAsiaTheme="minorHAnsi" w:cs="Times"/>
          <w:sz w:val="22"/>
          <w:szCs w:val="22"/>
          <w:lang w:val="en-US"/>
        </w:rPr>
        <w:t>-</w:t>
      </w:r>
      <w:r w:rsidR="003F3A51" w:rsidRPr="0058792E">
        <w:rPr>
          <w:rFonts w:eastAsiaTheme="minorHAnsi" w:cs="Times"/>
          <w:sz w:val="22"/>
          <w:szCs w:val="22"/>
          <w:lang w:val="en-US"/>
        </w:rPr>
        <w:t xml:space="preserve">regional consultation found an increase in the number of applications for refugee status, as well as an increase in the recognition of this condition in several countries of the continent. </w:t>
      </w:r>
      <w:r w:rsidR="0074679D" w:rsidRPr="0058792E">
        <w:rPr>
          <w:rFonts w:eastAsiaTheme="minorHAnsi" w:cs="Times"/>
          <w:sz w:val="22"/>
          <w:szCs w:val="22"/>
          <w:lang w:val="en-US"/>
        </w:rPr>
        <w:t>It was also</w:t>
      </w:r>
      <w:r w:rsidR="003F3A51" w:rsidRPr="0058792E">
        <w:rPr>
          <w:rFonts w:eastAsiaTheme="minorHAnsi" w:cs="Times"/>
          <w:sz w:val="22"/>
          <w:szCs w:val="22"/>
          <w:lang w:val="en-US"/>
        </w:rPr>
        <w:t xml:space="preserve"> highlighted with concern</w:t>
      </w:r>
      <w:r w:rsidR="0074679D" w:rsidRPr="0058792E">
        <w:rPr>
          <w:rFonts w:eastAsiaTheme="minorHAnsi" w:cs="Times"/>
          <w:sz w:val="22"/>
          <w:szCs w:val="22"/>
          <w:lang w:val="en-US"/>
        </w:rPr>
        <w:t>,</w:t>
      </w:r>
      <w:r w:rsidR="003F3A51" w:rsidRPr="0058792E">
        <w:rPr>
          <w:rFonts w:eastAsiaTheme="minorHAnsi" w:cs="Times"/>
          <w:sz w:val="22"/>
          <w:szCs w:val="22"/>
          <w:lang w:val="en-US"/>
        </w:rPr>
        <w:t xml:space="preserve"> an increase in the number of </w:t>
      </w:r>
      <w:r w:rsidRPr="0058792E">
        <w:rPr>
          <w:rFonts w:eastAsiaTheme="minorHAnsi" w:cs="Times"/>
          <w:sz w:val="22"/>
          <w:szCs w:val="22"/>
          <w:lang w:val="en-US"/>
        </w:rPr>
        <w:t xml:space="preserve">pending </w:t>
      </w:r>
      <w:r w:rsidR="003F3A51" w:rsidRPr="0058792E">
        <w:rPr>
          <w:rFonts w:eastAsiaTheme="minorHAnsi" w:cs="Times"/>
          <w:sz w:val="22"/>
          <w:szCs w:val="22"/>
          <w:lang w:val="en-US"/>
        </w:rPr>
        <w:t>applications for refugee status in va</w:t>
      </w:r>
      <w:r w:rsidR="00EC26F8">
        <w:rPr>
          <w:rFonts w:eastAsiaTheme="minorHAnsi" w:cs="Times"/>
          <w:sz w:val="22"/>
          <w:szCs w:val="22"/>
          <w:lang w:val="en-US"/>
        </w:rPr>
        <w:t>rious countries</w:t>
      </w:r>
      <w:r w:rsidR="003F3A51" w:rsidRPr="0058792E">
        <w:rPr>
          <w:rFonts w:eastAsiaTheme="minorHAnsi" w:cs="Times"/>
          <w:sz w:val="22"/>
          <w:szCs w:val="22"/>
          <w:lang w:val="en-US"/>
        </w:rPr>
        <w:t>.</w:t>
      </w:r>
    </w:p>
    <w:p w:rsidR="003A4933" w:rsidRPr="0058792E" w:rsidRDefault="003F3A51" w:rsidP="00787FD6">
      <w:pPr>
        <w:spacing w:after="240"/>
        <w:jc w:val="both"/>
        <w:rPr>
          <w:rFonts w:eastAsiaTheme="minorHAnsi" w:cs="Times"/>
          <w:sz w:val="22"/>
          <w:szCs w:val="22"/>
          <w:lang w:val="en-US"/>
        </w:rPr>
      </w:pPr>
      <w:r w:rsidRPr="0058792E">
        <w:rPr>
          <w:rFonts w:eastAsiaTheme="minorHAnsi" w:cs="Times"/>
          <w:sz w:val="22"/>
          <w:szCs w:val="22"/>
          <w:lang w:val="en-US"/>
        </w:rPr>
        <w:t>The sub</w:t>
      </w:r>
      <w:r w:rsidR="00B735E3" w:rsidRPr="0058792E">
        <w:rPr>
          <w:rFonts w:eastAsiaTheme="minorHAnsi" w:cs="Times"/>
          <w:sz w:val="22"/>
          <w:szCs w:val="22"/>
          <w:lang w:val="en-US"/>
        </w:rPr>
        <w:t>-</w:t>
      </w:r>
      <w:r w:rsidRPr="0058792E">
        <w:rPr>
          <w:rFonts w:eastAsiaTheme="minorHAnsi" w:cs="Times"/>
          <w:sz w:val="22"/>
          <w:szCs w:val="22"/>
          <w:lang w:val="en-US"/>
        </w:rPr>
        <w:t>regional consultation made the following recommendations to address this phenomenon within a framework of close regional cooperation:</w:t>
      </w:r>
    </w:p>
    <w:p w:rsidR="00095ABC" w:rsidRPr="0058792E" w:rsidRDefault="009F67AA" w:rsidP="0058792E">
      <w:pPr>
        <w:pStyle w:val="ListParagraph"/>
        <w:numPr>
          <w:ilvl w:val="0"/>
          <w:numId w:val="1"/>
        </w:numPr>
        <w:ind w:left="426" w:hanging="426"/>
        <w:jc w:val="both"/>
        <w:rPr>
          <w:sz w:val="22"/>
          <w:szCs w:val="22"/>
          <w:lang w:val="en-US"/>
        </w:rPr>
      </w:pPr>
      <w:r w:rsidRPr="0058792E">
        <w:rPr>
          <w:rFonts w:eastAsiaTheme="minorHAnsi" w:cs="Times"/>
          <w:sz w:val="22"/>
          <w:szCs w:val="22"/>
          <w:u w:val="single"/>
          <w:lang w:val="en-US"/>
        </w:rPr>
        <w:t>Highlight</w:t>
      </w:r>
      <w:r w:rsidR="00095ABC" w:rsidRPr="0058792E">
        <w:rPr>
          <w:rFonts w:eastAsiaTheme="minorHAnsi" w:cs="Times"/>
          <w:sz w:val="22"/>
          <w:szCs w:val="22"/>
          <w:lang w:val="en-US"/>
        </w:rPr>
        <w:t xml:space="preserve"> the </w:t>
      </w:r>
      <w:r w:rsidR="00EB6D0C" w:rsidRPr="0058792E">
        <w:rPr>
          <w:rFonts w:eastAsiaTheme="minorHAnsi" w:cs="Times"/>
          <w:sz w:val="22"/>
          <w:szCs w:val="22"/>
          <w:lang w:val="en-US"/>
        </w:rPr>
        <w:t xml:space="preserve">fact that </w:t>
      </w:r>
      <w:r w:rsidR="00095ABC" w:rsidRPr="0058792E">
        <w:rPr>
          <w:rFonts w:eastAsiaTheme="minorHAnsi" w:cs="Times"/>
          <w:sz w:val="22"/>
          <w:szCs w:val="22"/>
          <w:lang w:val="en-US"/>
        </w:rPr>
        <w:t>displacement caused by organized crime in Mesoamerica is a complex problem that must be addressed with a focus on human rights, responsibility</w:t>
      </w:r>
      <w:r w:rsidR="00B6088A">
        <w:rPr>
          <w:rFonts w:eastAsiaTheme="minorHAnsi" w:cs="Times"/>
          <w:sz w:val="22"/>
          <w:szCs w:val="22"/>
          <w:lang w:val="en-US"/>
        </w:rPr>
        <w:t xml:space="preserve"> sharing</w:t>
      </w:r>
      <w:r w:rsidR="00095ABC" w:rsidRPr="0058792E">
        <w:rPr>
          <w:rFonts w:eastAsiaTheme="minorHAnsi" w:cs="Times"/>
          <w:sz w:val="22"/>
          <w:szCs w:val="22"/>
          <w:lang w:val="en-US"/>
        </w:rPr>
        <w:t xml:space="preserve"> and solidarity. </w:t>
      </w:r>
      <w:r w:rsidR="00EB6D0C" w:rsidRPr="0058792E">
        <w:rPr>
          <w:rFonts w:eastAsiaTheme="minorHAnsi" w:cs="Times"/>
          <w:sz w:val="22"/>
          <w:szCs w:val="22"/>
          <w:lang w:val="en-US"/>
        </w:rPr>
        <w:t>R</w:t>
      </w:r>
      <w:r w:rsidR="00095ABC" w:rsidRPr="0058792E">
        <w:rPr>
          <w:rFonts w:eastAsiaTheme="minorHAnsi" w:cs="Times"/>
          <w:sz w:val="22"/>
          <w:szCs w:val="22"/>
          <w:lang w:val="en-US"/>
        </w:rPr>
        <w:t>egardless of whether pe</w:t>
      </w:r>
      <w:r w:rsidRPr="0058792E">
        <w:rPr>
          <w:rFonts w:eastAsiaTheme="minorHAnsi" w:cs="Times"/>
          <w:sz w:val="22"/>
          <w:szCs w:val="22"/>
          <w:lang w:val="en-US"/>
        </w:rPr>
        <w:t xml:space="preserve">ople move </w:t>
      </w:r>
      <w:r w:rsidR="00B6088A">
        <w:rPr>
          <w:rFonts w:eastAsiaTheme="minorHAnsi" w:cs="Times"/>
          <w:sz w:val="22"/>
          <w:szCs w:val="22"/>
          <w:lang w:val="en-US"/>
        </w:rPr>
        <w:t>within</w:t>
      </w:r>
      <w:r w:rsidR="00095ABC" w:rsidRPr="0058792E">
        <w:rPr>
          <w:rFonts w:eastAsiaTheme="minorHAnsi" w:cs="Times"/>
          <w:sz w:val="22"/>
          <w:szCs w:val="22"/>
          <w:lang w:val="en-US"/>
        </w:rPr>
        <w:t xml:space="preserve"> their countries or across international borders and </w:t>
      </w:r>
      <w:r w:rsidR="00095ABC" w:rsidRPr="0058792E">
        <w:rPr>
          <w:rFonts w:eastAsiaTheme="minorHAnsi" w:cs="Times"/>
          <w:sz w:val="22"/>
          <w:szCs w:val="22"/>
          <w:u w:val="single"/>
          <w:lang w:val="en-US"/>
        </w:rPr>
        <w:t>recognize</w:t>
      </w:r>
      <w:r w:rsidR="00095ABC" w:rsidRPr="0058792E">
        <w:rPr>
          <w:rFonts w:eastAsiaTheme="minorHAnsi" w:cs="Times"/>
          <w:sz w:val="22"/>
          <w:szCs w:val="22"/>
          <w:lang w:val="en-US"/>
        </w:rPr>
        <w:t xml:space="preserve"> that, in the latter case, it can lead to the recognition of refugee status.</w:t>
      </w:r>
    </w:p>
    <w:p w:rsidR="00095ABC" w:rsidRPr="0058792E" w:rsidRDefault="00095ABC" w:rsidP="0058792E">
      <w:pPr>
        <w:jc w:val="both"/>
        <w:rPr>
          <w:sz w:val="22"/>
          <w:szCs w:val="22"/>
          <w:lang w:val="en-US"/>
        </w:rPr>
      </w:pPr>
    </w:p>
    <w:p w:rsidR="00095ABC" w:rsidRPr="0058792E" w:rsidRDefault="000E19EF" w:rsidP="0058792E">
      <w:pPr>
        <w:pStyle w:val="ListParagraph"/>
        <w:numPr>
          <w:ilvl w:val="0"/>
          <w:numId w:val="1"/>
        </w:numPr>
        <w:ind w:left="426" w:hanging="426"/>
        <w:jc w:val="both"/>
        <w:rPr>
          <w:sz w:val="22"/>
          <w:szCs w:val="22"/>
          <w:lang w:val="en-US"/>
        </w:rPr>
      </w:pPr>
      <w:r w:rsidRPr="0058792E">
        <w:rPr>
          <w:rFonts w:eastAsiaTheme="minorHAnsi" w:cs="Times"/>
          <w:sz w:val="22"/>
          <w:szCs w:val="22"/>
          <w:u w:val="single"/>
          <w:lang w:val="en-US"/>
        </w:rPr>
        <w:t>Confront</w:t>
      </w:r>
      <w:r w:rsidR="00095ABC" w:rsidRPr="0058792E">
        <w:rPr>
          <w:rFonts w:eastAsiaTheme="minorHAnsi" w:cs="Times"/>
          <w:sz w:val="22"/>
          <w:szCs w:val="22"/>
          <w:lang w:val="en-US"/>
        </w:rPr>
        <w:t xml:space="preserve"> the causes generating forced displacement in the region with the cooperation of States, civil society and international organizations, within a framework of responsibility</w:t>
      </w:r>
      <w:r w:rsidR="00B6088A">
        <w:rPr>
          <w:rFonts w:eastAsiaTheme="minorHAnsi" w:cs="Times"/>
          <w:sz w:val="22"/>
          <w:szCs w:val="22"/>
          <w:lang w:val="en-US"/>
        </w:rPr>
        <w:t xml:space="preserve"> sharing</w:t>
      </w:r>
      <w:r w:rsidR="00095ABC" w:rsidRPr="0058792E">
        <w:rPr>
          <w:rFonts w:eastAsiaTheme="minorHAnsi" w:cs="Times"/>
          <w:sz w:val="22"/>
          <w:szCs w:val="22"/>
          <w:lang w:val="en-US"/>
        </w:rPr>
        <w:t>.</w:t>
      </w:r>
    </w:p>
    <w:p w:rsidR="003A4933" w:rsidRPr="0058792E" w:rsidRDefault="003A4933" w:rsidP="0058792E">
      <w:pPr>
        <w:jc w:val="both"/>
        <w:rPr>
          <w:sz w:val="22"/>
          <w:szCs w:val="22"/>
          <w:lang w:val="en-US"/>
        </w:rPr>
      </w:pPr>
    </w:p>
    <w:p w:rsidR="00095ABC" w:rsidRPr="0058792E" w:rsidRDefault="00D15998" w:rsidP="0058792E">
      <w:pPr>
        <w:pStyle w:val="ListParagraph"/>
        <w:numPr>
          <w:ilvl w:val="0"/>
          <w:numId w:val="1"/>
        </w:numPr>
        <w:ind w:left="426" w:hanging="426"/>
        <w:jc w:val="both"/>
        <w:rPr>
          <w:sz w:val="22"/>
          <w:szCs w:val="22"/>
          <w:lang w:val="en-US"/>
        </w:rPr>
      </w:pPr>
      <w:r w:rsidRPr="0058792E">
        <w:rPr>
          <w:rFonts w:eastAsiaTheme="minorHAnsi" w:cs="Times"/>
          <w:sz w:val="22"/>
          <w:szCs w:val="22"/>
          <w:u w:val="single"/>
          <w:lang w:val="en-US"/>
        </w:rPr>
        <w:t>Develop</w:t>
      </w:r>
      <w:r w:rsidR="00095ABC" w:rsidRPr="0058792E">
        <w:rPr>
          <w:rFonts w:eastAsiaTheme="minorHAnsi" w:cs="Times"/>
          <w:sz w:val="22"/>
          <w:szCs w:val="22"/>
          <w:lang w:val="en-US"/>
        </w:rPr>
        <w:t xml:space="preserve"> a</w:t>
      </w:r>
      <w:r w:rsidR="00B6088A">
        <w:rPr>
          <w:rFonts w:eastAsiaTheme="minorHAnsi" w:cs="Times"/>
          <w:sz w:val="22"/>
          <w:szCs w:val="22"/>
          <w:lang w:val="en-US"/>
        </w:rPr>
        <w:t>n</w:t>
      </w:r>
      <w:r w:rsidR="00095ABC" w:rsidRPr="0058792E">
        <w:rPr>
          <w:rFonts w:eastAsiaTheme="minorHAnsi" w:cs="Times"/>
          <w:sz w:val="22"/>
          <w:szCs w:val="22"/>
          <w:lang w:val="en-US"/>
        </w:rPr>
        <w:t xml:space="preserve"> </w:t>
      </w:r>
      <w:r w:rsidR="008F222A" w:rsidRPr="0058792E">
        <w:rPr>
          <w:rFonts w:eastAsiaTheme="minorHAnsi" w:cs="Times"/>
          <w:sz w:val="22"/>
          <w:szCs w:val="22"/>
          <w:lang w:val="en-US"/>
        </w:rPr>
        <w:t>early warning system</w:t>
      </w:r>
      <w:r w:rsidR="00B6088A">
        <w:rPr>
          <w:rFonts w:eastAsiaTheme="minorHAnsi" w:cs="Times"/>
          <w:sz w:val="22"/>
          <w:szCs w:val="22"/>
          <w:lang w:val="en-US"/>
        </w:rPr>
        <w:t xml:space="preserve"> for </w:t>
      </w:r>
      <w:r w:rsidR="00B6088A" w:rsidRPr="0058792E">
        <w:rPr>
          <w:rFonts w:eastAsiaTheme="minorHAnsi" w:cs="Times"/>
          <w:sz w:val="22"/>
          <w:szCs w:val="22"/>
          <w:lang w:val="en-US"/>
        </w:rPr>
        <w:t>displacement</w:t>
      </w:r>
      <w:r w:rsidR="008F222A" w:rsidRPr="0058792E">
        <w:rPr>
          <w:rFonts w:eastAsiaTheme="minorHAnsi" w:cs="Times"/>
          <w:sz w:val="22"/>
          <w:szCs w:val="22"/>
          <w:lang w:val="en-US"/>
        </w:rPr>
        <w:t xml:space="preserve"> within </w:t>
      </w:r>
      <w:r w:rsidR="00095ABC" w:rsidRPr="0058792E">
        <w:rPr>
          <w:rFonts w:eastAsiaTheme="minorHAnsi" w:cs="Times"/>
          <w:sz w:val="22"/>
          <w:szCs w:val="22"/>
          <w:lang w:val="en-US"/>
        </w:rPr>
        <w:t>SICA.</w:t>
      </w:r>
    </w:p>
    <w:p w:rsidR="00095ABC" w:rsidRPr="0058792E" w:rsidRDefault="00095ABC" w:rsidP="0058792E">
      <w:pPr>
        <w:jc w:val="both"/>
        <w:rPr>
          <w:sz w:val="22"/>
          <w:szCs w:val="22"/>
          <w:lang w:val="en-US"/>
        </w:rPr>
      </w:pPr>
    </w:p>
    <w:p w:rsidR="00095ABC" w:rsidRPr="0058792E" w:rsidRDefault="00B93F63" w:rsidP="0058792E">
      <w:pPr>
        <w:pStyle w:val="ListParagraph"/>
        <w:numPr>
          <w:ilvl w:val="0"/>
          <w:numId w:val="1"/>
        </w:numPr>
        <w:ind w:left="426" w:hanging="426"/>
        <w:jc w:val="both"/>
        <w:rPr>
          <w:sz w:val="22"/>
          <w:szCs w:val="22"/>
          <w:lang w:val="en-US"/>
        </w:rPr>
      </w:pPr>
      <w:r w:rsidRPr="0058792E">
        <w:rPr>
          <w:rFonts w:eastAsiaTheme="minorHAnsi" w:cs="Times"/>
          <w:sz w:val="22"/>
          <w:szCs w:val="22"/>
          <w:lang w:val="en-US"/>
        </w:rPr>
        <w:t>In</w:t>
      </w:r>
      <w:r w:rsidR="00095ABC" w:rsidRPr="0058792E">
        <w:rPr>
          <w:rFonts w:eastAsiaTheme="minorHAnsi" w:cs="Times"/>
          <w:sz w:val="22"/>
          <w:szCs w:val="22"/>
          <w:lang w:val="en-US"/>
        </w:rPr>
        <w:t xml:space="preserve"> the framework of the cooperation agreem</w:t>
      </w:r>
      <w:r w:rsidR="008743DB" w:rsidRPr="0058792E">
        <w:rPr>
          <w:rFonts w:eastAsiaTheme="minorHAnsi" w:cs="Times"/>
          <w:sz w:val="22"/>
          <w:szCs w:val="22"/>
          <w:lang w:val="en-US"/>
        </w:rPr>
        <w:t xml:space="preserve">ent signed between SICA and UNHCR, </w:t>
      </w:r>
      <w:r w:rsidR="00095ABC" w:rsidRPr="0058792E">
        <w:rPr>
          <w:rFonts w:eastAsiaTheme="minorHAnsi" w:cs="Times"/>
          <w:sz w:val="22"/>
          <w:szCs w:val="22"/>
          <w:u w:val="single"/>
          <w:lang w:val="en-US"/>
        </w:rPr>
        <w:t>consider</w:t>
      </w:r>
      <w:r w:rsidR="00095ABC" w:rsidRPr="0058792E">
        <w:rPr>
          <w:rFonts w:eastAsiaTheme="minorHAnsi" w:cs="Times"/>
          <w:sz w:val="22"/>
          <w:szCs w:val="22"/>
          <w:lang w:val="en-US"/>
        </w:rPr>
        <w:t xml:space="preserve"> the creation of an Observatory of human rights f</w:t>
      </w:r>
      <w:r w:rsidR="00C63155" w:rsidRPr="0058792E">
        <w:rPr>
          <w:rFonts w:eastAsiaTheme="minorHAnsi" w:cs="Times"/>
          <w:sz w:val="22"/>
          <w:szCs w:val="22"/>
          <w:lang w:val="en-US"/>
        </w:rPr>
        <w:t>o</w:t>
      </w:r>
      <w:r w:rsidR="00C63155">
        <w:rPr>
          <w:rFonts w:eastAsiaTheme="minorHAnsi" w:cs="Times"/>
          <w:sz w:val="22"/>
          <w:szCs w:val="22"/>
          <w:lang w:val="en-US"/>
        </w:rPr>
        <w:t>r</w:t>
      </w:r>
      <w:r w:rsidR="00095ABC" w:rsidRPr="0058792E">
        <w:rPr>
          <w:rFonts w:eastAsiaTheme="minorHAnsi" w:cs="Times"/>
          <w:sz w:val="22"/>
          <w:szCs w:val="22"/>
          <w:lang w:val="en-US"/>
        </w:rPr>
        <w:t xml:space="preserve"> the migrant population subjected to forced displacement, with the active participation of </w:t>
      </w:r>
      <w:r w:rsidR="00C63155">
        <w:rPr>
          <w:rFonts w:eastAsiaTheme="minorHAnsi" w:cs="Times"/>
          <w:sz w:val="22"/>
          <w:szCs w:val="22"/>
          <w:lang w:val="en-US"/>
        </w:rPr>
        <w:t>civil society and</w:t>
      </w:r>
      <w:r w:rsidR="001F53D9" w:rsidRPr="0058792E">
        <w:rPr>
          <w:rFonts w:eastAsiaTheme="minorHAnsi" w:cs="Times"/>
          <w:sz w:val="22"/>
          <w:szCs w:val="22"/>
          <w:lang w:val="en-US"/>
        </w:rPr>
        <w:t xml:space="preserve"> Academia</w:t>
      </w:r>
      <w:r w:rsidR="00095ABC" w:rsidRPr="0058792E">
        <w:rPr>
          <w:rFonts w:eastAsiaTheme="minorHAnsi" w:cs="Times"/>
          <w:sz w:val="22"/>
          <w:szCs w:val="22"/>
          <w:lang w:val="en-US"/>
        </w:rPr>
        <w:t xml:space="preserve"> and the </w:t>
      </w:r>
      <w:r w:rsidRPr="0058792E">
        <w:rPr>
          <w:rFonts w:eastAsiaTheme="minorHAnsi" w:cs="Times"/>
          <w:sz w:val="22"/>
          <w:szCs w:val="22"/>
          <w:lang w:val="en-US"/>
        </w:rPr>
        <w:t>support and supervision of the</w:t>
      </w:r>
      <w:r w:rsidR="00274EDC" w:rsidRPr="0058792E">
        <w:rPr>
          <w:rFonts w:eastAsiaTheme="minorHAnsi" w:cs="Times"/>
          <w:sz w:val="22"/>
          <w:szCs w:val="22"/>
          <w:lang w:val="en-US"/>
        </w:rPr>
        <w:t xml:space="preserve"> </w:t>
      </w:r>
      <w:r w:rsidR="00B6088A" w:rsidRPr="0058792E">
        <w:rPr>
          <w:rFonts w:eastAsiaTheme="minorHAnsi" w:cs="Times"/>
          <w:sz w:val="22"/>
          <w:szCs w:val="22"/>
          <w:lang w:val="en-US"/>
        </w:rPr>
        <w:t>Human Rights</w:t>
      </w:r>
      <w:r w:rsidRPr="0058792E">
        <w:rPr>
          <w:rFonts w:eastAsiaTheme="minorHAnsi" w:cs="Times"/>
          <w:sz w:val="22"/>
          <w:szCs w:val="22"/>
          <w:lang w:val="en-US"/>
        </w:rPr>
        <w:t xml:space="preserve"> O</w:t>
      </w:r>
      <w:r w:rsidR="00095ABC" w:rsidRPr="0058792E">
        <w:rPr>
          <w:rFonts w:eastAsiaTheme="minorHAnsi" w:cs="Times"/>
          <w:sz w:val="22"/>
          <w:szCs w:val="22"/>
          <w:lang w:val="en-US"/>
        </w:rPr>
        <w:t>mbud</w:t>
      </w:r>
      <w:r w:rsidR="001F53D9" w:rsidRPr="0058792E">
        <w:rPr>
          <w:rFonts w:eastAsiaTheme="minorHAnsi" w:cs="Times"/>
          <w:sz w:val="22"/>
          <w:szCs w:val="22"/>
          <w:lang w:val="en-US"/>
        </w:rPr>
        <w:t xml:space="preserve">smen </w:t>
      </w:r>
      <w:r w:rsidR="00B6088A">
        <w:rPr>
          <w:rFonts w:eastAsiaTheme="minorHAnsi" w:cs="Times"/>
          <w:sz w:val="22"/>
          <w:szCs w:val="22"/>
          <w:lang w:val="en-US"/>
        </w:rPr>
        <w:t xml:space="preserve">at </w:t>
      </w:r>
      <w:r w:rsidR="001F53D9" w:rsidRPr="0058792E">
        <w:rPr>
          <w:rFonts w:eastAsiaTheme="minorHAnsi" w:cs="Times"/>
          <w:sz w:val="22"/>
          <w:szCs w:val="22"/>
          <w:lang w:val="en-US"/>
        </w:rPr>
        <w:t xml:space="preserve">regional </w:t>
      </w:r>
      <w:r w:rsidR="00B6088A">
        <w:rPr>
          <w:rFonts w:eastAsiaTheme="minorHAnsi" w:cs="Times"/>
          <w:sz w:val="22"/>
          <w:szCs w:val="22"/>
          <w:lang w:val="en-US"/>
        </w:rPr>
        <w:t>level</w:t>
      </w:r>
      <w:r w:rsidR="00C63155">
        <w:rPr>
          <w:rFonts w:eastAsiaTheme="minorHAnsi" w:cs="Times"/>
          <w:sz w:val="22"/>
          <w:szCs w:val="22"/>
          <w:lang w:val="en-US"/>
        </w:rPr>
        <w:t>. The aim would be</w:t>
      </w:r>
      <w:r w:rsidR="00095ABC" w:rsidRPr="0058792E">
        <w:rPr>
          <w:rFonts w:eastAsiaTheme="minorHAnsi" w:cs="Times"/>
          <w:sz w:val="22"/>
          <w:szCs w:val="22"/>
          <w:lang w:val="en-US"/>
        </w:rPr>
        <w:t xml:space="preserve"> to implement a common system of collection and analysis of quantitative and qualitative information on the phenomenon, which will facilitate the formula</w:t>
      </w:r>
      <w:r w:rsidR="001F53D9" w:rsidRPr="0058792E">
        <w:rPr>
          <w:rFonts w:eastAsiaTheme="minorHAnsi" w:cs="Times"/>
          <w:sz w:val="22"/>
          <w:szCs w:val="22"/>
          <w:lang w:val="en-US"/>
        </w:rPr>
        <w:t xml:space="preserve">tion of public policies and regional </w:t>
      </w:r>
      <w:r w:rsidR="00095ABC" w:rsidRPr="0058792E">
        <w:rPr>
          <w:rFonts w:eastAsiaTheme="minorHAnsi" w:cs="Times"/>
          <w:sz w:val="22"/>
          <w:szCs w:val="22"/>
          <w:lang w:val="en-US"/>
        </w:rPr>
        <w:t>coordination and cooperation.</w:t>
      </w:r>
    </w:p>
    <w:p w:rsidR="00095ABC" w:rsidRPr="0058792E" w:rsidRDefault="00095ABC" w:rsidP="0058792E">
      <w:pPr>
        <w:jc w:val="both"/>
        <w:rPr>
          <w:sz w:val="22"/>
          <w:szCs w:val="22"/>
          <w:lang w:val="en-US"/>
        </w:rPr>
      </w:pPr>
    </w:p>
    <w:p w:rsidR="00095ABC" w:rsidRPr="0058792E" w:rsidRDefault="00274EDC" w:rsidP="0058792E">
      <w:pPr>
        <w:pStyle w:val="ListParagraph"/>
        <w:numPr>
          <w:ilvl w:val="0"/>
          <w:numId w:val="1"/>
        </w:numPr>
        <w:ind w:left="426" w:hanging="426"/>
        <w:jc w:val="both"/>
        <w:rPr>
          <w:sz w:val="22"/>
          <w:szCs w:val="22"/>
          <w:lang w:val="en-US"/>
        </w:rPr>
      </w:pPr>
      <w:r w:rsidRPr="0058792E">
        <w:rPr>
          <w:rFonts w:eastAsiaTheme="minorHAnsi" w:cs="Times"/>
          <w:sz w:val="22"/>
          <w:szCs w:val="22"/>
          <w:u w:val="single"/>
          <w:lang w:val="en-US"/>
        </w:rPr>
        <w:t>D</w:t>
      </w:r>
      <w:r w:rsidR="00095ABC" w:rsidRPr="0058792E">
        <w:rPr>
          <w:rFonts w:eastAsiaTheme="minorHAnsi" w:cs="Times"/>
          <w:sz w:val="22"/>
          <w:szCs w:val="22"/>
          <w:u w:val="single"/>
          <w:lang w:val="en-US"/>
        </w:rPr>
        <w:t>evelop</w:t>
      </w:r>
      <w:r w:rsidR="00095ABC" w:rsidRPr="0058792E">
        <w:rPr>
          <w:rFonts w:eastAsiaTheme="minorHAnsi" w:cs="Times"/>
          <w:sz w:val="22"/>
          <w:szCs w:val="22"/>
          <w:lang w:val="en-US"/>
        </w:rPr>
        <w:t xml:space="preserve"> a comprehensive regional policy for addressing forced displacement and provide assistance to victims with the support of international cooperation, without prejudice to the adoption of immediate national response</w:t>
      </w:r>
      <w:r w:rsidR="00B6088A">
        <w:rPr>
          <w:rFonts w:eastAsiaTheme="minorHAnsi" w:cs="Times"/>
          <w:sz w:val="22"/>
          <w:szCs w:val="22"/>
          <w:lang w:val="en-US"/>
        </w:rPr>
        <w:t>s</w:t>
      </w:r>
      <w:r w:rsidR="00095ABC" w:rsidRPr="0058792E">
        <w:rPr>
          <w:rFonts w:eastAsiaTheme="minorHAnsi" w:cs="Times"/>
          <w:sz w:val="22"/>
          <w:szCs w:val="22"/>
          <w:lang w:val="en-US"/>
        </w:rPr>
        <w:t>.</w:t>
      </w:r>
    </w:p>
    <w:p w:rsidR="00095ABC" w:rsidRPr="0058792E" w:rsidRDefault="00095ABC" w:rsidP="0058792E">
      <w:pPr>
        <w:jc w:val="both"/>
        <w:rPr>
          <w:sz w:val="22"/>
          <w:szCs w:val="22"/>
          <w:lang w:val="en-US"/>
        </w:rPr>
      </w:pPr>
    </w:p>
    <w:p w:rsidR="00095ABC" w:rsidRPr="0058792E" w:rsidRDefault="00D7383E" w:rsidP="0058792E">
      <w:pPr>
        <w:pStyle w:val="ListParagraph"/>
        <w:numPr>
          <w:ilvl w:val="0"/>
          <w:numId w:val="1"/>
        </w:numPr>
        <w:ind w:left="426" w:hanging="426"/>
        <w:jc w:val="both"/>
        <w:rPr>
          <w:sz w:val="22"/>
          <w:szCs w:val="22"/>
          <w:lang w:val="en-US"/>
        </w:rPr>
      </w:pPr>
      <w:r w:rsidRPr="0058792E">
        <w:rPr>
          <w:rFonts w:eastAsiaTheme="minorHAnsi" w:cs="Times"/>
          <w:sz w:val="22"/>
          <w:szCs w:val="22"/>
          <w:u w:val="single"/>
          <w:lang w:val="en-US"/>
        </w:rPr>
        <w:t>Prepare</w:t>
      </w:r>
      <w:r w:rsidR="00095ABC" w:rsidRPr="0058792E">
        <w:rPr>
          <w:rFonts w:eastAsiaTheme="minorHAnsi" w:cs="Times"/>
          <w:sz w:val="22"/>
          <w:szCs w:val="22"/>
          <w:lang w:val="en-US"/>
        </w:rPr>
        <w:t xml:space="preserve"> a harmonized registration Protocol to measure the levels of forced displacement and information for the displaced population.</w:t>
      </w:r>
    </w:p>
    <w:p w:rsidR="00095ABC" w:rsidRPr="0058792E" w:rsidRDefault="00095ABC" w:rsidP="0058792E">
      <w:pPr>
        <w:jc w:val="both"/>
        <w:rPr>
          <w:sz w:val="22"/>
          <w:szCs w:val="22"/>
          <w:lang w:val="en-US"/>
        </w:rPr>
      </w:pPr>
    </w:p>
    <w:p w:rsidR="00095ABC" w:rsidRPr="0058792E" w:rsidRDefault="00274EDC" w:rsidP="0058792E">
      <w:pPr>
        <w:pStyle w:val="ListParagraph"/>
        <w:numPr>
          <w:ilvl w:val="0"/>
          <w:numId w:val="1"/>
        </w:numPr>
        <w:ind w:left="426" w:hanging="426"/>
        <w:jc w:val="both"/>
        <w:rPr>
          <w:sz w:val="22"/>
          <w:szCs w:val="22"/>
          <w:lang w:val="en-US"/>
        </w:rPr>
      </w:pPr>
      <w:r w:rsidRPr="0058792E">
        <w:rPr>
          <w:rFonts w:eastAsiaTheme="minorHAnsi" w:cs="Times"/>
          <w:sz w:val="22"/>
          <w:szCs w:val="22"/>
          <w:u w:val="single"/>
          <w:lang w:val="en-US"/>
        </w:rPr>
        <w:t>S</w:t>
      </w:r>
      <w:r w:rsidR="00095ABC" w:rsidRPr="0058792E">
        <w:rPr>
          <w:rFonts w:eastAsiaTheme="minorHAnsi" w:cs="Times"/>
          <w:sz w:val="22"/>
          <w:szCs w:val="22"/>
          <w:u w:val="single"/>
          <w:lang w:val="en-US"/>
        </w:rPr>
        <w:t>trengthen</w:t>
      </w:r>
      <w:r w:rsidR="00095ABC" w:rsidRPr="0058792E">
        <w:rPr>
          <w:rFonts w:eastAsiaTheme="minorHAnsi" w:cs="Times"/>
          <w:sz w:val="22"/>
          <w:szCs w:val="22"/>
          <w:lang w:val="en-US"/>
        </w:rPr>
        <w:t xml:space="preserve"> the work of exi</w:t>
      </w:r>
      <w:r w:rsidRPr="0058792E">
        <w:rPr>
          <w:rFonts w:eastAsiaTheme="minorHAnsi" w:cs="Times"/>
          <w:sz w:val="22"/>
          <w:szCs w:val="22"/>
          <w:lang w:val="en-US"/>
        </w:rPr>
        <w:t xml:space="preserve">sting networks </w:t>
      </w:r>
      <w:r w:rsidR="00D62CF8" w:rsidRPr="0058792E">
        <w:rPr>
          <w:rFonts w:eastAsiaTheme="minorHAnsi" w:cs="Times"/>
          <w:sz w:val="22"/>
          <w:szCs w:val="22"/>
          <w:lang w:val="en-US"/>
        </w:rPr>
        <w:t>within</w:t>
      </w:r>
      <w:r w:rsidRPr="0058792E">
        <w:rPr>
          <w:rFonts w:eastAsiaTheme="minorHAnsi" w:cs="Times"/>
          <w:sz w:val="22"/>
          <w:szCs w:val="22"/>
          <w:lang w:val="en-US"/>
        </w:rPr>
        <w:t xml:space="preserve"> the</w:t>
      </w:r>
      <w:r w:rsidR="00095ABC" w:rsidRPr="0058792E">
        <w:rPr>
          <w:rFonts w:eastAsiaTheme="minorHAnsi" w:cs="Times"/>
          <w:sz w:val="22"/>
          <w:szCs w:val="22"/>
          <w:lang w:val="en-US"/>
        </w:rPr>
        <w:t xml:space="preserve"> States, international organizations and civil society to address the issue of forced displacement, focusing on </w:t>
      </w:r>
      <w:r w:rsidR="00B6088A">
        <w:rPr>
          <w:rFonts w:eastAsiaTheme="minorHAnsi" w:cs="Times"/>
          <w:sz w:val="22"/>
          <w:szCs w:val="22"/>
          <w:lang w:val="en-US"/>
        </w:rPr>
        <w:t xml:space="preserve">border </w:t>
      </w:r>
      <w:r w:rsidR="00095ABC" w:rsidRPr="0058792E">
        <w:rPr>
          <w:rFonts w:eastAsiaTheme="minorHAnsi" w:cs="Times"/>
          <w:sz w:val="22"/>
          <w:szCs w:val="22"/>
          <w:lang w:val="en-US"/>
        </w:rPr>
        <w:lastRenderedPageBreak/>
        <w:t>monitoring, with the participation of national institutions for the promotion and protection of human rights.</w:t>
      </w:r>
    </w:p>
    <w:p w:rsidR="003A4933" w:rsidRPr="0058792E" w:rsidRDefault="003A4933" w:rsidP="0058792E">
      <w:pPr>
        <w:ind w:left="426" w:hanging="426"/>
        <w:jc w:val="both"/>
        <w:rPr>
          <w:rFonts w:cs="Arial"/>
          <w:sz w:val="22"/>
          <w:szCs w:val="22"/>
          <w:u w:val="single"/>
          <w:lang w:val="en-US"/>
        </w:rPr>
      </w:pPr>
    </w:p>
    <w:p w:rsidR="00095ABC" w:rsidRPr="0058792E" w:rsidRDefault="00274EDC" w:rsidP="0058792E">
      <w:pPr>
        <w:pStyle w:val="ListParagraph"/>
        <w:numPr>
          <w:ilvl w:val="0"/>
          <w:numId w:val="1"/>
        </w:numPr>
        <w:ind w:left="426" w:hanging="426"/>
        <w:jc w:val="both"/>
        <w:rPr>
          <w:sz w:val="22"/>
          <w:szCs w:val="22"/>
          <w:lang w:val="en-US"/>
        </w:rPr>
      </w:pPr>
      <w:r w:rsidRPr="0058792E">
        <w:rPr>
          <w:rFonts w:eastAsiaTheme="minorHAnsi" w:cs="Times"/>
          <w:sz w:val="22"/>
          <w:szCs w:val="22"/>
          <w:u w:val="single"/>
          <w:lang w:val="en-US"/>
        </w:rPr>
        <w:t>C</w:t>
      </w:r>
      <w:r w:rsidR="00095ABC" w:rsidRPr="0058792E">
        <w:rPr>
          <w:rFonts w:eastAsiaTheme="minorHAnsi" w:cs="Times"/>
          <w:sz w:val="22"/>
          <w:szCs w:val="22"/>
          <w:u w:val="single"/>
          <w:lang w:val="en-US"/>
        </w:rPr>
        <w:t>onsider</w:t>
      </w:r>
      <w:r w:rsidR="00095ABC" w:rsidRPr="0058792E">
        <w:rPr>
          <w:rFonts w:eastAsiaTheme="minorHAnsi" w:cs="Times"/>
          <w:sz w:val="22"/>
          <w:szCs w:val="22"/>
          <w:lang w:val="en-US"/>
        </w:rPr>
        <w:t xml:space="preserve"> the establishment of a regional mechanism of humanitarian evacuation to third countries, defining the criteria for their beneficiaries and the modalities of cooperation.</w:t>
      </w:r>
    </w:p>
    <w:p w:rsidR="003A4933" w:rsidRPr="0058792E" w:rsidRDefault="003A4933" w:rsidP="0058792E">
      <w:pPr>
        <w:pStyle w:val="ListParagraph"/>
        <w:ind w:left="426" w:hanging="426"/>
        <w:jc w:val="both"/>
        <w:rPr>
          <w:sz w:val="22"/>
          <w:szCs w:val="22"/>
          <w:u w:val="single"/>
          <w:lang w:val="en-US"/>
        </w:rPr>
      </w:pPr>
    </w:p>
    <w:p w:rsidR="00095ABC" w:rsidRPr="0058792E" w:rsidRDefault="00274EDC" w:rsidP="0058792E">
      <w:pPr>
        <w:pStyle w:val="ListParagraph"/>
        <w:numPr>
          <w:ilvl w:val="0"/>
          <w:numId w:val="1"/>
        </w:numPr>
        <w:ind w:left="426" w:hanging="426"/>
        <w:jc w:val="both"/>
        <w:rPr>
          <w:sz w:val="22"/>
          <w:szCs w:val="22"/>
          <w:lang w:val="en-US"/>
        </w:rPr>
      </w:pPr>
      <w:r w:rsidRPr="0058792E">
        <w:rPr>
          <w:rFonts w:eastAsiaTheme="minorHAnsi" w:cs="Times"/>
          <w:sz w:val="22"/>
          <w:szCs w:val="22"/>
          <w:u w:val="single"/>
          <w:lang w:val="en-US"/>
        </w:rPr>
        <w:t>S</w:t>
      </w:r>
      <w:r w:rsidR="00095ABC" w:rsidRPr="0058792E">
        <w:rPr>
          <w:rFonts w:eastAsiaTheme="minorHAnsi" w:cs="Times"/>
          <w:sz w:val="22"/>
          <w:szCs w:val="22"/>
          <w:u w:val="single"/>
          <w:lang w:val="en-US"/>
        </w:rPr>
        <w:t>trengthen</w:t>
      </w:r>
      <w:r w:rsidR="00095ABC" w:rsidRPr="0058792E">
        <w:rPr>
          <w:rFonts w:eastAsiaTheme="minorHAnsi" w:cs="Times"/>
          <w:sz w:val="22"/>
          <w:szCs w:val="22"/>
          <w:lang w:val="en-US"/>
        </w:rPr>
        <w:t xml:space="preserve"> national judicial systems and other national pro</w:t>
      </w:r>
      <w:r w:rsidR="000947E7" w:rsidRPr="0058792E">
        <w:rPr>
          <w:rFonts w:eastAsiaTheme="minorHAnsi" w:cs="Times"/>
          <w:sz w:val="22"/>
          <w:szCs w:val="22"/>
          <w:lang w:val="en-US"/>
        </w:rPr>
        <w:t xml:space="preserve">tection mechanisms, such as victims and witnesses </w:t>
      </w:r>
      <w:r w:rsidR="00095ABC" w:rsidRPr="0058792E">
        <w:rPr>
          <w:rFonts w:eastAsiaTheme="minorHAnsi" w:cs="Times"/>
          <w:sz w:val="22"/>
          <w:szCs w:val="22"/>
          <w:lang w:val="en-US"/>
        </w:rPr>
        <w:t>protection</w:t>
      </w:r>
      <w:r w:rsidR="000947E7" w:rsidRPr="0058792E">
        <w:rPr>
          <w:rFonts w:eastAsiaTheme="minorHAnsi" w:cs="Times"/>
          <w:sz w:val="22"/>
          <w:szCs w:val="22"/>
          <w:lang w:val="en-US"/>
        </w:rPr>
        <w:t xml:space="preserve"> programs.</w:t>
      </w:r>
    </w:p>
    <w:p w:rsidR="003A4933" w:rsidRPr="0058792E" w:rsidRDefault="003A4933" w:rsidP="0058792E">
      <w:pPr>
        <w:pStyle w:val="ListParagraph"/>
        <w:ind w:left="426" w:hanging="426"/>
        <w:jc w:val="both"/>
        <w:rPr>
          <w:sz w:val="22"/>
          <w:szCs w:val="22"/>
          <w:lang w:val="en-US"/>
        </w:rPr>
      </w:pPr>
    </w:p>
    <w:p w:rsidR="00095ABC" w:rsidRPr="0058792E" w:rsidRDefault="00C63155" w:rsidP="0058792E">
      <w:pPr>
        <w:pStyle w:val="ListParagraph"/>
        <w:widowControl w:val="0"/>
        <w:numPr>
          <w:ilvl w:val="0"/>
          <w:numId w:val="1"/>
        </w:numPr>
        <w:autoSpaceDE w:val="0"/>
        <w:autoSpaceDN w:val="0"/>
        <w:adjustRightInd w:val="0"/>
        <w:jc w:val="both"/>
        <w:rPr>
          <w:rFonts w:eastAsiaTheme="minorHAnsi" w:cs="Times"/>
          <w:sz w:val="22"/>
          <w:szCs w:val="22"/>
          <w:lang w:val="en-US"/>
        </w:rPr>
      </w:pPr>
      <w:r>
        <w:rPr>
          <w:rFonts w:eastAsiaTheme="minorHAnsi" w:cs="Times"/>
          <w:sz w:val="22"/>
          <w:szCs w:val="22"/>
          <w:u w:val="single"/>
          <w:lang w:val="en-US"/>
        </w:rPr>
        <w:t>Influence</w:t>
      </w:r>
      <w:r w:rsidR="00095ABC" w:rsidRPr="0058792E">
        <w:rPr>
          <w:rFonts w:eastAsiaTheme="minorHAnsi" w:cs="Times"/>
          <w:sz w:val="22"/>
          <w:szCs w:val="22"/>
          <w:lang w:val="en-US"/>
        </w:rPr>
        <w:t xml:space="preserve"> the authorities of the </w:t>
      </w:r>
      <w:r>
        <w:rPr>
          <w:rFonts w:eastAsiaTheme="minorHAnsi" w:cs="Times"/>
          <w:sz w:val="22"/>
          <w:szCs w:val="22"/>
          <w:lang w:val="en-US"/>
        </w:rPr>
        <w:t>host</w:t>
      </w:r>
      <w:r w:rsidR="00095ABC" w:rsidRPr="0058792E">
        <w:rPr>
          <w:rFonts w:eastAsiaTheme="minorHAnsi" w:cs="Times"/>
          <w:sz w:val="22"/>
          <w:szCs w:val="22"/>
          <w:lang w:val="en-US"/>
        </w:rPr>
        <w:t xml:space="preserve"> countries of migrants or people who need asylum or international</w:t>
      </w:r>
      <w:r w:rsidR="00764E26" w:rsidRPr="0058792E">
        <w:rPr>
          <w:rFonts w:eastAsiaTheme="minorHAnsi" w:cs="Times"/>
          <w:sz w:val="22"/>
          <w:szCs w:val="22"/>
          <w:lang w:val="en-US"/>
        </w:rPr>
        <w:t xml:space="preserve"> protection as refugees and </w:t>
      </w:r>
      <w:r w:rsidR="00B92A41" w:rsidRPr="0058792E">
        <w:rPr>
          <w:rFonts w:eastAsiaTheme="minorHAnsi" w:cs="Times"/>
          <w:sz w:val="22"/>
          <w:szCs w:val="22"/>
          <w:lang w:val="en-US"/>
        </w:rPr>
        <w:t>a</w:t>
      </w:r>
      <w:r w:rsidR="00095ABC" w:rsidRPr="0058792E">
        <w:rPr>
          <w:rFonts w:eastAsiaTheme="minorHAnsi" w:cs="Times"/>
          <w:sz w:val="22"/>
          <w:szCs w:val="22"/>
          <w:lang w:val="en-US"/>
        </w:rPr>
        <w:t xml:space="preserve"> </w:t>
      </w:r>
      <w:r w:rsidR="00B6088A">
        <w:rPr>
          <w:rFonts w:eastAsiaTheme="minorHAnsi" w:cs="Times"/>
          <w:sz w:val="22"/>
          <w:szCs w:val="22"/>
          <w:lang w:val="en-US"/>
        </w:rPr>
        <w:t>regional</w:t>
      </w:r>
      <w:r w:rsidR="00764E26" w:rsidRPr="0058792E">
        <w:rPr>
          <w:rFonts w:eastAsiaTheme="minorHAnsi" w:cs="Times"/>
          <w:sz w:val="22"/>
          <w:szCs w:val="22"/>
          <w:lang w:val="en-US"/>
        </w:rPr>
        <w:t xml:space="preserve"> visa</w:t>
      </w:r>
      <w:r w:rsidR="00095ABC" w:rsidRPr="0058792E">
        <w:rPr>
          <w:rFonts w:eastAsiaTheme="minorHAnsi" w:cs="Times"/>
          <w:sz w:val="22"/>
          <w:szCs w:val="22"/>
          <w:lang w:val="en-US"/>
        </w:rPr>
        <w:t>, in order to ease and stream</w:t>
      </w:r>
      <w:r>
        <w:rPr>
          <w:rFonts w:eastAsiaTheme="minorHAnsi" w:cs="Times"/>
          <w:sz w:val="22"/>
          <w:szCs w:val="22"/>
          <w:lang w:val="en-US"/>
        </w:rPr>
        <w:t xml:space="preserve">line </w:t>
      </w:r>
      <w:r w:rsidR="00872ECC" w:rsidRPr="0058792E">
        <w:rPr>
          <w:rFonts w:eastAsiaTheme="minorHAnsi" w:cs="Times"/>
          <w:sz w:val="22"/>
          <w:szCs w:val="22"/>
          <w:lang w:val="en-US"/>
        </w:rPr>
        <w:t>response</w:t>
      </w:r>
      <w:r w:rsidR="00095ABC" w:rsidRPr="0058792E">
        <w:rPr>
          <w:rFonts w:eastAsiaTheme="minorHAnsi" w:cs="Times"/>
          <w:sz w:val="22"/>
          <w:szCs w:val="22"/>
          <w:lang w:val="en-US"/>
        </w:rPr>
        <w:t xml:space="preserve"> </w:t>
      </w:r>
      <w:r w:rsidRPr="0058792E">
        <w:rPr>
          <w:rFonts w:eastAsiaTheme="minorHAnsi" w:cs="Times"/>
          <w:sz w:val="22"/>
          <w:szCs w:val="22"/>
          <w:lang w:val="en-US"/>
        </w:rPr>
        <w:t xml:space="preserve">mechanisms </w:t>
      </w:r>
      <w:r w:rsidR="00095ABC" w:rsidRPr="0058792E">
        <w:rPr>
          <w:rFonts w:eastAsiaTheme="minorHAnsi" w:cs="Times"/>
          <w:sz w:val="22"/>
          <w:szCs w:val="22"/>
          <w:lang w:val="en-US"/>
        </w:rPr>
        <w:t xml:space="preserve">to </w:t>
      </w:r>
      <w:r>
        <w:rPr>
          <w:rFonts w:eastAsiaTheme="minorHAnsi" w:cs="Times"/>
          <w:sz w:val="22"/>
          <w:szCs w:val="22"/>
          <w:lang w:val="en-US"/>
        </w:rPr>
        <w:t>applications</w:t>
      </w:r>
      <w:r w:rsidR="00095ABC" w:rsidRPr="0058792E">
        <w:rPr>
          <w:rFonts w:eastAsiaTheme="minorHAnsi" w:cs="Times"/>
          <w:sz w:val="22"/>
          <w:szCs w:val="22"/>
          <w:lang w:val="en-US"/>
        </w:rPr>
        <w:t xml:space="preserve"> originated by situations of violence.</w:t>
      </w:r>
    </w:p>
    <w:p w:rsidR="003A4933" w:rsidRPr="0058792E" w:rsidRDefault="003A4933" w:rsidP="0058792E">
      <w:pPr>
        <w:pStyle w:val="ListParagraph"/>
        <w:ind w:left="426" w:hanging="426"/>
        <w:jc w:val="both"/>
        <w:rPr>
          <w:sz w:val="22"/>
          <w:szCs w:val="22"/>
          <w:u w:val="single"/>
          <w:lang w:val="en-US"/>
        </w:rPr>
      </w:pPr>
    </w:p>
    <w:p w:rsidR="00095ABC" w:rsidRPr="0058792E" w:rsidRDefault="00872ECC" w:rsidP="0058792E">
      <w:pPr>
        <w:pStyle w:val="ListParagraph"/>
        <w:numPr>
          <w:ilvl w:val="0"/>
          <w:numId w:val="1"/>
        </w:numPr>
        <w:ind w:left="426" w:hanging="426"/>
        <w:jc w:val="both"/>
        <w:rPr>
          <w:sz w:val="22"/>
          <w:szCs w:val="22"/>
          <w:lang w:val="en-US"/>
        </w:rPr>
      </w:pPr>
      <w:r w:rsidRPr="0058792E">
        <w:rPr>
          <w:rFonts w:eastAsiaTheme="minorHAnsi" w:cs="Times"/>
          <w:sz w:val="22"/>
          <w:szCs w:val="22"/>
          <w:u w:val="single"/>
          <w:lang w:val="en-US"/>
        </w:rPr>
        <w:t>T</w:t>
      </w:r>
      <w:r w:rsidR="00095ABC" w:rsidRPr="0058792E">
        <w:rPr>
          <w:rFonts w:eastAsiaTheme="minorHAnsi" w:cs="Times"/>
          <w:sz w:val="22"/>
          <w:szCs w:val="22"/>
          <w:u w:val="single"/>
          <w:lang w:val="en-US"/>
        </w:rPr>
        <w:t>ak</w:t>
      </w:r>
      <w:r w:rsidR="00C63155">
        <w:rPr>
          <w:rFonts w:eastAsiaTheme="minorHAnsi" w:cs="Times"/>
          <w:sz w:val="22"/>
          <w:szCs w:val="22"/>
          <w:u w:val="single"/>
          <w:lang w:val="en-US"/>
        </w:rPr>
        <w:t>e</w:t>
      </w:r>
      <w:r w:rsidR="00095ABC" w:rsidRPr="0058792E">
        <w:rPr>
          <w:rFonts w:eastAsiaTheme="minorHAnsi" w:cs="Times"/>
          <w:sz w:val="22"/>
          <w:szCs w:val="22"/>
          <w:u w:val="single"/>
          <w:lang w:val="en-US"/>
        </w:rPr>
        <w:t xml:space="preserve"> into account</w:t>
      </w:r>
      <w:r w:rsidR="00F16B4B" w:rsidRPr="0058792E">
        <w:rPr>
          <w:rFonts w:eastAsiaTheme="minorHAnsi" w:cs="Times"/>
          <w:sz w:val="22"/>
          <w:szCs w:val="22"/>
          <w:lang w:val="en-US"/>
        </w:rPr>
        <w:t xml:space="preserve"> UNHCR’s guidance notes</w:t>
      </w:r>
      <w:r w:rsidR="00095ABC" w:rsidRPr="0058792E">
        <w:rPr>
          <w:rFonts w:eastAsiaTheme="minorHAnsi" w:cs="Times"/>
          <w:sz w:val="22"/>
          <w:szCs w:val="22"/>
          <w:lang w:val="en-US"/>
        </w:rPr>
        <w:t xml:space="preserve"> for refugee applications filed by victims of gangs or </w:t>
      </w:r>
      <w:r w:rsidR="00095ABC" w:rsidRPr="00C63155">
        <w:rPr>
          <w:rFonts w:eastAsiaTheme="minorHAnsi" w:cs="Times"/>
          <w:i/>
          <w:sz w:val="22"/>
          <w:szCs w:val="22"/>
          <w:lang w:val="en-US"/>
        </w:rPr>
        <w:t>maras</w:t>
      </w:r>
      <w:r w:rsidR="00095ABC" w:rsidRPr="0058792E">
        <w:rPr>
          <w:rFonts w:eastAsiaTheme="minorHAnsi" w:cs="Times"/>
          <w:sz w:val="22"/>
          <w:szCs w:val="22"/>
          <w:lang w:val="en-US"/>
        </w:rPr>
        <w:t>.</w:t>
      </w:r>
    </w:p>
    <w:p w:rsidR="003A4933" w:rsidRPr="0058792E" w:rsidRDefault="003A4933" w:rsidP="0058792E">
      <w:pPr>
        <w:pStyle w:val="ListParagraph"/>
        <w:ind w:left="426" w:hanging="426"/>
        <w:jc w:val="both"/>
        <w:rPr>
          <w:rFonts w:cs="Arial"/>
          <w:sz w:val="22"/>
          <w:szCs w:val="22"/>
          <w:u w:val="single"/>
          <w:lang w:val="en-US"/>
        </w:rPr>
      </w:pPr>
    </w:p>
    <w:p w:rsidR="00095ABC" w:rsidRPr="0058792E" w:rsidRDefault="00872ECC" w:rsidP="0058792E">
      <w:pPr>
        <w:pStyle w:val="ListParagraph"/>
        <w:numPr>
          <w:ilvl w:val="0"/>
          <w:numId w:val="1"/>
        </w:numPr>
        <w:ind w:left="426" w:hanging="426"/>
        <w:jc w:val="both"/>
        <w:rPr>
          <w:sz w:val="22"/>
          <w:szCs w:val="22"/>
          <w:lang w:val="en-US"/>
        </w:rPr>
      </w:pPr>
      <w:r w:rsidRPr="0058792E">
        <w:rPr>
          <w:rFonts w:eastAsiaTheme="minorHAnsi" w:cs="Times"/>
          <w:sz w:val="22"/>
          <w:szCs w:val="22"/>
          <w:u w:val="single"/>
          <w:lang w:val="en-US"/>
        </w:rPr>
        <w:t>P</w:t>
      </w:r>
      <w:r w:rsidR="00095ABC" w:rsidRPr="0058792E">
        <w:rPr>
          <w:rFonts w:eastAsiaTheme="minorHAnsi" w:cs="Times"/>
          <w:sz w:val="22"/>
          <w:szCs w:val="22"/>
          <w:u w:val="single"/>
          <w:lang w:val="en-US"/>
        </w:rPr>
        <w:t>romote</w:t>
      </w:r>
      <w:r w:rsidR="00095ABC" w:rsidRPr="0058792E">
        <w:rPr>
          <w:rFonts w:eastAsiaTheme="minorHAnsi" w:cs="Times"/>
          <w:sz w:val="22"/>
          <w:szCs w:val="22"/>
          <w:lang w:val="en-US"/>
        </w:rPr>
        <w:t xml:space="preserve"> a permanent regional forum of </w:t>
      </w:r>
      <w:r w:rsidR="00B6088A">
        <w:rPr>
          <w:rFonts w:eastAsiaTheme="minorHAnsi" w:cs="Times"/>
          <w:sz w:val="22"/>
          <w:szCs w:val="22"/>
          <w:lang w:val="en-US"/>
        </w:rPr>
        <w:t>commissions of</w:t>
      </w:r>
      <w:r w:rsidR="00095ABC" w:rsidRPr="0058792E">
        <w:rPr>
          <w:rFonts w:eastAsiaTheme="minorHAnsi" w:cs="Times"/>
          <w:sz w:val="22"/>
          <w:szCs w:val="22"/>
          <w:lang w:val="en-US"/>
        </w:rPr>
        <w:t xml:space="preserve"> refugee</w:t>
      </w:r>
      <w:r w:rsidR="00C63155">
        <w:rPr>
          <w:rFonts w:eastAsiaTheme="minorHAnsi" w:cs="Times"/>
          <w:sz w:val="22"/>
          <w:szCs w:val="22"/>
          <w:lang w:val="en-US"/>
        </w:rPr>
        <w:t xml:space="preserve"> </w:t>
      </w:r>
      <w:r w:rsidR="00095ABC" w:rsidRPr="0058792E">
        <w:rPr>
          <w:rFonts w:eastAsiaTheme="minorHAnsi" w:cs="Times"/>
          <w:sz w:val="22"/>
          <w:szCs w:val="22"/>
          <w:lang w:val="en-US"/>
        </w:rPr>
        <w:t>s</w:t>
      </w:r>
      <w:r w:rsidR="00C63155">
        <w:rPr>
          <w:rFonts w:eastAsiaTheme="minorHAnsi" w:cs="Times"/>
          <w:sz w:val="22"/>
          <w:szCs w:val="22"/>
          <w:lang w:val="en-US"/>
        </w:rPr>
        <w:t>tatus determination</w:t>
      </w:r>
      <w:r w:rsidR="00095ABC" w:rsidRPr="0058792E">
        <w:rPr>
          <w:rFonts w:eastAsiaTheme="minorHAnsi" w:cs="Times"/>
          <w:sz w:val="22"/>
          <w:szCs w:val="22"/>
          <w:lang w:val="en-US"/>
        </w:rPr>
        <w:t xml:space="preserve"> for the exchange of good practices within th</w:t>
      </w:r>
      <w:r w:rsidRPr="0058792E">
        <w:rPr>
          <w:rFonts w:eastAsiaTheme="minorHAnsi" w:cs="Times"/>
          <w:sz w:val="22"/>
          <w:szCs w:val="22"/>
          <w:lang w:val="en-US"/>
        </w:rPr>
        <w:t>e framework of SICA and find its</w:t>
      </w:r>
      <w:r w:rsidR="00095ABC" w:rsidRPr="0058792E">
        <w:rPr>
          <w:rFonts w:eastAsiaTheme="minorHAnsi" w:cs="Times"/>
          <w:sz w:val="22"/>
          <w:szCs w:val="22"/>
          <w:lang w:val="en-US"/>
        </w:rPr>
        <w:t xml:space="preserve"> connection w</w:t>
      </w:r>
      <w:r w:rsidR="00F16B4B" w:rsidRPr="0058792E">
        <w:rPr>
          <w:rFonts w:eastAsiaTheme="minorHAnsi" w:cs="Times"/>
          <w:sz w:val="22"/>
          <w:szCs w:val="22"/>
          <w:lang w:val="en-US"/>
        </w:rPr>
        <w:t>ith the Regional Conference on M</w:t>
      </w:r>
      <w:r w:rsidR="00095ABC" w:rsidRPr="0058792E">
        <w:rPr>
          <w:rFonts w:eastAsiaTheme="minorHAnsi" w:cs="Times"/>
          <w:sz w:val="22"/>
          <w:szCs w:val="22"/>
          <w:lang w:val="en-US"/>
        </w:rPr>
        <w:t>igration (R</w:t>
      </w:r>
      <w:r w:rsidR="00B6088A">
        <w:rPr>
          <w:rFonts w:eastAsiaTheme="minorHAnsi" w:cs="Times"/>
          <w:sz w:val="22"/>
          <w:szCs w:val="22"/>
          <w:lang w:val="en-US"/>
        </w:rPr>
        <w:t>C</w:t>
      </w:r>
      <w:r w:rsidR="00095ABC" w:rsidRPr="0058792E">
        <w:rPr>
          <w:rFonts w:eastAsiaTheme="minorHAnsi" w:cs="Times"/>
          <w:sz w:val="22"/>
          <w:szCs w:val="22"/>
          <w:lang w:val="en-US"/>
        </w:rPr>
        <w:t>M), the Central American Court of Justice and other similar forums in Latin America.</w:t>
      </w:r>
    </w:p>
    <w:p w:rsidR="003A4933" w:rsidRPr="0058792E" w:rsidRDefault="003A4933" w:rsidP="0058792E">
      <w:pPr>
        <w:pStyle w:val="ListParagraph"/>
        <w:ind w:left="426" w:hanging="426"/>
        <w:jc w:val="both"/>
        <w:rPr>
          <w:rFonts w:cs="Arial"/>
          <w:sz w:val="22"/>
          <w:szCs w:val="22"/>
          <w:u w:val="single"/>
          <w:lang w:val="en-US"/>
        </w:rPr>
      </w:pPr>
    </w:p>
    <w:p w:rsidR="00095ABC" w:rsidRPr="0058792E" w:rsidRDefault="00872ECC" w:rsidP="00787FD6">
      <w:pPr>
        <w:pStyle w:val="ListParagraph"/>
        <w:numPr>
          <w:ilvl w:val="0"/>
          <w:numId w:val="1"/>
        </w:numPr>
        <w:spacing w:after="240"/>
        <w:ind w:left="426" w:hanging="426"/>
        <w:jc w:val="both"/>
        <w:rPr>
          <w:sz w:val="22"/>
          <w:szCs w:val="22"/>
          <w:lang w:val="en-US"/>
        </w:rPr>
      </w:pPr>
      <w:r w:rsidRPr="0058792E">
        <w:rPr>
          <w:rFonts w:eastAsiaTheme="minorHAnsi" w:cs="Times"/>
          <w:sz w:val="22"/>
          <w:szCs w:val="22"/>
          <w:u w:val="single"/>
          <w:lang w:val="en-US"/>
        </w:rPr>
        <w:t>I</w:t>
      </w:r>
      <w:r w:rsidR="00095ABC" w:rsidRPr="0058792E">
        <w:rPr>
          <w:rFonts w:eastAsiaTheme="minorHAnsi" w:cs="Times"/>
          <w:sz w:val="22"/>
          <w:szCs w:val="22"/>
          <w:u w:val="single"/>
          <w:lang w:val="en-US"/>
        </w:rPr>
        <w:t>nclude</w:t>
      </w:r>
      <w:r w:rsidR="00095ABC" w:rsidRPr="0058792E">
        <w:rPr>
          <w:rFonts w:eastAsiaTheme="minorHAnsi" w:cs="Times"/>
          <w:sz w:val="22"/>
          <w:szCs w:val="22"/>
          <w:lang w:val="en-US"/>
        </w:rPr>
        <w:t xml:space="preserve"> </w:t>
      </w:r>
      <w:r w:rsidRPr="0058792E">
        <w:rPr>
          <w:rFonts w:eastAsiaTheme="minorHAnsi" w:cs="Times"/>
          <w:sz w:val="22"/>
          <w:szCs w:val="22"/>
          <w:lang w:val="en-US"/>
        </w:rPr>
        <w:t xml:space="preserve">the </w:t>
      </w:r>
      <w:r w:rsidR="00095ABC" w:rsidRPr="0058792E">
        <w:rPr>
          <w:rFonts w:eastAsiaTheme="minorHAnsi" w:cs="Times"/>
          <w:sz w:val="22"/>
          <w:szCs w:val="22"/>
          <w:lang w:val="en-US"/>
        </w:rPr>
        <w:t xml:space="preserve">networks of civil society within </w:t>
      </w:r>
      <w:r w:rsidR="004E57B7" w:rsidRPr="0058792E">
        <w:rPr>
          <w:rFonts w:eastAsiaTheme="minorHAnsi" w:cs="Times"/>
          <w:sz w:val="22"/>
          <w:szCs w:val="22"/>
          <w:lang w:val="en-US"/>
        </w:rPr>
        <w:t>SICA’s Consultative Committee framework.</w:t>
      </w:r>
    </w:p>
    <w:p w:rsidR="00261357" w:rsidRPr="0058792E" w:rsidRDefault="00261357" w:rsidP="00787FD6">
      <w:pPr>
        <w:spacing w:after="240"/>
        <w:jc w:val="both"/>
        <w:rPr>
          <w:rFonts w:cs="Arial"/>
          <w:b/>
          <w:lang w:val="en-US"/>
        </w:rPr>
      </w:pPr>
      <w:r w:rsidRPr="0058792E">
        <w:rPr>
          <w:rFonts w:eastAsiaTheme="minorHAnsi" w:cs="Times"/>
          <w:b/>
          <w:lang w:val="en-US"/>
        </w:rPr>
        <w:t xml:space="preserve">III. </w:t>
      </w:r>
      <w:r w:rsidR="00C63155">
        <w:rPr>
          <w:rFonts w:eastAsiaTheme="minorHAnsi" w:cs="Times"/>
          <w:b/>
          <w:lang w:val="en-US"/>
        </w:rPr>
        <w:t>I</w:t>
      </w:r>
      <w:r w:rsidR="00C63155" w:rsidRPr="0058792E">
        <w:rPr>
          <w:rFonts w:eastAsiaTheme="minorHAnsi" w:cs="Times"/>
          <w:b/>
          <w:lang w:val="en-US"/>
        </w:rPr>
        <w:t xml:space="preserve">nternational protection </w:t>
      </w:r>
      <w:r w:rsidR="00C63155">
        <w:rPr>
          <w:rFonts w:eastAsiaTheme="minorHAnsi" w:cs="Times"/>
          <w:b/>
          <w:lang w:val="en-US"/>
        </w:rPr>
        <w:t xml:space="preserve">considerations </w:t>
      </w:r>
      <w:r w:rsidRPr="0058792E">
        <w:rPr>
          <w:rFonts w:eastAsiaTheme="minorHAnsi" w:cs="Times"/>
          <w:b/>
          <w:lang w:val="en-US"/>
        </w:rPr>
        <w:t>in t</w:t>
      </w:r>
      <w:r w:rsidR="00C63155">
        <w:rPr>
          <w:rFonts w:eastAsiaTheme="minorHAnsi" w:cs="Times"/>
          <w:b/>
          <w:lang w:val="en-US"/>
        </w:rPr>
        <w:t>he treatment of mixed movements</w:t>
      </w:r>
    </w:p>
    <w:p w:rsidR="003A4933" w:rsidRPr="0058792E" w:rsidRDefault="00951E05" w:rsidP="00787FD6">
      <w:pPr>
        <w:spacing w:after="240"/>
        <w:jc w:val="both"/>
        <w:rPr>
          <w:rFonts w:eastAsiaTheme="minorHAnsi" w:cs="Times"/>
          <w:sz w:val="22"/>
          <w:szCs w:val="22"/>
          <w:lang w:val="en-US"/>
        </w:rPr>
      </w:pPr>
      <w:r w:rsidRPr="0058792E">
        <w:rPr>
          <w:rFonts w:eastAsiaTheme="minorHAnsi" w:cs="Times"/>
          <w:sz w:val="22"/>
          <w:szCs w:val="22"/>
          <w:lang w:val="en-US"/>
        </w:rPr>
        <w:t>The sub</w:t>
      </w:r>
      <w:r w:rsidR="000E516F" w:rsidRPr="0058792E">
        <w:rPr>
          <w:rFonts w:eastAsiaTheme="minorHAnsi" w:cs="Times"/>
          <w:sz w:val="22"/>
          <w:szCs w:val="22"/>
          <w:lang w:val="en-US"/>
        </w:rPr>
        <w:t>-</w:t>
      </w:r>
      <w:r w:rsidRPr="0058792E">
        <w:rPr>
          <w:rFonts w:eastAsiaTheme="minorHAnsi" w:cs="Times"/>
          <w:sz w:val="22"/>
          <w:szCs w:val="22"/>
          <w:lang w:val="en-US"/>
        </w:rPr>
        <w:t>regional consultation reiterated the need to recognize th</w:t>
      </w:r>
      <w:r w:rsidR="000E516F" w:rsidRPr="0058792E">
        <w:rPr>
          <w:rFonts w:eastAsiaTheme="minorHAnsi" w:cs="Times"/>
          <w:sz w:val="22"/>
          <w:szCs w:val="22"/>
          <w:lang w:val="en-US"/>
        </w:rPr>
        <w:t xml:space="preserve">e changes </w:t>
      </w:r>
      <w:r w:rsidR="00072011" w:rsidRPr="0058792E">
        <w:rPr>
          <w:rFonts w:eastAsiaTheme="minorHAnsi" w:cs="Times"/>
          <w:sz w:val="22"/>
          <w:szCs w:val="22"/>
          <w:lang w:val="en-US"/>
        </w:rPr>
        <w:t>within the</w:t>
      </w:r>
      <w:r w:rsidR="000E516F" w:rsidRPr="0058792E">
        <w:rPr>
          <w:rFonts w:eastAsiaTheme="minorHAnsi" w:cs="Times"/>
          <w:sz w:val="22"/>
          <w:szCs w:val="22"/>
          <w:lang w:val="en-US"/>
        </w:rPr>
        <w:t xml:space="preserve"> dynamics of </w:t>
      </w:r>
      <w:r w:rsidRPr="0058792E">
        <w:rPr>
          <w:rFonts w:eastAsiaTheme="minorHAnsi" w:cs="Times"/>
          <w:sz w:val="22"/>
          <w:szCs w:val="22"/>
          <w:lang w:val="en-US"/>
        </w:rPr>
        <w:t xml:space="preserve">regional migration, where </w:t>
      </w:r>
      <w:r w:rsidR="00C63155">
        <w:rPr>
          <w:rFonts w:eastAsiaTheme="minorHAnsi" w:cs="Times"/>
          <w:sz w:val="22"/>
          <w:szCs w:val="22"/>
          <w:lang w:val="en-US"/>
        </w:rPr>
        <w:t xml:space="preserve">mixed migratory movements </w:t>
      </w:r>
      <w:r w:rsidR="00C63155">
        <w:rPr>
          <w:rFonts w:ascii="Calibri" w:eastAsiaTheme="minorHAnsi" w:hAnsi="Calibri" w:cs="Times"/>
          <w:sz w:val="22"/>
          <w:szCs w:val="22"/>
          <w:lang w:val="en-US"/>
        </w:rPr>
        <w:t>—</w:t>
      </w:r>
      <w:r w:rsidR="000E516F" w:rsidRPr="0058792E">
        <w:rPr>
          <w:rFonts w:eastAsiaTheme="minorHAnsi" w:cs="Times"/>
          <w:sz w:val="22"/>
          <w:szCs w:val="22"/>
          <w:lang w:val="en-US"/>
        </w:rPr>
        <w:t>includ</w:t>
      </w:r>
      <w:r w:rsidR="00C63155">
        <w:rPr>
          <w:rFonts w:eastAsiaTheme="minorHAnsi" w:cs="Times"/>
          <w:sz w:val="22"/>
          <w:szCs w:val="22"/>
          <w:lang w:val="en-US"/>
        </w:rPr>
        <w:t>ing</w:t>
      </w:r>
      <w:r w:rsidRPr="0058792E">
        <w:rPr>
          <w:rFonts w:eastAsiaTheme="minorHAnsi" w:cs="Times"/>
          <w:sz w:val="22"/>
          <w:szCs w:val="22"/>
          <w:lang w:val="en-US"/>
        </w:rPr>
        <w:t xml:space="preserve"> economi</w:t>
      </w:r>
      <w:r w:rsidR="000E516F" w:rsidRPr="0058792E">
        <w:rPr>
          <w:rFonts w:eastAsiaTheme="minorHAnsi" w:cs="Times"/>
          <w:sz w:val="22"/>
          <w:szCs w:val="22"/>
          <w:lang w:val="en-US"/>
        </w:rPr>
        <w:t>c migrants</w:t>
      </w:r>
      <w:r w:rsidR="00C63155">
        <w:rPr>
          <w:rFonts w:ascii="Calibri" w:eastAsiaTheme="minorHAnsi" w:hAnsi="Calibri" w:cs="Times"/>
          <w:sz w:val="22"/>
          <w:szCs w:val="22"/>
          <w:lang w:val="en-US"/>
        </w:rPr>
        <w:t>—</w:t>
      </w:r>
      <w:r w:rsidR="00072011" w:rsidRPr="0058792E">
        <w:rPr>
          <w:rFonts w:eastAsiaTheme="minorHAnsi" w:cs="Times"/>
          <w:sz w:val="22"/>
          <w:szCs w:val="22"/>
          <w:lang w:val="en-US"/>
        </w:rPr>
        <w:t xml:space="preserve"> continue to happen</w:t>
      </w:r>
      <w:r w:rsidR="000E516F" w:rsidRPr="0058792E">
        <w:rPr>
          <w:rFonts w:eastAsiaTheme="minorHAnsi" w:cs="Times"/>
          <w:sz w:val="22"/>
          <w:szCs w:val="22"/>
          <w:lang w:val="en-US"/>
        </w:rPr>
        <w:t>, as well as people fleeing</w:t>
      </w:r>
      <w:r w:rsidRPr="0058792E">
        <w:rPr>
          <w:rFonts w:eastAsiaTheme="minorHAnsi" w:cs="Times"/>
          <w:sz w:val="22"/>
          <w:szCs w:val="22"/>
          <w:lang w:val="en-US"/>
        </w:rPr>
        <w:t xml:space="preserve"> violence and insecurit</w:t>
      </w:r>
      <w:r w:rsidR="000E516F" w:rsidRPr="0058792E">
        <w:rPr>
          <w:rFonts w:eastAsiaTheme="minorHAnsi" w:cs="Times"/>
          <w:sz w:val="22"/>
          <w:szCs w:val="22"/>
          <w:lang w:val="en-US"/>
        </w:rPr>
        <w:t>y, mainly affecting children,</w:t>
      </w:r>
      <w:r w:rsidRPr="0058792E">
        <w:rPr>
          <w:rFonts w:eastAsiaTheme="minorHAnsi" w:cs="Times"/>
          <w:sz w:val="22"/>
          <w:szCs w:val="22"/>
          <w:lang w:val="en-US"/>
        </w:rPr>
        <w:t xml:space="preserve"> adole</w:t>
      </w:r>
      <w:r w:rsidR="000E516F" w:rsidRPr="0058792E">
        <w:rPr>
          <w:rFonts w:eastAsiaTheme="minorHAnsi" w:cs="Times"/>
          <w:sz w:val="22"/>
          <w:szCs w:val="22"/>
          <w:lang w:val="en-US"/>
        </w:rPr>
        <w:t>scents and women</w:t>
      </w:r>
      <w:r w:rsidRPr="0058792E">
        <w:rPr>
          <w:rFonts w:eastAsiaTheme="minorHAnsi" w:cs="Times"/>
          <w:sz w:val="22"/>
          <w:szCs w:val="22"/>
          <w:lang w:val="en-US"/>
        </w:rPr>
        <w:t>.</w:t>
      </w:r>
    </w:p>
    <w:p w:rsidR="00951E05" w:rsidRPr="0058792E" w:rsidRDefault="00C63155" w:rsidP="00787FD6">
      <w:pPr>
        <w:widowControl w:val="0"/>
        <w:autoSpaceDE w:val="0"/>
        <w:autoSpaceDN w:val="0"/>
        <w:adjustRightInd w:val="0"/>
        <w:spacing w:after="240"/>
        <w:jc w:val="both"/>
        <w:rPr>
          <w:rFonts w:eastAsiaTheme="minorHAnsi" w:cs="Times"/>
          <w:sz w:val="22"/>
          <w:szCs w:val="22"/>
          <w:lang w:val="en-US"/>
        </w:rPr>
      </w:pPr>
      <w:r>
        <w:rPr>
          <w:rFonts w:eastAsiaTheme="minorHAnsi" w:cs="Times"/>
          <w:sz w:val="22"/>
          <w:szCs w:val="22"/>
          <w:lang w:val="en-US"/>
        </w:rPr>
        <w:t>However, i</w:t>
      </w:r>
      <w:r w:rsidR="00951E05" w:rsidRPr="0058792E">
        <w:rPr>
          <w:rFonts w:eastAsiaTheme="minorHAnsi" w:cs="Times"/>
          <w:sz w:val="22"/>
          <w:szCs w:val="22"/>
          <w:lang w:val="en-US"/>
        </w:rPr>
        <w:t xml:space="preserve">t was found </w:t>
      </w:r>
      <w:r w:rsidR="00282158" w:rsidRPr="0058792E">
        <w:rPr>
          <w:rFonts w:eastAsiaTheme="minorHAnsi" w:cs="Times"/>
          <w:sz w:val="22"/>
          <w:szCs w:val="22"/>
          <w:lang w:val="en-US"/>
        </w:rPr>
        <w:t xml:space="preserve">that </w:t>
      </w:r>
      <w:r w:rsidR="00951E05" w:rsidRPr="0058792E">
        <w:rPr>
          <w:rFonts w:eastAsiaTheme="minorHAnsi" w:cs="Times"/>
          <w:sz w:val="22"/>
          <w:szCs w:val="22"/>
          <w:lang w:val="en-US"/>
        </w:rPr>
        <w:t>the answer to mi</w:t>
      </w:r>
      <w:r w:rsidR="00E57FE9" w:rsidRPr="0058792E">
        <w:rPr>
          <w:rFonts w:eastAsiaTheme="minorHAnsi" w:cs="Times"/>
          <w:sz w:val="22"/>
          <w:szCs w:val="22"/>
          <w:lang w:val="en-US"/>
        </w:rPr>
        <w:t xml:space="preserve">gratory movements continues </w:t>
      </w:r>
      <w:r w:rsidR="00282158" w:rsidRPr="0058792E">
        <w:rPr>
          <w:rFonts w:eastAsiaTheme="minorHAnsi" w:cs="Times"/>
          <w:sz w:val="22"/>
          <w:szCs w:val="22"/>
          <w:lang w:val="en-US"/>
        </w:rPr>
        <w:t xml:space="preserve">to </w:t>
      </w:r>
      <w:r w:rsidR="00AC378A" w:rsidRPr="0058792E">
        <w:rPr>
          <w:rFonts w:eastAsiaTheme="minorHAnsi" w:cs="Times"/>
          <w:sz w:val="22"/>
          <w:szCs w:val="22"/>
          <w:lang w:val="en-US"/>
        </w:rPr>
        <w:t>emphasiz</w:t>
      </w:r>
      <w:r w:rsidR="00282158" w:rsidRPr="0058792E">
        <w:rPr>
          <w:rFonts w:eastAsiaTheme="minorHAnsi" w:cs="Times"/>
          <w:sz w:val="22"/>
          <w:szCs w:val="22"/>
          <w:lang w:val="en-US"/>
        </w:rPr>
        <w:t>e</w:t>
      </w:r>
      <w:r w:rsidR="00E57FE9" w:rsidRPr="0058792E">
        <w:rPr>
          <w:rFonts w:eastAsiaTheme="minorHAnsi" w:cs="Times"/>
          <w:sz w:val="22"/>
          <w:szCs w:val="22"/>
          <w:lang w:val="en-US"/>
        </w:rPr>
        <w:t xml:space="preserve"> </w:t>
      </w:r>
      <w:r w:rsidR="00AC378A" w:rsidRPr="0058792E">
        <w:rPr>
          <w:rFonts w:eastAsiaTheme="minorHAnsi" w:cs="Times"/>
          <w:sz w:val="22"/>
          <w:szCs w:val="22"/>
          <w:lang w:val="en-US"/>
        </w:rPr>
        <w:t>s</w:t>
      </w:r>
      <w:r w:rsidR="00B6088A">
        <w:rPr>
          <w:rFonts w:eastAsiaTheme="minorHAnsi" w:cs="Times"/>
          <w:sz w:val="22"/>
          <w:szCs w:val="22"/>
          <w:lang w:val="en-US"/>
        </w:rPr>
        <w:t>ecurity</w:t>
      </w:r>
      <w:r w:rsidR="00AC378A" w:rsidRPr="0058792E">
        <w:rPr>
          <w:rFonts w:eastAsiaTheme="minorHAnsi" w:cs="Times"/>
          <w:sz w:val="22"/>
          <w:szCs w:val="22"/>
          <w:lang w:val="en-US"/>
        </w:rPr>
        <w:t xml:space="preserve"> and not </w:t>
      </w:r>
      <w:r w:rsidR="00E57FE9" w:rsidRPr="0058792E">
        <w:rPr>
          <w:rFonts w:eastAsiaTheme="minorHAnsi" w:cs="Times"/>
          <w:sz w:val="22"/>
          <w:szCs w:val="22"/>
          <w:lang w:val="en-US"/>
        </w:rPr>
        <w:t xml:space="preserve">the </w:t>
      </w:r>
      <w:r w:rsidR="00B6088A" w:rsidRPr="0058792E">
        <w:rPr>
          <w:rFonts w:eastAsiaTheme="minorHAnsi" w:cs="Times"/>
          <w:sz w:val="22"/>
          <w:szCs w:val="22"/>
          <w:lang w:val="en-US"/>
        </w:rPr>
        <w:t xml:space="preserve">protection </w:t>
      </w:r>
      <w:r w:rsidR="00E57FE9" w:rsidRPr="0058792E">
        <w:rPr>
          <w:rFonts w:eastAsiaTheme="minorHAnsi" w:cs="Times"/>
          <w:sz w:val="22"/>
          <w:szCs w:val="22"/>
          <w:lang w:val="en-US"/>
        </w:rPr>
        <w:t>nee</w:t>
      </w:r>
      <w:r w:rsidR="00AC378A" w:rsidRPr="0058792E">
        <w:rPr>
          <w:rFonts w:eastAsiaTheme="minorHAnsi" w:cs="Times"/>
          <w:sz w:val="22"/>
          <w:szCs w:val="22"/>
          <w:lang w:val="en-US"/>
        </w:rPr>
        <w:t>ds</w:t>
      </w:r>
      <w:r w:rsidR="00951E05" w:rsidRPr="0058792E">
        <w:rPr>
          <w:rFonts w:eastAsiaTheme="minorHAnsi" w:cs="Times"/>
          <w:sz w:val="22"/>
          <w:szCs w:val="22"/>
          <w:lang w:val="en-US"/>
        </w:rPr>
        <w:t xml:space="preserve">. </w:t>
      </w:r>
      <w:r w:rsidR="00E57FE9" w:rsidRPr="0058792E">
        <w:rPr>
          <w:rFonts w:eastAsiaTheme="minorHAnsi" w:cs="Times"/>
          <w:sz w:val="22"/>
          <w:szCs w:val="22"/>
          <w:lang w:val="en-US"/>
        </w:rPr>
        <w:t>It was m</w:t>
      </w:r>
      <w:r w:rsidR="00951E05" w:rsidRPr="0058792E">
        <w:rPr>
          <w:rFonts w:eastAsiaTheme="minorHAnsi" w:cs="Times"/>
          <w:sz w:val="22"/>
          <w:szCs w:val="22"/>
          <w:lang w:val="en-US"/>
        </w:rPr>
        <w:t xml:space="preserve">entioned that to </w:t>
      </w:r>
      <w:r w:rsidR="00AC378A" w:rsidRPr="0058792E">
        <w:rPr>
          <w:rFonts w:eastAsiaTheme="minorHAnsi" w:cs="Times"/>
          <w:sz w:val="22"/>
          <w:szCs w:val="22"/>
          <w:lang w:val="en-US"/>
        </w:rPr>
        <w:t>maintain</w:t>
      </w:r>
      <w:r w:rsidR="00951E05" w:rsidRPr="0058792E">
        <w:rPr>
          <w:rFonts w:eastAsiaTheme="minorHAnsi" w:cs="Times"/>
          <w:sz w:val="22"/>
          <w:szCs w:val="22"/>
          <w:lang w:val="en-US"/>
        </w:rPr>
        <w:t xml:space="preserve"> the institution of asylum and to ensure the protection of refugees, it is necessary that States have different</w:t>
      </w:r>
      <w:r w:rsidR="00B6088A">
        <w:rPr>
          <w:rFonts w:eastAsiaTheme="minorHAnsi" w:cs="Times"/>
          <w:sz w:val="22"/>
          <w:szCs w:val="22"/>
          <w:lang w:val="en-US"/>
        </w:rPr>
        <w:t>iated</w:t>
      </w:r>
      <w:r w:rsidR="00951E05" w:rsidRPr="0058792E">
        <w:rPr>
          <w:rFonts w:eastAsiaTheme="minorHAnsi" w:cs="Times"/>
          <w:sz w:val="22"/>
          <w:szCs w:val="22"/>
          <w:lang w:val="en-US"/>
        </w:rPr>
        <w:t xml:space="preserve"> mechanisms to identify needs and </w:t>
      </w:r>
      <w:r w:rsidR="00AC378A" w:rsidRPr="0058792E">
        <w:rPr>
          <w:rFonts w:eastAsiaTheme="minorHAnsi" w:cs="Times"/>
          <w:sz w:val="22"/>
          <w:szCs w:val="22"/>
          <w:lang w:val="en-US"/>
        </w:rPr>
        <w:t xml:space="preserve">to </w:t>
      </w:r>
      <w:r w:rsidR="00951E05" w:rsidRPr="0058792E">
        <w:rPr>
          <w:rFonts w:eastAsiaTheme="minorHAnsi" w:cs="Times"/>
          <w:sz w:val="22"/>
          <w:szCs w:val="22"/>
          <w:lang w:val="en-US"/>
        </w:rPr>
        <w:t>provide protection to</w:t>
      </w:r>
      <w:r w:rsidR="00E57FE9" w:rsidRPr="0058792E">
        <w:rPr>
          <w:rFonts w:eastAsiaTheme="minorHAnsi" w:cs="Times"/>
          <w:sz w:val="22"/>
          <w:szCs w:val="22"/>
          <w:lang w:val="en-US"/>
        </w:rPr>
        <w:t xml:space="preserve"> those who require it</w:t>
      </w:r>
      <w:r w:rsidR="00951E05" w:rsidRPr="0058792E">
        <w:rPr>
          <w:rFonts w:eastAsiaTheme="minorHAnsi" w:cs="Times"/>
          <w:sz w:val="22"/>
          <w:szCs w:val="22"/>
          <w:lang w:val="en-US"/>
        </w:rPr>
        <w:t xml:space="preserve">, including among others the </w:t>
      </w:r>
      <w:r w:rsidR="00AC378A" w:rsidRPr="0058792E">
        <w:rPr>
          <w:rFonts w:eastAsiaTheme="minorHAnsi" w:cs="Times"/>
          <w:sz w:val="22"/>
          <w:szCs w:val="22"/>
          <w:lang w:val="en-US"/>
        </w:rPr>
        <w:t xml:space="preserve">regularization of </w:t>
      </w:r>
      <w:r w:rsidR="00951E05" w:rsidRPr="0058792E">
        <w:rPr>
          <w:rFonts w:eastAsiaTheme="minorHAnsi" w:cs="Times"/>
          <w:sz w:val="22"/>
          <w:szCs w:val="22"/>
          <w:lang w:val="en-US"/>
        </w:rPr>
        <w:t>migration.</w:t>
      </w:r>
    </w:p>
    <w:p w:rsidR="00951E05" w:rsidRPr="0058792E" w:rsidRDefault="00951E05" w:rsidP="00787FD6">
      <w:pPr>
        <w:widowControl w:val="0"/>
        <w:autoSpaceDE w:val="0"/>
        <w:autoSpaceDN w:val="0"/>
        <w:adjustRightInd w:val="0"/>
        <w:spacing w:after="240"/>
        <w:jc w:val="both"/>
        <w:rPr>
          <w:rFonts w:eastAsiaTheme="minorHAnsi" w:cs="Times"/>
          <w:sz w:val="22"/>
          <w:szCs w:val="22"/>
          <w:lang w:val="en-US"/>
        </w:rPr>
      </w:pPr>
      <w:r w:rsidRPr="0058792E">
        <w:rPr>
          <w:rFonts w:eastAsiaTheme="minorHAnsi" w:cs="Times"/>
          <w:sz w:val="22"/>
          <w:szCs w:val="22"/>
          <w:lang w:val="en-US"/>
        </w:rPr>
        <w:t>Within the recommendations formulated by the sub</w:t>
      </w:r>
      <w:r w:rsidR="00FA042A" w:rsidRPr="0058792E">
        <w:rPr>
          <w:rFonts w:eastAsiaTheme="minorHAnsi" w:cs="Times"/>
          <w:sz w:val="22"/>
          <w:szCs w:val="22"/>
          <w:lang w:val="en-US"/>
        </w:rPr>
        <w:t>-</w:t>
      </w:r>
      <w:r w:rsidRPr="0058792E">
        <w:rPr>
          <w:rFonts w:eastAsiaTheme="minorHAnsi" w:cs="Times"/>
          <w:sz w:val="22"/>
          <w:szCs w:val="22"/>
          <w:lang w:val="en-US"/>
        </w:rPr>
        <w:t>regional consultation addressing mixed migratory movements</w:t>
      </w:r>
      <w:r w:rsidR="00FA042A" w:rsidRPr="0058792E">
        <w:rPr>
          <w:rFonts w:eastAsiaTheme="minorHAnsi" w:cs="Times"/>
          <w:sz w:val="22"/>
          <w:szCs w:val="22"/>
          <w:lang w:val="en-US"/>
        </w:rPr>
        <w:t xml:space="preserve">, </w:t>
      </w:r>
      <w:r w:rsidR="00C63155" w:rsidRPr="0058792E">
        <w:rPr>
          <w:rFonts w:eastAsiaTheme="minorHAnsi" w:cs="Times"/>
          <w:sz w:val="22"/>
          <w:szCs w:val="22"/>
          <w:lang w:val="en-US"/>
        </w:rPr>
        <w:t>highlight</w:t>
      </w:r>
      <w:r w:rsidR="00C63155">
        <w:rPr>
          <w:rFonts w:eastAsiaTheme="minorHAnsi" w:cs="Times"/>
          <w:sz w:val="22"/>
          <w:szCs w:val="22"/>
          <w:lang w:val="en-US"/>
        </w:rPr>
        <w:t xml:space="preserve"> </w:t>
      </w:r>
      <w:r w:rsidRPr="0058792E">
        <w:rPr>
          <w:rFonts w:eastAsiaTheme="minorHAnsi" w:cs="Times"/>
          <w:sz w:val="22"/>
          <w:szCs w:val="22"/>
          <w:lang w:val="en-US"/>
        </w:rPr>
        <w:t>the following:</w:t>
      </w:r>
    </w:p>
    <w:p w:rsidR="00FA44F7" w:rsidRPr="0058792E" w:rsidRDefault="00807A42" w:rsidP="0058792E">
      <w:pPr>
        <w:pStyle w:val="ListParagraph"/>
        <w:numPr>
          <w:ilvl w:val="0"/>
          <w:numId w:val="2"/>
        </w:numPr>
        <w:ind w:left="426" w:hanging="426"/>
        <w:jc w:val="both"/>
        <w:rPr>
          <w:rFonts w:cs="Arial"/>
          <w:sz w:val="22"/>
          <w:szCs w:val="22"/>
          <w:lang w:val="en-US"/>
        </w:rPr>
      </w:pPr>
      <w:r w:rsidRPr="0058792E">
        <w:rPr>
          <w:rFonts w:eastAsiaTheme="minorHAnsi" w:cs="Times"/>
          <w:sz w:val="22"/>
          <w:szCs w:val="22"/>
          <w:u w:val="single"/>
          <w:lang w:val="en-US"/>
        </w:rPr>
        <w:t>P</w:t>
      </w:r>
      <w:r w:rsidR="00951E05" w:rsidRPr="0058792E">
        <w:rPr>
          <w:rFonts w:eastAsiaTheme="minorHAnsi" w:cs="Times"/>
          <w:sz w:val="22"/>
          <w:szCs w:val="22"/>
          <w:u w:val="single"/>
          <w:lang w:val="en-US"/>
        </w:rPr>
        <w:t>romote</w:t>
      </w:r>
      <w:r w:rsidR="00951E05" w:rsidRPr="0058792E">
        <w:rPr>
          <w:rFonts w:eastAsiaTheme="minorHAnsi" w:cs="Times"/>
          <w:sz w:val="22"/>
          <w:szCs w:val="22"/>
          <w:lang w:val="en-US"/>
        </w:rPr>
        <w:t xml:space="preserve"> </w:t>
      </w:r>
      <w:r w:rsidR="00D01875" w:rsidRPr="0058792E">
        <w:rPr>
          <w:rFonts w:eastAsiaTheme="minorHAnsi" w:cs="Times"/>
          <w:sz w:val="22"/>
          <w:szCs w:val="22"/>
          <w:lang w:val="en-US"/>
        </w:rPr>
        <w:t xml:space="preserve">the </w:t>
      </w:r>
      <w:r w:rsidR="00951E05" w:rsidRPr="0058792E">
        <w:rPr>
          <w:rFonts w:eastAsiaTheme="minorHAnsi" w:cs="Times"/>
          <w:sz w:val="22"/>
          <w:szCs w:val="22"/>
          <w:lang w:val="en-US"/>
        </w:rPr>
        <w:t>n</w:t>
      </w:r>
      <w:r w:rsidR="00C63155">
        <w:rPr>
          <w:rFonts w:eastAsiaTheme="minorHAnsi" w:cs="Times"/>
          <w:sz w:val="22"/>
          <w:szCs w:val="22"/>
          <w:lang w:val="en-US"/>
        </w:rPr>
        <w:t xml:space="preserve">ational implementation of the </w:t>
      </w:r>
      <w:r w:rsidR="00FA042A" w:rsidRPr="00C63155">
        <w:rPr>
          <w:rFonts w:eastAsiaTheme="minorHAnsi" w:cs="Times"/>
          <w:i/>
          <w:sz w:val="22"/>
          <w:szCs w:val="22"/>
          <w:lang w:val="en-US"/>
        </w:rPr>
        <w:t>R</w:t>
      </w:r>
      <w:r w:rsidR="00951E05" w:rsidRPr="00C63155">
        <w:rPr>
          <w:rFonts w:eastAsiaTheme="minorHAnsi" w:cs="Times"/>
          <w:i/>
          <w:sz w:val="22"/>
          <w:szCs w:val="22"/>
          <w:lang w:val="en-US"/>
        </w:rPr>
        <w:t>egional guidelines for the preliminary identification of profiles</w:t>
      </w:r>
      <w:r w:rsidR="00FA042A" w:rsidRPr="00C63155">
        <w:rPr>
          <w:rFonts w:eastAsiaTheme="minorHAnsi" w:cs="Times"/>
          <w:i/>
          <w:sz w:val="22"/>
          <w:szCs w:val="22"/>
          <w:lang w:val="en-US"/>
        </w:rPr>
        <w:t>,</w:t>
      </w:r>
      <w:r w:rsidR="00951E05" w:rsidRPr="00C63155">
        <w:rPr>
          <w:rFonts w:eastAsiaTheme="minorHAnsi" w:cs="Times"/>
          <w:i/>
          <w:sz w:val="22"/>
          <w:szCs w:val="22"/>
          <w:lang w:val="en-US"/>
        </w:rPr>
        <w:t xml:space="preserve"> and </w:t>
      </w:r>
      <w:r w:rsidR="00FA042A" w:rsidRPr="00C63155">
        <w:rPr>
          <w:rFonts w:eastAsiaTheme="minorHAnsi" w:cs="Times"/>
          <w:i/>
          <w:sz w:val="22"/>
          <w:szCs w:val="22"/>
          <w:lang w:val="en-US"/>
        </w:rPr>
        <w:t>refer</w:t>
      </w:r>
      <w:r w:rsidR="00B6088A">
        <w:rPr>
          <w:rFonts w:eastAsiaTheme="minorHAnsi" w:cs="Times"/>
          <w:i/>
          <w:sz w:val="22"/>
          <w:szCs w:val="22"/>
          <w:lang w:val="en-US"/>
        </w:rPr>
        <w:t>ral</w:t>
      </w:r>
      <w:r w:rsidR="00FA042A" w:rsidRPr="00C63155">
        <w:rPr>
          <w:rFonts w:eastAsiaTheme="minorHAnsi" w:cs="Times"/>
          <w:i/>
          <w:sz w:val="22"/>
          <w:szCs w:val="22"/>
          <w:lang w:val="en-US"/>
        </w:rPr>
        <w:t xml:space="preserve"> mechanisms </w:t>
      </w:r>
      <w:r w:rsidR="00951E05" w:rsidRPr="00C63155">
        <w:rPr>
          <w:rFonts w:eastAsiaTheme="minorHAnsi" w:cs="Times"/>
          <w:i/>
          <w:sz w:val="22"/>
          <w:szCs w:val="22"/>
          <w:lang w:val="en-US"/>
        </w:rPr>
        <w:t>of migrant</w:t>
      </w:r>
      <w:r w:rsidR="00FA042A" w:rsidRPr="00C63155">
        <w:rPr>
          <w:rFonts w:eastAsiaTheme="minorHAnsi" w:cs="Times"/>
          <w:i/>
          <w:sz w:val="22"/>
          <w:szCs w:val="22"/>
          <w:lang w:val="en-US"/>
        </w:rPr>
        <w:t xml:space="preserve"> populations</w:t>
      </w:r>
      <w:r w:rsidR="00951E05" w:rsidRPr="00C63155">
        <w:rPr>
          <w:rFonts w:eastAsiaTheme="minorHAnsi" w:cs="Times"/>
          <w:i/>
          <w:sz w:val="22"/>
          <w:szCs w:val="22"/>
          <w:lang w:val="en-US"/>
        </w:rPr>
        <w:t xml:space="preserve"> in </w:t>
      </w:r>
      <w:r w:rsidR="00FA042A" w:rsidRPr="00C63155">
        <w:rPr>
          <w:rFonts w:eastAsiaTheme="minorHAnsi" w:cs="Times"/>
          <w:i/>
          <w:sz w:val="22"/>
          <w:szCs w:val="22"/>
          <w:lang w:val="en-US"/>
        </w:rPr>
        <w:t>conditions of vulnerability</w:t>
      </w:r>
      <w:r w:rsidR="00951E05" w:rsidRPr="0058792E">
        <w:rPr>
          <w:rFonts w:eastAsiaTheme="minorHAnsi" w:cs="Times"/>
          <w:sz w:val="22"/>
          <w:szCs w:val="22"/>
          <w:lang w:val="en-US"/>
        </w:rPr>
        <w:t xml:space="preserve">, bearing in mind the </w:t>
      </w:r>
      <w:r w:rsidR="00D01875" w:rsidRPr="0058792E">
        <w:rPr>
          <w:rFonts w:eastAsiaTheme="minorHAnsi" w:cs="Times"/>
          <w:sz w:val="22"/>
          <w:szCs w:val="22"/>
          <w:lang w:val="en-US"/>
        </w:rPr>
        <w:t>different</w:t>
      </w:r>
      <w:r w:rsidR="00B6088A">
        <w:rPr>
          <w:rFonts w:eastAsiaTheme="minorHAnsi" w:cs="Times"/>
          <w:sz w:val="22"/>
          <w:szCs w:val="22"/>
          <w:lang w:val="en-US"/>
        </w:rPr>
        <w:t>iated</w:t>
      </w:r>
      <w:r w:rsidR="00FA042A" w:rsidRPr="0058792E">
        <w:rPr>
          <w:rFonts w:eastAsiaTheme="minorHAnsi" w:cs="Times"/>
          <w:sz w:val="22"/>
          <w:szCs w:val="22"/>
          <w:lang w:val="en-US"/>
        </w:rPr>
        <w:t xml:space="preserve"> protection responses</w:t>
      </w:r>
      <w:r w:rsidR="00951E05" w:rsidRPr="0058792E">
        <w:rPr>
          <w:rFonts w:eastAsiaTheme="minorHAnsi" w:cs="Times"/>
          <w:sz w:val="22"/>
          <w:szCs w:val="22"/>
          <w:lang w:val="en-US"/>
        </w:rPr>
        <w:t>.</w:t>
      </w:r>
    </w:p>
    <w:p w:rsidR="00FA44F7" w:rsidRPr="0058792E" w:rsidRDefault="00FA44F7" w:rsidP="0058792E">
      <w:pPr>
        <w:pStyle w:val="ListParagraph"/>
        <w:ind w:left="426"/>
        <w:jc w:val="both"/>
        <w:rPr>
          <w:rFonts w:cs="Arial"/>
          <w:sz w:val="22"/>
          <w:szCs w:val="22"/>
          <w:lang w:val="en-US"/>
        </w:rPr>
      </w:pPr>
    </w:p>
    <w:p w:rsidR="003A4933" w:rsidRPr="0058792E" w:rsidRDefault="00FA44F7" w:rsidP="0058792E">
      <w:pPr>
        <w:pStyle w:val="ListParagraph"/>
        <w:numPr>
          <w:ilvl w:val="0"/>
          <w:numId w:val="2"/>
        </w:numPr>
        <w:ind w:left="426" w:hanging="426"/>
        <w:jc w:val="both"/>
        <w:rPr>
          <w:rFonts w:cs="Arial"/>
          <w:sz w:val="22"/>
          <w:szCs w:val="22"/>
          <w:lang w:val="en-US"/>
        </w:rPr>
      </w:pPr>
      <w:r w:rsidRPr="0058792E">
        <w:rPr>
          <w:rFonts w:eastAsiaTheme="minorHAnsi" w:cs="Times"/>
          <w:sz w:val="22"/>
          <w:szCs w:val="22"/>
          <w:u w:val="single"/>
          <w:lang w:val="en-US"/>
        </w:rPr>
        <w:t>R</w:t>
      </w:r>
      <w:r w:rsidR="00FA042A" w:rsidRPr="0058792E">
        <w:rPr>
          <w:rFonts w:eastAsiaTheme="minorHAnsi" w:cs="Times"/>
          <w:sz w:val="22"/>
          <w:szCs w:val="22"/>
          <w:u w:val="single"/>
          <w:lang w:val="en-US"/>
        </w:rPr>
        <w:t>eitera</w:t>
      </w:r>
      <w:r w:rsidR="00951E05" w:rsidRPr="0058792E">
        <w:rPr>
          <w:rFonts w:eastAsiaTheme="minorHAnsi" w:cs="Times"/>
          <w:sz w:val="22"/>
          <w:szCs w:val="22"/>
          <w:u w:val="single"/>
          <w:lang w:val="en-US"/>
        </w:rPr>
        <w:t>te</w:t>
      </w:r>
      <w:r w:rsidR="00951E05" w:rsidRPr="0058792E">
        <w:rPr>
          <w:rFonts w:eastAsiaTheme="minorHAnsi" w:cs="Times"/>
          <w:sz w:val="22"/>
          <w:szCs w:val="22"/>
          <w:lang w:val="en-US"/>
        </w:rPr>
        <w:t xml:space="preserve"> the commitment of States to ensure access to asylum procedures and to apply </w:t>
      </w:r>
      <w:r w:rsidRPr="0058792E">
        <w:rPr>
          <w:rFonts w:eastAsiaTheme="minorHAnsi" w:cs="Times"/>
          <w:sz w:val="22"/>
          <w:szCs w:val="22"/>
          <w:lang w:val="en-US"/>
        </w:rPr>
        <w:t xml:space="preserve">the refugee definitions </w:t>
      </w:r>
      <w:r w:rsidR="00951E05" w:rsidRPr="0058792E">
        <w:rPr>
          <w:rFonts w:eastAsiaTheme="minorHAnsi" w:cs="Times"/>
          <w:sz w:val="22"/>
          <w:szCs w:val="22"/>
          <w:lang w:val="en-US"/>
        </w:rPr>
        <w:t>re</w:t>
      </w:r>
      <w:r w:rsidRPr="0058792E">
        <w:rPr>
          <w:rFonts w:eastAsiaTheme="minorHAnsi" w:cs="Times"/>
          <w:sz w:val="22"/>
          <w:szCs w:val="22"/>
          <w:lang w:val="en-US"/>
        </w:rPr>
        <w:t>cognized in their</w:t>
      </w:r>
      <w:r w:rsidR="00951E05" w:rsidRPr="0058792E">
        <w:rPr>
          <w:rFonts w:eastAsiaTheme="minorHAnsi" w:cs="Times"/>
          <w:sz w:val="22"/>
          <w:szCs w:val="22"/>
          <w:lang w:val="en-US"/>
        </w:rPr>
        <w:t xml:space="preserve"> internal regulations.</w:t>
      </w:r>
    </w:p>
    <w:p w:rsidR="00951E05" w:rsidRPr="0058792E" w:rsidRDefault="00951E05" w:rsidP="0058792E">
      <w:pPr>
        <w:pStyle w:val="ListParagraph"/>
        <w:ind w:left="426" w:hanging="426"/>
        <w:jc w:val="both"/>
        <w:rPr>
          <w:bCs/>
          <w:sz w:val="22"/>
          <w:szCs w:val="22"/>
          <w:lang w:val="en-US"/>
        </w:rPr>
      </w:pPr>
    </w:p>
    <w:p w:rsidR="00951E05" w:rsidRPr="0058792E" w:rsidRDefault="00F74EA2" w:rsidP="0058792E">
      <w:pPr>
        <w:pStyle w:val="ListParagraph"/>
        <w:widowControl w:val="0"/>
        <w:numPr>
          <w:ilvl w:val="0"/>
          <w:numId w:val="2"/>
        </w:numPr>
        <w:autoSpaceDE w:val="0"/>
        <w:autoSpaceDN w:val="0"/>
        <w:adjustRightInd w:val="0"/>
        <w:jc w:val="both"/>
        <w:rPr>
          <w:rFonts w:eastAsiaTheme="minorHAnsi" w:cs="Times"/>
          <w:sz w:val="22"/>
          <w:szCs w:val="22"/>
          <w:lang w:val="en-US"/>
        </w:rPr>
      </w:pPr>
      <w:r w:rsidRPr="0058792E">
        <w:rPr>
          <w:rFonts w:eastAsiaTheme="minorHAnsi" w:cs="Times"/>
          <w:sz w:val="22"/>
          <w:szCs w:val="22"/>
          <w:u w:val="single"/>
          <w:lang w:val="en-US"/>
        </w:rPr>
        <w:t>S</w:t>
      </w:r>
      <w:r w:rsidR="00951E05" w:rsidRPr="0058792E">
        <w:rPr>
          <w:rFonts w:eastAsiaTheme="minorHAnsi" w:cs="Times"/>
          <w:sz w:val="22"/>
          <w:szCs w:val="22"/>
          <w:u w:val="single"/>
          <w:lang w:val="en-US"/>
        </w:rPr>
        <w:t>trengthen</w:t>
      </w:r>
      <w:r w:rsidRPr="0058792E">
        <w:rPr>
          <w:rFonts w:eastAsiaTheme="minorHAnsi" w:cs="Times"/>
          <w:sz w:val="22"/>
          <w:szCs w:val="22"/>
          <w:lang w:val="en-US"/>
        </w:rPr>
        <w:t xml:space="preserve"> quality </w:t>
      </w:r>
      <w:r w:rsidR="00822BEB">
        <w:rPr>
          <w:rFonts w:eastAsiaTheme="minorHAnsi" w:cs="Times"/>
          <w:sz w:val="22"/>
          <w:szCs w:val="22"/>
          <w:lang w:val="en-US"/>
        </w:rPr>
        <w:t xml:space="preserve">and differentiated </w:t>
      </w:r>
      <w:r w:rsidRPr="0058792E">
        <w:rPr>
          <w:rFonts w:eastAsiaTheme="minorHAnsi" w:cs="Times"/>
          <w:sz w:val="22"/>
          <w:szCs w:val="22"/>
          <w:lang w:val="en-US"/>
        </w:rPr>
        <w:t xml:space="preserve">procedures </w:t>
      </w:r>
      <w:r w:rsidR="00951E05" w:rsidRPr="0058792E">
        <w:rPr>
          <w:rFonts w:eastAsiaTheme="minorHAnsi" w:cs="Times"/>
          <w:sz w:val="22"/>
          <w:szCs w:val="22"/>
          <w:lang w:val="en-US"/>
        </w:rPr>
        <w:t xml:space="preserve">for </w:t>
      </w:r>
      <w:r w:rsidR="00B6088A" w:rsidRPr="0058792E">
        <w:rPr>
          <w:rFonts w:eastAsiaTheme="minorHAnsi" w:cs="Times"/>
          <w:sz w:val="22"/>
          <w:szCs w:val="22"/>
          <w:lang w:val="en-US"/>
        </w:rPr>
        <w:t>refugee status</w:t>
      </w:r>
      <w:r w:rsidR="00951E05" w:rsidRPr="0058792E">
        <w:rPr>
          <w:rFonts w:eastAsiaTheme="minorHAnsi" w:cs="Times"/>
          <w:sz w:val="22"/>
          <w:szCs w:val="22"/>
          <w:lang w:val="en-US"/>
        </w:rPr>
        <w:t xml:space="preserve"> determination </w:t>
      </w:r>
      <w:r w:rsidR="00787FD6" w:rsidRPr="0058792E">
        <w:rPr>
          <w:rFonts w:eastAsiaTheme="minorHAnsi" w:cs="Times"/>
          <w:sz w:val="22"/>
          <w:szCs w:val="22"/>
          <w:lang w:val="en-US"/>
        </w:rPr>
        <w:t>that take into account the particular needs of protection</w:t>
      </w:r>
      <w:r w:rsidR="00951E05" w:rsidRPr="0058792E">
        <w:rPr>
          <w:rFonts w:eastAsiaTheme="minorHAnsi" w:cs="Times"/>
          <w:sz w:val="22"/>
          <w:szCs w:val="22"/>
          <w:lang w:val="en-US"/>
        </w:rPr>
        <w:t xml:space="preserve"> and respect for due process</w:t>
      </w:r>
      <w:r w:rsidR="00B6088A">
        <w:rPr>
          <w:rFonts w:eastAsiaTheme="minorHAnsi" w:cs="Times"/>
          <w:sz w:val="22"/>
          <w:szCs w:val="22"/>
          <w:lang w:val="en-US"/>
        </w:rPr>
        <w:t xml:space="preserve"> guarantees</w:t>
      </w:r>
      <w:r w:rsidR="00951E05" w:rsidRPr="0058792E">
        <w:rPr>
          <w:rFonts w:eastAsiaTheme="minorHAnsi" w:cs="Times"/>
          <w:sz w:val="22"/>
          <w:szCs w:val="22"/>
          <w:lang w:val="en-US"/>
        </w:rPr>
        <w:t>.</w:t>
      </w:r>
    </w:p>
    <w:p w:rsidR="003A4933" w:rsidRPr="0058792E" w:rsidRDefault="003A4933" w:rsidP="0058792E">
      <w:pPr>
        <w:jc w:val="both"/>
        <w:rPr>
          <w:sz w:val="22"/>
          <w:szCs w:val="22"/>
          <w:u w:val="single"/>
          <w:lang w:val="en-US"/>
        </w:rPr>
      </w:pPr>
    </w:p>
    <w:p w:rsidR="00951E05" w:rsidRPr="0058792E" w:rsidRDefault="00FA042A" w:rsidP="0058792E">
      <w:pPr>
        <w:pStyle w:val="ListParagraph"/>
        <w:numPr>
          <w:ilvl w:val="0"/>
          <w:numId w:val="2"/>
        </w:numPr>
        <w:ind w:left="426" w:hanging="426"/>
        <w:jc w:val="both"/>
        <w:rPr>
          <w:rFonts w:cs="Arial"/>
          <w:sz w:val="22"/>
          <w:szCs w:val="22"/>
          <w:lang w:val="en-US"/>
        </w:rPr>
      </w:pPr>
      <w:r w:rsidRPr="0058792E">
        <w:rPr>
          <w:rFonts w:eastAsiaTheme="minorHAnsi" w:cs="Times"/>
          <w:sz w:val="22"/>
          <w:szCs w:val="22"/>
          <w:lang w:val="en-US"/>
        </w:rPr>
        <w:lastRenderedPageBreak/>
        <w:t>I</w:t>
      </w:r>
      <w:r w:rsidR="00951E05" w:rsidRPr="0058792E">
        <w:rPr>
          <w:rFonts w:eastAsiaTheme="minorHAnsi" w:cs="Times"/>
          <w:sz w:val="22"/>
          <w:szCs w:val="22"/>
          <w:lang w:val="en-US"/>
        </w:rPr>
        <w:t xml:space="preserve">n border areas, </w:t>
      </w:r>
      <w:r w:rsidR="00951E05" w:rsidRPr="0058792E">
        <w:rPr>
          <w:rFonts w:eastAsiaTheme="minorHAnsi" w:cs="Times"/>
          <w:sz w:val="22"/>
          <w:szCs w:val="22"/>
          <w:u w:val="single"/>
          <w:lang w:val="en-US"/>
        </w:rPr>
        <w:t>promote</w:t>
      </w:r>
      <w:r w:rsidR="00951E05" w:rsidRPr="0058792E">
        <w:rPr>
          <w:rFonts w:eastAsiaTheme="minorHAnsi" w:cs="Times"/>
          <w:sz w:val="22"/>
          <w:szCs w:val="22"/>
          <w:lang w:val="en-US"/>
        </w:rPr>
        <w:t xml:space="preserve"> a better understanding </w:t>
      </w:r>
      <w:r w:rsidR="00CB62D7" w:rsidRPr="0058792E">
        <w:rPr>
          <w:rFonts w:eastAsiaTheme="minorHAnsi" w:cs="Times"/>
          <w:sz w:val="22"/>
          <w:szCs w:val="22"/>
          <w:lang w:val="en-US"/>
        </w:rPr>
        <w:t xml:space="preserve">of people’s </w:t>
      </w:r>
      <w:r w:rsidR="00951E05" w:rsidRPr="0058792E">
        <w:rPr>
          <w:rFonts w:eastAsiaTheme="minorHAnsi" w:cs="Times"/>
          <w:sz w:val="22"/>
          <w:szCs w:val="22"/>
          <w:lang w:val="en-US"/>
        </w:rPr>
        <w:t>right to apply for internationa</w:t>
      </w:r>
      <w:r w:rsidR="00975E0B">
        <w:rPr>
          <w:rFonts w:eastAsiaTheme="minorHAnsi" w:cs="Times"/>
          <w:sz w:val="22"/>
          <w:szCs w:val="22"/>
          <w:lang w:val="en-US"/>
        </w:rPr>
        <w:t>l protection and of migration</w:t>
      </w:r>
      <w:r w:rsidRPr="0058792E">
        <w:rPr>
          <w:rFonts w:eastAsiaTheme="minorHAnsi" w:cs="Times"/>
          <w:sz w:val="22"/>
          <w:szCs w:val="22"/>
          <w:lang w:val="en-US"/>
        </w:rPr>
        <w:t xml:space="preserve"> officials</w:t>
      </w:r>
      <w:r w:rsidR="00975E0B">
        <w:rPr>
          <w:rFonts w:eastAsiaTheme="minorHAnsi" w:cs="Times"/>
          <w:sz w:val="22"/>
          <w:szCs w:val="22"/>
          <w:lang w:val="en-US"/>
        </w:rPr>
        <w:t xml:space="preserve"> on</w:t>
      </w:r>
      <w:r w:rsidR="00951E05" w:rsidRPr="0058792E">
        <w:rPr>
          <w:rFonts w:eastAsiaTheme="minorHAnsi" w:cs="Times"/>
          <w:sz w:val="22"/>
          <w:szCs w:val="22"/>
          <w:lang w:val="en-US"/>
        </w:rPr>
        <w:t xml:space="preserve"> the national mechanisms for </w:t>
      </w:r>
      <w:r w:rsidR="00B6088A" w:rsidRPr="0058792E">
        <w:rPr>
          <w:rFonts w:eastAsiaTheme="minorHAnsi" w:cs="Times"/>
          <w:sz w:val="22"/>
          <w:szCs w:val="22"/>
          <w:lang w:val="en-US"/>
        </w:rPr>
        <w:t xml:space="preserve">refugee status </w:t>
      </w:r>
      <w:r w:rsidR="00951E05" w:rsidRPr="0058792E">
        <w:rPr>
          <w:rFonts w:eastAsiaTheme="minorHAnsi" w:cs="Times"/>
          <w:sz w:val="22"/>
          <w:szCs w:val="22"/>
          <w:lang w:val="en-US"/>
        </w:rPr>
        <w:t xml:space="preserve">determination, for the purpose of ensuring the implementation of </w:t>
      </w:r>
      <w:r w:rsidR="00975E0B" w:rsidRPr="0058792E">
        <w:rPr>
          <w:rFonts w:eastAsiaTheme="minorHAnsi" w:cs="Times"/>
          <w:sz w:val="22"/>
          <w:szCs w:val="22"/>
          <w:lang w:val="en-US"/>
        </w:rPr>
        <w:t xml:space="preserve">protection </w:t>
      </w:r>
      <w:r w:rsidR="00951E05" w:rsidRPr="0058792E">
        <w:rPr>
          <w:rFonts w:eastAsiaTheme="minorHAnsi" w:cs="Times"/>
          <w:sz w:val="22"/>
          <w:szCs w:val="22"/>
          <w:lang w:val="en-US"/>
        </w:rPr>
        <w:t>safeguards</w:t>
      </w:r>
      <w:r w:rsidR="009219A9" w:rsidRPr="0058792E">
        <w:rPr>
          <w:rFonts w:eastAsiaTheme="minorHAnsi" w:cs="Times"/>
          <w:sz w:val="22"/>
          <w:szCs w:val="22"/>
          <w:lang w:val="en-US"/>
        </w:rPr>
        <w:t xml:space="preserve">, such as: </w:t>
      </w:r>
      <w:r w:rsidR="009219A9" w:rsidRPr="00822BEB">
        <w:rPr>
          <w:rFonts w:eastAsiaTheme="minorHAnsi" w:cs="Times"/>
          <w:i/>
          <w:sz w:val="22"/>
          <w:szCs w:val="22"/>
          <w:lang w:val="fr-FR"/>
        </w:rPr>
        <w:t>non-refoulement</w:t>
      </w:r>
      <w:r w:rsidR="009219A9" w:rsidRPr="0058792E">
        <w:rPr>
          <w:rFonts w:eastAsiaTheme="minorHAnsi" w:cs="Times"/>
          <w:sz w:val="22"/>
          <w:szCs w:val="22"/>
          <w:lang w:val="en-US"/>
        </w:rPr>
        <w:t xml:space="preserve">, </w:t>
      </w:r>
      <w:r w:rsidR="009219A9" w:rsidRPr="00975E0B">
        <w:rPr>
          <w:rFonts w:eastAsiaTheme="minorHAnsi" w:cs="Times"/>
          <w:i/>
          <w:sz w:val="22"/>
          <w:szCs w:val="22"/>
          <w:lang w:val="en-US"/>
        </w:rPr>
        <w:t>no</w:t>
      </w:r>
      <w:r w:rsidR="00975E0B" w:rsidRPr="00975E0B">
        <w:rPr>
          <w:rFonts w:eastAsiaTheme="minorHAnsi" w:cs="Times"/>
          <w:i/>
          <w:sz w:val="22"/>
          <w:szCs w:val="22"/>
          <w:lang w:val="en-US"/>
        </w:rPr>
        <w:t>n-penalization</w:t>
      </w:r>
      <w:r w:rsidR="00975E0B">
        <w:rPr>
          <w:rFonts w:eastAsiaTheme="minorHAnsi" w:cs="Times"/>
          <w:sz w:val="22"/>
          <w:szCs w:val="22"/>
          <w:lang w:val="en-US"/>
        </w:rPr>
        <w:t xml:space="preserve"> </w:t>
      </w:r>
      <w:r w:rsidR="00951E05" w:rsidRPr="0058792E">
        <w:rPr>
          <w:rFonts w:eastAsiaTheme="minorHAnsi" w:cs="Times"/>
          <w:sz w:val="22"/>
          <w:szCs w:val="22"/>
          <w:lang w:val="en-US"/>
        </w:rPr>
        <w:t xml:space="preserve">for irregular </w:t>
      </w:r>
      <w:r w:rsidR="009D3818" w:rsidRPr="0058792E">
        <w:rPr>
          <w:rFonts w:eastAsiaTheme="minorHAnsi" w:cs="Times"/>
          <w:sz w:val="22"/>
          <w:szCs w:val="22"/>
          <w:lang w:val="en-US"/>
        </w:rPr>
        <w:t>entry</w:t>
      </w:r>
      <w:r w:rsidR="00951E05" w:rsidRPr="0058792E">
        <w:rPr>
          <w:rFonts w:eastAsiaTheme="minorHAnsi" w:cs="Times"/>
          <w:sz w:val="22"/>
          <w:szCs w:val="22"/>
          <w:lang w:val="en-US"/>
        </w:rPr>
        <w:t>, the right to seek and receive asylum and non-discrimination.</w:t>
      </w:r>
    </w:p>
    <w:p w:rsidR="003A4933" w:rsidRPr="0058792E" w:rsidRDefault="003A4933" w:rsidP="0058792E">
      <w:pPr>
        <w:pStyle w:val="ListParagraph"/>
        <w:ind w:left="426" w:hanging="426"/>
        <w:jc w:val="both"/>
        <w:rPr>
          <w:sz w:val="22"/>
          <w:szCs w:val="22"/>
          <w:lang w:val="en-US"/>
        </w:rPr>
      </w:pPr>
    </w:p>
    <w:p w:rsidR="00951E05" w:rsidRPr="0058792E" w:rsidRDefault="009219A9" w:rsidP="0058792E">
      <w:pPr>
        <w:pStyle w:val="ListParagraph"/>
        <w:numPr>
          <w:ilvl w:val="0"/>
          <w:numId w:val="2"/>
        </w:numPr>
        <w:ind w:left="426" w:hanging="426"/>
        <w:jc w:val="both"/>
        <w:rPr>
          <w:rFonts w:cs="Arial"/>
          <w:sz w:val="22"/>
          <w:szCs w:val="22"/>
          <w:lang w:val="en-US"/>
        </w:rPr>
      </w:pPr>
      <w:r w:rsidRPr="0058792E">
        <w:rPr>
          <w:rFonts w:eastAsiaTheme="minorHAnsi" w:cs="Times"/>
          <w:sz w:val="22"/>
          <w:szCs w:val="22"/>
          <w:u w:val="single"/>
          <w:lang w:val="en-US"/>
        </w:rPr>
        <w:t>R</w:t>
      </w:r>
      <w:r w:rsidR="00951E05" w:rsidRPr="0058792E">
        <w:rPr>
          <w:rFonts w:eastAsiaTheme="minorHAnsi" w:cs="Times"/>
          <w:sz w:val="22"/>
          <w:szCs w:val="22"/>
          <w:u w:val="single"/>
          <w:lang w:val="en-US"/>
        </w:rPr>
        <w:t>ecognize</w:t>
      </w:r>
      <w:r w:rsidR="00951E05" w:rsidRPr="0058792E">
        <w:rPr>
          <w:rFonts w:eastAsiaTheme="minorHAnsi" w:cs="Times"/>
          <w:sz w:val="22"/>
          <w:szCs w:val="22"/>
          <w:lang w:val="en-US"/>
        </w:rPr>
        <w:t xml:space="preserve"> the important work of </w:t>
      </w:r>
      <w:r w:rsidR="00BC448E" w:rsidRPr="0058792E">
        <w:rPr>
          <w:rFonts w:eastAsiaTheme="minorHAnsi" w:cs="Times"/>
          <w:sz w:val="22"/>
          <w:szCs w:val="22"/>
          <w:lang w:val="en-US"/>
        </w:rPr>
        <w:t>both</w:t>
      </w:r>
      <w:r w:rsidR="00975E0B">
        <w:rPr>
          <w:rFonts w:eastAsiaTheme="minorHAnsi" w:cs="Times"/>
          <w:sz w:val="22"/>
          <w:szCs w:val="22"/>
          <w:lang w:val="en-US"/>
        </w:rPr>
        <w:t xml:space="preserve"> in</w:t>
      </w:r>
      <w:r w:rsidR="00BC448E" w:rsidRPr="0058792E">
        <w:rPr>
          <w:rFonts w:eastAsiaTheme="minorHAnsi" w:cs="Times"/>
          <w:sz w:val="22"/>
          <w:szCs w:val="22"/>
          <w:lang w:val="en-US"/>
        </w:rPr>
        <w:t xml:space="preserve"> assistance</w:t>
      </w:r>
      <w:r w:rsidR="00951E05" w:rsidRPr="0058792E">
        <w:rPr>
          <w:rFonts w:eastAsiaTheme="minorHAnsi" w:cs="Times"/>
          <w:sz w:val="22"/>
          <w:szCs w:val="22"/>
          <w:lang w:val="en-US"/>
        </w:rPr>
        <w:t xml:space="preserve"> and protection that civil society performs a</w:t>
      </w:r>
      <w:r w:rsidRPr="0058792E">
        <w:rPr>
          <w:rFonts w:eastAsiaTheme="minorHAnsi" w:cs="Times"/>
          <w:sz w:val="22"/>
          <w:szCs w:val="22"/>
          <w:lang w:val="en-US"/>
        </w:rPr>
        <w:t xml:space="preserve">t migrant shelters and to </w:t>
      </w:r>
      <w:r w:rsidRPr="0058792E">
        <w:rPr>
          <w:rFonts w:eastAsiaTheme="minorHAnsi" w:cs="Times"/>
          <w:sz w:val="22"/>
          <w:szCs w:val="22"/>
          <w:u w:val="single"/>
          <w:lang w:val="en-US"/>
        </w:rPr>
        <w:t>promote</w:t>
      </w:r>
      <w:r w:rsidR="00951E05" w:rsidRPr="0058792E">
        <w:rPr>
          <w:rFonts w:eastAsiaTheme="minorHAnsi" w:cs="Times"/>
          <w:sz w:val="22"/>
          <w:szCs w:val="22"/>
          <w:lang w:val="en-US"/>
        </w:rPr>
        <w:t xml:space="preserve"> the cooperation of UNHCR and other international organizations to strengthen and increase, especially in the </w:t>
      </w:r>
      <w:r w:rsidR="00975E0B" w:rsidRPr="0058792E">
        <w:rPr>
          <w:rFonts w:eastAsiaTheme="minorHAnsi" w:cs="Times"/>
          <w:sz w:val="22"/>
          <w:szCs w:val="22"/>
          <w:lang w:val="en-US"/>
        </w:rPr>
        <w:t xml:space="preserve">border </w:t>
      </w:r>
      <w:r w:rsidR="00951E05" w:rsidRPr="0058792E">
        <w:rPr>
          <w:rFonts w:eastAsiaTheme="minorHAnsi" w:cs="Times"/>
          <w:sz w:val="22"/>
          <w:szCs w:val="22"/>
          <w:lang w:val="en-US"/>
        </w:rPr>
        <w:t xml:space="preserve">areas and transit, these networks of </w:t>
      </w:r>
      <w:r w:rsidR="00BC448E" w:rsidRPr="0058792E">
        <w:rPr>
          <w:rFonts w:eastAsiaTheme="minorHAnsi" w:cs="Times"/>
          <w:sz w:val="22"/>
          <w:szCs w:val="22"/>
          <w:lang w:val="en-US"/>
        </w:rPr>
        <w:t>shelters</w:t>
      </w:r>
      <w:r w:rsidRPr="0058792E">
        <w:rPr>
          <w:rFonts w:eastAsiaTheme="minorHAnsi" w:cs="Times"/>
          <w:sz w:val="22"/>
          <w:szCs w:val="22"/>
          <w:lang w:val="en-US"/>
        </w:rPr>
        <w:t>, and encourage better care for</w:t>
      </w:r>
      <w:r w:rsidR="00951E05" w:rsidRPr="0058792E">
        <w:rPr>
          <w:rFonts w:eastAsiaTheme="minorHAnsi" w:cs="Times"/>
          <w:sz w:val="22"/>
          <w:szCs w:val="22"/>
          <w:lang w:val="en-US"/>
        </w:rPr>
        <w:t xml:space="preserve"> migrants, </w:t>
      </w:r>
      <w:r w:rsidR="00975E0B">
        <w:rPr>
          <w:rFonts w:eastAsiaTheme="minorHAnsi" w:cs="Times"/>
          <w:sz w:val="22"/>
          <w:szCs w:val="22"/>
          <w:lang w:val="en-US"/>
        </w:rPr>
        <w:t xml:space="preserve">asylum </w:t>
      </w:r>
      <w:r w:rsidR="00951E05" w:rsidRPr="0058792E">
        <w:rPr>
          <w:rFonts w:eastAsiaTheme="minorHAnsi" w:cs="Times"/>
          <w:sz w:val="22"/>
          <w:szCs w:val="22"/>
          <w:lang w:val="en-US"/>
        </w:rPr>
        <w:t>seekers and refugees.</w:t>
      </w:r>
    </w:p>
    <w:p w:rsidR="00452C67" w:rsidRPr="0058792E" w:rsidRDefault="00452C67" w:rsidP="0058792E">
      <w:pPr>
        <w:jc w:val="both"/>
        <w:rPr>
          <w:rFonts w:eastAsiaTheme="minorHAnsi" w:cs="Times"/>
          <w:sz w:val="22"/>
          <w:szCs w:val="22"/>
          <w:u w:val="single"/>
          <w:lang w:val="en-US"/>
        </w:rPr>
      </w:pPr>
    </w:p>
    <w:p w:rsidR="00951E05" w:rsidRPr="0058792E" w:rsidRDefault="00034CA7" w:rsidP="0058792E">
      <w:pPr>
        <w:pStyle w:val="ListParagraph"/>
        <w:numPr>
          <w:ilvl w:val="0"/>
          <w:numId w:val="2"/>
        </w:numPr>
        <w:ind w:left="426" w:hanging="426"/>
        <w:jc w:val="both"/>
        <w:rPr>
          <w:rFonts w:cs="Arial"/>
          <w:sz w:val="22"/>
          <w:szCs w:val="22"/>
          <w:lang w:val="en-US"/>
        </w:rPr>
      </w:pPr>
      <w:r w:rsidRPr="0058792E">
        <w:rPr>
          <w:rFonts w:eastAsiaTheme="minorHAnsi" w:cs="Times"/>
          <w:sz w:val="22"/>
          <w:szCs w:val="22"/>
          <w:u w:val="single"/>
          <w:lang w:val="en-US"/>
        </w:rPr>
        <w:t>S</w:t>
      </w:r>
      <w:r w:rsidR="00951E05" w:rsidRPr="0058792E">
        <w:rPr>
          <w:rFonts w:eastAsiaTheme="minorHAnsi" w:cs="Times"/>
          <w:sz w:val="22"/>
          <w:szCs w:val="22"/>
          <w:u w:val="single"/>
          <w:lang w:val="en-US"/>
        </w:rPr>
        <w:t>eek</w:t>
      </w:r>
      <w:r w:rsidR="00951E05" w:rsidRPr="0058792E">
        <w:rPr>
          <w:rFonts w:eastAsiaTheme="minorHAnsi" w:cs="Times"/>
          <w:sz w:val="22"/>
          <w:szCs w:val="22"/>
          <w:lang w:val="en-US"/>
        </w:rPr>
        <w:t xml:space="preserve"> alternatives to administrative detention and </w:t>
      </w:r>
      <w:r w:rsidR="00951E05" w:rsidRPr="0058792E">
        <w:rPr>
          <w:rFonts w:eastAsiaTheme="minorHAnsi" w:cs="Times"/>
          <w:sz w:val="22"/>
          <w:szCs w:val="22"/>
          <w:u w:val="single"/>
          <w:lang w:val="en-US"/>
        </w:rPr>
        <w:t>eliminate</w:t>
      </w:r>
      <w:r w:rsidR="00951E05" w:rsidRPr="0058792E">
        <w:rPr>
          <w:rFonts w:eastAsiaTheme="minorHAnsi" w:cs="Times"/>
          <w:sz w:val="22"/>
          <w:szCs w:val="22"/>
          <w:lang w:val="en-US"/>
        </w:rPr>
        <w:t xml:space="preserve"> such measure for asylum seekers and refugees.</w:t>
      </w:r>
    </w:p>
    <w:p w:rsidR="003A4933" w:rsidRPr="0058792E" w:rsidRDefault="003A4933" w:rsidP="0058792E">
      <w:pPr>
        <w:pStyle w:val="ListParagraph"/>
        <w:ind w:left="426"/>
        <w:jc w:val="both"/>
        <w:rPr>
          <w:rFonts w:cs="Arial"/>
          <w:sz w:val="22"/>
          <w:szCs w:val="22"/>
          <w:lang w:val="en-US"/>
        </w:rPr>
      </w:pPr>
    </w:p>
    <w:p w:rsidR="00951E05" w:rsidRPr="0058792E" w:rsidRDefault="009219A9" w:rsidP="0058792E">
      <w:pPr>
        <w:pStyle w:val="ListParagraph"/>
        <w:numPr>
          <w:ilvl w:val="0"/>
          <w:numId w:val="2"/>
        </w:numPr>
        <w:ind w:left="426" w:hanging="426"/>
        <w:jc w:val="both"/>
        <w:rPr>
          <w:rFonts w:cs="Arial"/>
          <w:sz w:val="22"/>
          <w:szCs w:val="22"/>
          <w:lang w:val="en-US"/>
        </w:rPr>
      </w:pPr>
      <w:r w:rsidRPr="0058792E">
        <w:rPr>
          <w:rFonts w:eastAsiaTheme="minorHAnsi" w:cs="Times"/>
          <w:sz w:val="22"/>
          <w:szCs w:val="22"/>
          <w:u w:val="single"/>
          <w:lang w:val="en-US"/>
        </w:rPr>
        <w:t>P</w:t>
      </w:r>
      <w:r w:rsidR="00951E05" w:rsidRPr="0058792E">
        <w:rPr>
          <w:rFonts w:eastAsiaTheme="minorHAnsi" w:cs="Times"/>
          <w:sz w:val="22"/>
          <w:szCs w:val="22"/>
          <w:u w:val="single"/>
          <w:lang w:val="en-US"/>
        </w:rPr>
        <w:t>rohibit</w:t>
      </w:r>
      <w:r w:rsidR="00951E05" w:rsidRPr="0058792E">
        <w:rPr>
          <w:rFonts w:eastAsiaTheme="minorHAnsi" w:cs="Times"/>
          <w:sz w:val="22"/>
          <w:szCs w:val="22"/>
          <w:lang w:val="en-US"/>
        </w:rPr>
        <w:t xml:space="preserve"> the administrative detention of </w:t>
      </w:r>
      <w:r w:rsidR="00E51354" w:rsidRPr="0058792E">
        <w:rPr>
          <w:rFonts w:eastAsiaTheme="minorHAnsi" w:cs="Times"/>
          <w:sz w:val="22"/>
          <w:szCs w:val="22"/>
          <w:lang w:val="en-US"/>
        </w:rPr>
        <w:t>migrant, asylum-seekers</w:t>
      </w:r>
      <w:r w:rsidR="00822BEB">
        <w:rPr>
          <w:rFonts w:eastAsiaTheme="minorHAnsi" w:cs="Times"/>
          <w:sz w:val="22"/>
          <w:szCs w:val="22"/>
          <w:lang w:val="en-US"/>
        </w:rPr>
        <w:t>,</w:t>
      </w:r>
      <w:r w:rsidR="00E51354" w:rsidRPr="0058792E">
        <w:rPr>
          <w:rFonts w:eastAsiaTheme="minorHAnsi" w:cs="Times"/>
          <w:sz w:val="22"/>
          <w:szCs w:val="22"/>
          <w:lang w:val="en-US"/>
        </w:rPr>
        <w:t xml:space="preserve"> refugee children and adolescents.</w:t>
      </w:r>
    </w:p>
    <w:p w:rsidR="00951E05" w:rsidRPr="0058792E" w:rsidRDefault="00951E05" w:rsidP="0058792E">
      <w:pPr>
        <w:jc w:val="both"/>
        <w:rPr>
          <w:rFonts w:cs="Arial"/>
          <w:sz w:val="22"/>
          <w:szCs w:val="22"/>
          <w:lang w:val="en-US"/>
        </w:rPr>
      </w:pPr>
    </w:p>
    <w:p w:rsidR="00951E05" w:rsidRPr="0058792E" w:rsidRDefault="009219A9" w:rsidP="0058792E">
      <w:pPr>
        <w:pStyle w:val="ListParagraph"/>
        <w:widowControl w:val="0"/>
        <w:numPr>
          <w:ilvl w:val="0"/>
          <w:numId w:val="2"/>
        </w:numPr>
        <w:autoSpaceDE w:val="0"/>
        <w:autoSpaceDN w:val="0"/>
        <w:adjustRightInd w:val="0"/>
        <w:jc w:val="both"/>
        <w:rPr>
          <w:rFonts w:eastAsiaTheme="minorHAnsi" w:cs="Times"/>
          <w:sz w:val="22"/>
          <w:szCs w:val="22"/>
          <w:lang w:val="en-US"/>
        </w:rPr>
      </w:pPr>
      <w:r w:rsidRPr="0058792E">
        <w:rPr>
          <w:rFonts w:eastAsiaTheme="minorHAnsi" w:cs="Times"/>
          <w:sz w:val="22"/>
          <w:szCs w:val="22"/>
          <w:u w:val="single"/>
          <w:lang w:val="en-US"/>
        </w:rPr>
        <w:t>R</w:t>
      </w:r>
      <w:r w:rsidR="00951E05" w:rsidRPr="0058792E">
        <w:rPr>
          <w:rFonts w:eastAsiaTheme="minorHAnsi" w:cs="Times"/>
          <w:sz w:val="22"/>
          <w:szCs w:val="22"/>
          <w:u w:val="single"/>
          <w:lang w:val="en-US"/>
        </w:rPr>
        <w:t>ecognize</w:t>
      </w:r>
      <w:r w:rsidR="00951E05" w:rsidRPr="0058792E">
        <w:rPr>
          <w:rFonts w:eastAsiaTheme="minorHAnsi" w:cs="Times"/>
          <w:sz w:val="22"/>
          <w:szCs w:val="22"/>
          <w:lang w:val="en-US"/>
        </w:rPr>
        <w:t xml:space="preserve"> the importance of the regulation of complementary protection and humanitarian visas by the States based on their internal rule</w:t>
      </w:r>
      <w:r w:rsidRPr="0058792E">
        <w:rPr>
          <w:rFonts w:eastAsiaTheme="minorHAnsi" w:cs="Times"/>
          <w:sz w:val="22"/>
          <w:szCs w:val="22"/>
          <w:lang w:val="en-US"/>
        </w:rPr>
        <w:t xml:space="preserve">s, considering </w:t>
      </w:r>
      <w:r w:rsidR="003F5377" w:rsidRPr="0058792E">
        <w:rPr>
          <w:rFonts w:eastAsiaTheme="minorHAnsi" w:cs="Times"/>
          <w:sz w:val="22"/>
          <w:szCs w:val="22"/>
          <w:lang w:val="en-US"/>
        </w:rPr>
        <w:t xml:space="preserve">a </w:t>
      </w:r>
      <w:r w:rsidRPr="0058792E">
        <w:rPr>
          <w:rFonts w:eastAsiaTheme="minorHAnsi" w:cs="Times"/>
          <w:sz w:val="22"/>
          <w:szCs w:val="22"/>
          <w:lang w:val="en-US"/>
        </w:rPr>
        <w:t>possible harmoniz</w:t>
      </w:r>
      <w:r w:rsidR="00951E05" w:rsidRPr="0058792E">
        <w:rPr>
          <w:rFonts w:eastAsiaTheme="minorHAnsi" w:cs="Times"/>
          <w:sz w:val="22"/>
          <w:szCs w:val="22"/>
          <w:lang w:val="en-US"/>
        </w:rPr>
        <w:t xml:space="preserve">ation of criteria within the </w:t>
      </w:r>
      <w:r w:rsidRPr="0058792E">
        <w:rPr>
          <w:rFonts w:eastAsiaTheme="minorHAnsi" w:cs="Times"/>
          <w:sz w:val="22"/>
          <w:szCs w:val="22"/>
          <w:lang w:val="en-US"/>
        </w:rPr>
        <w:t>Central American Commission of M</w:t>
      </w:r>
      <w:r w:rsidR="00951E05" w:rsidRPr="0058792E">
        <w:rPr>
          <w:rFonts w:eastAsiaTheme="minorHAnsi" w:cs="Times"/>
          <w:sz w:val="22"/>
          <w:szCs w:val="22"/>
          <w:lang w:val="en-US"/>
        </w:rPr>
        <w:t>igration Directors (OCAM), and without prejudice to protection which is granted to who</w:t>
      </w:r>
      <w:r w:rsidRPr="0058792E">
        <w:rPr>
          <w:rFonts w:eastAsiaTheme="minorHAnsi" w:cs="Times"/>
          <w:sz w:val="22"/>
          <w:szCs w:val="22"/>
          <w:lang w:val="en-US"/>
        </w:rPr>
        <w:t>ever</w:t>
      </w:r>
      <w:r w:rsidR="00951E05" w:rsidRPr="0058792E">
        <w:rPr>
          <w:rFonts w:eastAsiaTheme="minorHAnsi" w:cs="Times"/>
          <w:sz w:val="22"/>
          <w:szCs w:val="22"/>
          <w:lang w:val="en-US"/>
        </w:rPr>
        <w:t xml:space="preserve"> require</w:t>
      </w:r>
      <w:r w:rsidRPr="0058792E">
        <w:rPr>
          <w:rFonts w:eastAsiaTheme="minorHAnsi" w:cs="Times"/>
          <w:sz w:val="22"/>
          <w:szCs w:val="22"/>
          <w:lang w:val="en-US"/>
        </w:rPr>
        <w:t>s</w:t>
      </w:r>
      <w:r w:rsidR="00951E05" w:rsidRPr="0058792E">
        <w:rPr>
          <w:rFonts w:eastAsiaTheme="minorHAnsi" w:cs="Times"/>
          <w:sz w:val="22"/>
          <w:szCs w:val="22"/>
          <w:lang w:val="en-US"/>
        </w:rPr>
        <w:t xml:space="preserve"> international protection as a refugee.</w:t>
      </w:r>
    </w:p>
    <w:p w:rsidR="003A4933" w:rsidRPr="0058792E" w:rsidRDefault="003A4933" w:rsidP="0058792E">
      <w:pPr>
        <w:jc w:val="both"/>
        <w:rPr>
          <w:rFonts w:eastAsia="Arial Unicode MS"/>
          <w:sz w:val="22"/>
          <w:szCs w:val="22"/>
          <w:u w:val="single"/>
          <w:lang w:val="en-US"/>
        </w:rPr>
      </w:pPr>
    </w:p>
    <w:p w:rsidR="00951E05" w:rsidRPr="0058792E" w:rsidRDefault="00AA5DAD" w:rsidP="00787FD6">
      <w:pPr>
        <w:pStyle w:val="ListParagraph"/>
        <w:numPr>
          <w:ilvl w:val="0"/>
          <w:numId w:val="2"/>
        </w:numPr>
        <w:spacing w:after="240"/>
        <w:ind w:left="426" w:hanging="426"/>
        <w:jc w:val="both"/>
        <w:rPr>
          <w:rFonts w:cs="Arial"/>
          <w:sz w:val="22"/>
          <w:szCs w:val="22"/>
          <w:lang w:val="en-US"/>
        </w:rPr>
      </w:pPr>
      <w:r w:rsidRPr="0058792E">
        <w:rPr>
          <w:rFonts w:eastAsiaTheme="minorHAnsi" w:cs="Times"/>
          <w:sz w:val="22"/>
          <w:szCs w:val="22"/>
          <w:u w:val="single"/>
          <w:lang w:val="en-US"/>
        </w:rPr>
        <w:t>C</w:t>
      </w:r>
      <w:r w:rsidR="00951E05" w:rsidRPr="0058792E">
        <w:rPr>
          <w:rFonts w:eastAsiaTheme="minorHAnsi" w:cs="Times"/>
          <w:sz w:val="22"/>
          <w:szCs w:val="22"/>
          <w:u w:val="single"/>
          <w:lang w:val="en-US"/>
        </w:rPr>
        <w:t>onduct</w:t>
      </w:r>
      <w:r w:rsidR="00951E05" w:rsidRPr="0058792E">
        <w:rPr>
          <w:rFonts w:eastAsiaTheme="minorHAnsi" w:cs="Times"/>
          <w:sz w:val="22"/>
          <w:szCs w:val="22"/>
          <w:lang w:val="en-US"/>
        </w:rPr>
        <w:t xml:space="preserve"> information campaigns in countries of origin, transit and destination on the rights of persons and the risks on the migratory routes.</w:t>
      </w:r>
    </w:p>
    <w:p w:rsidR="003A4933" w:rsidRPr="0058792E" w:rsidRDefault="007F11CF" w:rsidP="00787FD6">
      <w:pPr>
        <w:spacing w:after="240"/>
        <w:jc w:val="both"/>
        <w:rPr>
          <w:rFonts w:eastAsiaTheme="minorHAnsi" w:cs="Times"/>
          <w:b/>
          <w:lang w:val="en-US"/>
        </w:rPr>
      </w:pPr>
      <w:r w:rsidRPr="0058792E">
        <w:rPr>
          <w:rFonts w:eastAsiaTheme="minorHAnsi" w:cs="Times"/>
          <w:b/>
          <w:lang w:val="en-US"/>
        </w:rPr>
        <w:t>IV. S</w:t>
      </w:r>
      <w:r w:rsidR="00E24111" w:rsidRPr="0058792E">
        <w:rPr>
          <w:rFonts w:eastAsiaTheme="minorHAnsi" w:cs="Times"/>
          <w:b/>
          <w:lang w:val="en-US"/>
        </w:rPr>
        <w:t xml:space="preserve">pecific </w:t>
      </w:r>
      <w:r w:rsidRPr="0058792E">
        <w:rPr>
          <w:rFonts w:eastAsiaTheme="minorHAnsi" w:cs="Times"/>
          <w:b/>
          <w:lang w:val="en-US"/>
        </w:rPr>
        <w:t xml:space="preserve">protection </w:t>
      </w:r>
      <w:r w:rsidR="00E24111" w:rsidRPr="0058792E">
        <w:rPr>
          <w:rFonts w:eastAsiaTheme="minorHAnsi" w:cs="Times"/>
          <w:b/>
          <w:lang w:val="en-US"/>
        </w:rPr>
        <w:t>needs</w:t>
      </w:r>
      <w:r w:rsidR="00AA5DAD" w:rsidRPr="0058792E">
        <w:rPr>
          <w:rFonts w:eastAsiaTheme="minorHAnsi" w:cs="Times"/>
          <w:b/>
          <w:lang w:val="en-US"/>
        </w:rPr>
        <w:t xml:space="preserve"> </w:t>
      </w:r>
      <w:r w:rsidR="00975E0B">
        <w:rPr>
          <w:rFonts w:eastAsiaTheme="minorHAnsi" w:cs="Times"/>
          <w:b/>
          <w:lang w:val="en-US"/>
        </w:rPr>
        <w:t>due to</w:t>
      </w:r>
      <w:r w:rsidR="00AA5DAD" w:rsidRPr="0058792E">
        <w:rPr>
          <w:rFonts w:eastAsiaTheme="minorHAnsi" w:cs="Times"/>
          <w:b/>
          <w:lang w:val="en-US"/>
        </w:rPr>
        <w:t xml:space="preserve"> the</w:t>
      </w:r>
      <w:r w:rsidR="00E24111" w:rsidRPr="0058792E">
        <w:rPr>
          <w:rFonts w:eastAsiaTheme="minorHAnsi" w:cs="Times"/>
          <w:b/>
          <w:lang w:val="en-US"/>
        </w:rPr>
        <w:t xml:space="preserve"> new trends of displacement in the region: unaccompanied children and adolescents</w:t>
      </w:r>
    </w:p>
    <w:p w:rsidR="003A4933" w:rsidRPr="0058792E" w:rsidRDefault="00863858" w:rsidP="00787FD6">
      <w:pPr>
        <w:spacing w:after="240"/>
        <w:jc w:val="both"/>
        <w:rPr>
          <w:rFonts w:eastAsiaTheme="minorHAnsi" w:cs="Times"/>
          <w:sz w:val="22"/>
          <w:szCs w:val="22"/>
          <w:lang w:val="en-US"/>
        </w:rPr>
      </w:pPr>
      <w:r w:rsidRPr="0058792E">
        <w:rPr>
          <w:rFonts w:eastAsiaTheme="minorHAnsi" w:cs="Times"/>
          <w:sz w:val="22"/>
          <w:szCs w:val="22"/>
          <w:lang w:val="en-US"/>
        </w:rPr>
        <w:t>The regional consultation emphasized the humanitarian crisis caused by the increase in the presence of</w:t>
      </w:r>
      <w:r w:rsidR="00AA5DAD" w:rsidRPr="0058792E">
        <w:rPr>
          <w:rFonts w:eastAsiaTheme="minorHAnsi" w:cs="Times"/>
          <w:sz w:val="22"/>
          <w:szCs w:val="22"/>
          <w:lang w:val="en-US"/>
        </w:rPr>
        <w:t xml:space="preserve"> unaccompanied</w:t>
      </w:r>
      <w:r w:rsidRPr="0058792E">
        <w:rPr>
          <w:rFonts w:eastAsiaTheme="minorHAnsi" w:cs="Times"/>
          <w:sz w:val="22"/>
          <w:szCs w:val="22"/>
          <w:lang w:val="en-US"/>
        </w:rPr>
        <w:t xml:space="preserve"> boys, girls and adolescents in </w:t>
      </w:r>
      <w:r w:rsidR="00BA135C" w:rsidRPr="0058792E">
        <w:rPr>
          <w:rFonts w:eastAsiaTheme="minorHAnsi" w:cs="Times"/>
          <w:sz w:val="22"/>
          <w:szCs w:val="22"/>
          <w:lang w:val="en-US"/>
        </w:rPr>
        <w:t xml:space="preserve">the </w:t>
      </w:r>
      <w:r w:rsidRPr="0058792E">
        <w:rPr>
          <w:rFonts w:eastAsiaTheme="minorHAnsi" w:cs="Times"/>
          <w:sz w:val="22"/>
          <w:szCs w:val="22"/>
          <w:lang w:val="en-US"/>
        </w:rPr>
        <w:t xml:space="preserve">regional migration, </w:t>
      </w:r>
      <w:r w:rsidR="00BA135C" w:rsidRPr="0058792E">
        <w:rPr>
          <w:rFonts w:eastAsiaTheme="minorHAnsi" w:cs="Times"/>
          <w:sz w:val="22"/>
          <w:szCs w:val="22"/>
          <w:lang w:val="en-US"/>
        </w:rPr>
        <w:t>among them,</w:t>
      </w:r>
      <w:r w:rsidRPr="0058792E">
        <w:rPr>
          <w:rFonts w:eastAsiaTheme="minorHAnsi" w:cs="Times"/>
          <w:sz w:val="22"/>
          <w:szCs w:val="22"/>
          <w:lang w:val="en-US"/>
        </w:rPr>
        <w:t xml:space="preserve"> victims of </w:t>
      </w:r>
      <w:r w:rsidR="00BA135C" w:rsidRPr="0058792E">
        <w:rPr>
          <w:rFonts w:eastAsiaTheme="minorHAnsi" w:cs="Times"/>
          <w:sz w:val="22"/>
          <w:szCs w:val="22"/>
          <w:lang w:val="en-US"/>
        </w:rPr>
        <w:t>forced</w:t>
      </w:r>
      <w:r w:rsidRPr="0058792E">
        <w:rPr>
          <w:rFonts w:eastAsiaTheme="minorHAnsi" w:cs="Times"/>
          <w:sz w:val="22"/>
          <w:szCs w:val="22"/>
          <w:lang w:val="en-US"/>
        </w:rPr>
        <w:t xml:space="preserve"> displacement by violence and in</w:t>
      </w:r>
      <w:r w:rsidR="00AA5DAD" w:rsidRPr="0058792E">
        <w:rPr>
          <w:rFonts w:eastAsiaTheme="minorHAnsi" w:cs="Times"/>
          <w:sz w:val="22"/>
          <w:szCs w:val="22"/>
          <w:lang w:val="en-US"/>
        </w:rPr>
        <w:t>security. They</w:t>
      </w:r>
      <w:r w:rsidRPr="0058792E">
        <w:rPr>
          <w:rFonts w:eastAsiaTheme="minorHAnsi" w:cs="Times"/>
          <w:sz w:val="22"/>
          <w:szCs w:val="22"/>
          <w:lang w:val="en-US"/>
        </w:rPr>
        <w:t xml:space="preserve"> also reiterated that any consideration in this matter should be governed by the</w:t>
      </w:r>
      <w:r w:rsidR="00822BEB">
        <w:rPr>
          <w:rFonts w:eastAsiaTheme="minorHAnsi" w:cs="Times"/>
          <w:sz w:val="22"/>
          <w:szCs w:val="22"/>
          <w:lang w:val="en-US"/>
        </w:rPr>
        <w:t xml:space="preserve"> principle of the best interest</w:t>
      </w:r>
      <w:r w:rsidRPr="0058792E">
        <w:rPr>
          <w:rFonts w:eastAsiaTheme="minorHAnsi" w:cs="Times"/>
          <w:sz w:val="22"/>
          <w:szCs w:val="22"/>
          <w:lang w:val="en-US"/>
        </w:rPr>
        <w:t xml:space="preserve"> of the child, considering children as subjects of r</w:t>
      </w:r>
      <w:r w:rsidR="00AA5DAD" w:rsidRPr="0058792E">
        <w:rPr>
          <w:rFonts w:eastAsiaTheme="minorHAnsi" w:cs="Times"/>
          <w:sz w:val="22"/>
          <w:szCs w:val="22"/>
          <w:lang w:val="en-US"/>
        </w:rPr>
        <w:t>ights, where the</w:t>
      </w:r>
      <w:r w:rsidRPr="0058792E">
        <w:rPr>
          <w:rFonts w:eastAsiaTheme="minorHAnsi" w:cs="Times"/>
          <w:sz w:val="22"/>
          <w:szCs w:val="22"/>
          <w:lang w:val="en-US"/>
        </w:rPr>
        <w:t xml:space="preserve"> logic </w:t>
      </w:r>
      <w:r w:rsidR="00AA5DAD" w:rsidRPr="0058792E">
        <w:rPr>
          <w:rFonts w:eastAsiaTheme="minorHAnsi" w:cs="Times"/>
          <w:sz w:val="22"/>
          <w:szCs w:val="22"/>
          <w:lang w:val="en-US"/>
        </w:rPr>
        <w:t xml:space="preserve">that prevails is one </w:t>
      </w:r>
      <w:r w:rsidRPr="0058792E">
        <w:rPr>
          <w:rFonts w:eastAsiaTheme="minorHAnsi" w:cs="Times"/>
          <w:sz w:val="22"/>
          <w:szCs w:val="22"/>
          <w:lang w:val="en-US"/>
        </w:rPr>
        <w:t>of care and protection.</w:t>
      </w:r>
    </w:p>
    <w:p w:rsidR="003A4933" w:rsidRPr="0058792E" w:rsidRDefault="00A92DBE" w:rsidP="00787FD6">
      <w:pPr>
        <w:spacing w:after="240"/>
        <w:jc w:val="both"/>
        <w:rPr>
          <w:rFonts w:eastAsiaTheme="minorHAnsi" w:cs="Times"/>
          <w:sz w:val="22"/>
          <w:szCs w:val="22"/>
          <w:lang w:val="en-US"/>
        </w:rPr>
      </w:pPr>
      <w:r w:rsidRPr="0058792E">
        <w:rPr>
          <w:rFonts w:eastAsiaTheme="minorHAnsi" w:cs="Times"/>
          <w:sz w:val="22"/>
          <w:szCs w:val="22"/>
          <w:lang w:val="en-US"/>
        </w:rPr>
        <w:t>T</w:t>
      </w:r>
      <w:r w:rsidR="00AA5DAD" w:rsidRPr="0058792E">
        <w:rPr>
          <w:rFonts w:eastAsiaTheme="minorHAnsi" w:cs="Times"/>
          <w:sz w:val="22"/>
          <w:szCs w:val="22"/>
          <w:lang w:val="en-US"/>
        </w:rPr>
        <w:t>he importance of incorporating</w:t>
      </w:r>
      <w:r w:rsidR="00863858" w:rsidRPr="0058792E">
        <w:rPr>
          <w:rFonts w:eastAsiaTheme="minorHAnsi" w:cs="Times"/>
          <w:sz w:val="22"/>
          <w:szCs w:val="22"/>
          <w:lang w:val="en-US"/>
        </w:rPr>
        <w:t xml:space="preserve"> </w:t>
      </w:r>
      <w:r w:rsidRPr="0058792E">
        <w:rPr>
          <w:rFonts w:eastAsiaTheme="minorHAnsi" w:cs="Times"/>
          <w:sz w:val="22"/>
          <w:szCs w:val="22"/>
          <w:lang w:val="en-US"/>
        </w:rPr>
        <w:t>specific provisions on the basis of gender, age and diversity in the normative frameworks was emphasized</w:t>
      </w:r>
      <w:r w:rsidR="00AA5DAD" w:rsidRPr="0058792E">
        <w:rPr>
          <w:rFonts w:eastAsiaTheme="minorHAnsi" w:cs="Times"/>
          <w:sz w:val="22"/>
          <w:szCs w:val="22"/>
          <w:lang w:val="en-US"/>
        </w:rPr>
        <w:t>, as well as the</w:t>
      </w:r>
      <w:r w:rsidRPr="0058792E">
        <w:rPr>
          <w:rFonts w:eastAsiaTheme="minorHAnsi" w:cs="Times"/>
          <w:sz w:val="22"/>
          <w:szCs w:val="22"/>
          <w:lang w:val="en-US"/>
        </w:rPr>
        <w:t xml:space="preserve"> need to</w:t>
      </w:r>
      <w:r w:rsidR="00863858" w:rsidRPr="0058792E">
        <w:rPr>
          <w:rFonts w:eastAsiaTheme="minorHAnsi" w:cs="Times"/>
          <w:sz w:val="22"/>
          <w:szCs w:val="22"/>
          <w:lang w:val="en-US"/>
        </w:rPr>
        <w:t xml:space="preserve"> strengthen</w:t>
      </w:r>
      <w:r w:rsidRPr="0058792E">
        <w:rPr>
          <w:rFonts w:eastAsiaTheme="minorHAnsi" w:cs="Times"/>
          <w:sz w:val="22"/>
          <w:szCs w:val="22"/>
          <w:lang w:val="en-US"/>
        </w:rPr>
        <w:t xml:space="preserve"> preventive </w:t>
      </w:r>
      <w:r w:rsidR="00863858" w:rsidRPr="0058792E">
        <w:rPr>
          <w:rFonts w:eastAsiaTheme="minorHAnsi" w:cs="Times"/>
          <w:sz w:val="22"/>
          <w:szCs w:val="22"/>
          <w:lang w:val="en-US"/>
        </w:rPr>
        <w:t>actions, aimed at promoting family and community roots,</w:t>
      </w:r>
      <w:r w:rsidR="00230BF3" w:rsidRPr="0058792E">
        <w:rPr>
          <w:rFonts w:eastAsiaTheme="minorHAnsi" w:cs="Times"/>
          <w:sz w:val="22"/>
          <w:szCs w:val="22"/>
          <w:lang w:val="en-US"/>
        </w:rPr>
        <w:t xml:space="preserve"> </w:t>
      </w:r>
      <w:r w:rsidR="00CA1A2E" w:rsidRPr="0058792E">
        <w:rPr>
          <w:rFonts w:eastAsiaTheme="minorHAnsi" w:cs="Times"/>
          <w:sz w:val="22"/>
          <w:szCs w:val="22"/>
          <w:lang w:val="en-US"/>
        </w:rPr>
        <w:t>institution</w:t>
      </w:r>
      <w:r w:rsidR="00975E0B">
        <w:rPr>
          <w:rFonts w:eastAsiaTheme="minorHAnsi" w:cs="Times"/>
          <w:sz w:val="22"/>
          <w:szCs w:val="22"/>
          <w:lang w:val="en-US"/>
        </w:rPr>
        <w:t>al strengthening</w:t>
      </w:r>
      <w:r w:rsidR="00863858" w:rsidRPr="0058792E">
        <w:rPr>
          <w:rFonts w:eastAsiaTheme="minorHAnsi" w:cs="Times"/>
          <w:sz w:val="22"/>
          <w:szCs w:val="22"/>
          <w:lang w:val="en-US"/>
        </w:rPr>
        <w:t xml:space="preserve"> mechanisms and operating procedure</w:t>
      </w:r>
      <w:r w:rsidR="00AA5DAD" w:rsidRPr="0058792E">
        <w:rPr>
          <w:rFonts w:eastAsiaTheme="minorHAnsi" w:cs="Times"/>
          <w:sz w:val="22"/>
          <w:szCs w:val="22"/>
          <w:lang w:val="en-US"/>
        </w:rPr>
        <w:t>s by which</w:t>
      </w:r>
      <w:r w:rsidR="00863858" w:rsidRPr="0058792E">
        <w:rPr>
          <w:rFonts w:eastAsiaTheme="minorHAnsi" w:cs="Times"/>
          <w:sz w:val="22"/>
          <w:szCs w:val="22"/>
          <w:lang w:val="en-US"/>
        </w:rPr>
        <w:t xml:space="preserve"> protection</w:t>
      </w:r>
      <w:r w:rsidR="00AA5DAD" w:rsidRPr="0058792E">
        <w:rPr>
          <w:rFonts w:eastAsiaTheme="minorHAnsi" w:cs="Times"/>
          <w:sz w:val="22"/>
          <w:szCs w:val="22"/>
          <w:lang w:val="en-US"/>
        </w:rPr>
        <w:t xml:space="preserve"> is provided</w:t>
      </w:r>
      <w:r w:rsidR="00863858" w:rsidRPr="0058792E">
        <w:rPr>
          <w:rFonts w:eastAsiaTheme="minorHAnsi" w:cs="Times"/>
          <w:sz w:val="22"/>
          <w:szCs w:val="22"/>
          <w:lang w:val="en-US"/>
        </w:rPr>
        <w:t xml:space="preserve"> to groups in situations of vulnerability.</w:t>
      </w:r>
    </w:p>
    <w:p w:rsidR="003A4933" w:rsidRPr="0058792E" w:rsidRDefault="00714F8E" w:rsidP="00787FD6">
      <w:pPr>
        <w:spacing w:after="240"/>
        <w:jc w:val="both"/>
        <w:rPr>
          <w:rFonts w:eastAsiaTheme="minorHAnsi" w:cs="Times"/>
          <w:sz w:val="22"/>
          <w:szCs w:val="22"/>
          <w:lang w:val="en-US"/>
        </w:rPr>
      </w:pPr>
      <w:r w:rsidRPr="0058792E">
        <w:rPr>
          <w:rFonts w:eastAsiaTheme="minorHAnsi" w:cs="Times"/>
          <w:sz w:val="22"/>
          <w:szCs w:val="22"/>
          <w:lang w:val="en-US"/>
        </w:rPr>
        <w:t>Based on</w:t>
      </w:r>
      <w:r w:rsidR="00B46D35" w:rsidRPr="0058792E">
        <w:rPr>
          <w:rFonts w:eastAsiaTheme="minorHAnsi" w:cs="Times"/>
          <w:sz w:val="22"/>
          <w:szCs w:val="22"/>
          <w:lang w:val="en-US"/>
        </w:rPr>
        <w:t xml:space="preserve"> the identified challenges, the sub</w:t>
      </w:r>
      <w:r w:rsidR="00230BF3" w:rsidRPr="0058792E">
        <w:rPr>
          <w:rFonts w:eastAsiaTheme="minorHAnsi" w:cs="Times"/>
          <w:sz w:val="22"/>
          <w:szCs w:val="22"/>
          <w:lang w:val="en-US"/>
        </w:rPr>
        <w:t>-</w:t>
      </w:r>
      <w:r w:rsidR="00B46D35" w:rsidRPr="0058792E">
        <w:rPr>
          <w:rFonts w:eastAsiaTheme="minorHAnsi" w:cs="Times"/>
          <w:sz w:val="22"/>
          <w:szCs w:val="22"/>
          <w:lang w:val="en-US"/>
        </w:rPr>
        <w:t>regional consultation made the following recommendations:</w:t>
      </w:r>
    </w:p>
    <w:p w:rsidR="00B46D35" w:rsidRPr="0058792E" w:rsidRDefault="007F2DDB" w:rsidP="0058792E">
      <w:pPr>
        <w:pStyle w:val="ListParagraph"/>
        <w:numPr>
          <w:ilvl w:val="0"/>
          <w:numId w:val="3"/>
        </w:numPr>
        <w:ind w:left="426" w:hanging="426"/>
        <w:jc w:val="both"/>
        <w:rPr>
          <w:sz w:val="22"/>
          <w:szCs w:val="22"/>
          <w:lang w:val="en-US"/>
        </w:rPr>
      </w:pPr>
      <w:r w:rsidRPr="0058792E">
        <w:rPr>
          <w:rFonts w:eastAsiaTheme="minorHAnsi" w:cs="Times"/>
          <w:sz w:val="22"/>
          <w:szCs w:val="22"/>
          <w:u w:val="single"/>
          <w:lang w:val="en-US"/>
        </w:rPr>
        <w:t>H</w:t>
      </w:r>
      <w:r w:rsidR="00B46D35" w:rsidRPr="0058792E">
        <w:rPr>
          <w:rFonts w:eastAsiaTheme="minorHAnsi" w:cs="Times"/>
          <w:sz w:val="22"/>
          <w:szCs w:val="22"/>
          <w:u w:val="single"/>
          <w:lang w:val="en-US"/>
        </w:rPr>
        <w:t>ighlight</w:t>
      </w:r>
      <w:r w:rsidR="00B46D35" w:rsidRPr="0058792E">
        <w:rPr>
          <w:rFonts w:eastAsiaTheme="minorHAnsi" w:cs="Times"/>
          <w:sz w:val="22"/>
          <w:szCs w:val="22"/>
          <w:lang w:val="en-US"/>
        </w:rPr>
        <w:t xml:space="preserve"> the interest within the R</w:t>
      </w:r>
      <w:r w:rsidR="009220B5" w:rsidRPr="0058792E">
        <w:rPr>
          <w:rFonts w:eastAsiaTheme="minorHAnsi" w:cs="Times"/>
          <w:sz w:val="22"/>
          <w:szCs w:val="22"/>
          <w:lang w:val="en-US"/>
        </w:rPr>
        <w:t>C</w:t>
      </w:r>
      <w:r w:rsidR="00B46D35" w:rsidRPr="0058792E">
        <w:rPr>
          <w:rFonts w:eastAsiaTheme="minorHAnsi" w:cs="Times"/>
          <w:sz w:val="22"/>
          <w:szCs w:val="22"/>
          <w:lang w:val="en-US"/>
        </w:rPr>
        <w:t>M to create a comprehensive regional mechanism (</w:t>
      </w:r>
      <w:r w:rsidR="00B46D35" w:rsidRPr="00822BEB">
        <w:rPr>
          <w:rFonts w:eastAsiaTheme="minorHAnsi" w:cs="Times"/>
          <w:i/>
          <w:sz w:val="22"/>
          <w:szCs w:val="22"/>
          <w:lang w:val="en-US"/>
        </w:rPr>
        <w:t>ad hoc</w:t>
      </w:r>
      <w:r w:rsidR="00B46D35" w:rsidRPr="0058792E">
        <w:rPr>
          <w:rFonts w:eastAsiaTheme="minorHAnsi" w:cs="Times"/>
          <w:sz w:val="22"/>
          <w:szCs w:val="22"/>
          <w:lang w:val="en-US"/>
        </w:rPr>
        <w:t xml:space="preserve"> working group) to meet the </w:t>
      </w:r>
      <w:r w:rsidR="00230BF3" w:rsidRPr="0058792E">
        <w:rPr>
          <w:rFonts w:eastAsiaTheme="minorHAnsi" w:cs="Times"/>
          <w:sz w:val="22"/>
          <w:szCs w:val="22"/>
          <w:lang w:val="en-US"/>
        </w:rPr>
        <w:t xml:space="preserve">protection needs of children, </w:t>
      </w:r>
      <w:r w:rsidR="00B46D35" w:rsidRPr="0058792E">
        <w:rPr>
          <w:rFonts w:eastAsiaTheme="minorHAnsi" w:cs="Times"/>
          <w:sz w:val="22"/>
          <w:szCs w:val="22"/>
          <w:lang w:val="en-US"/>
        </w:rPr>
        <w:t>adolescents, migrant</w:t>
      </w:r>
      <w:r w:rsidR="00230BF3" w:rsidRPr="0058792E">
        <w:rPr>
          <w:rFonts w:eastAsiaTheme="minorHAnsi" w:cs="Times"/>
          <w:sz w:val="22"/>
          <w:szCs w:val="22"/>
          <w:lang w:val="en-US"/>
        </w:rPr>
        <w:t>s and refugees</w:t>
      </w:r>
      <w:r w:rsidRPr="0058792E">
        <w:rPr>
          <w:rFonts w:eastAsiaTheme="minorHAnsi" w:cs="Times"/>
          <w:sz w:val="22"/>
          <w:szCs w:val="22"/>
          <w:lang w:val="en-US"/>
        </w:rPr>
        <w:t>, and to complement the “</w:t>
      </w:r>
      <w:r w:rsidRPr="0058792E">
        <w:rPr>
          <w:rFonts w:eastAsiaTheme="minorHAnsi" w:cs="Times"/>
          <w:i/>
          <w:sz w:val="22"/>
          <w:szCs w:val="22"/>
          <w:lang w:val="en-US"/>
        </w:rPr>
        <w:t>R</w:t>
      </w:r>
      <w:r w:rsidR="00B46D35" w:rsidRPr="0058792E">
        <w:rPr>
          <w:rFonts w:eastAsiaTheme="minorHAnsi" w:cs="Times"/>
          <w:i/>
          <w:sz w:val="22"/>
          <w:szCs w:val="22"/>
          <w:lang w:val="en-US"/>
        </w:rPr>
        <w:t xml:space="preserve">egional guidelines for the preliminary identification of profiles and </w:t>
      </w:r>
      <w:r w:rsidR="00230BF3" w:rsidRPr="0058792E">
        <w:rPr>
          <w:rFonts w:eastAsiaTheme="minorHAnsi" w:cs="Times"/>
          <w:i/>
          <w:sz w:val="22"/>
          <w:szCs w:val="22"/>
          <w:lang w:val="en-US"/>
        </w:rPr>
        <w:t>refer</w:t>
      </w:r>
      <w:r w:rsidR="009220B5">
        <w:rPr>
          <w:rFonts w:eastAsiaTheme="minorHAnsi" w:cs="Times"/>
          <w:i/>
          <w:sz w:val="22"/>
          <w:szCs w:val="22"/>
          <w:lang w:val="en-US"/>
        </w:rPr>
        <w:t>ral</w:t>
      </w:r>
      <w:r w:rsidR="00230BF3" w:rsidRPr="0058792E">
        <w:rPr>
          <w:rFonts w:eastAsiaTheme="minorHAnsi" w:cs="Times"/>
          <w:i/>
          <w:sz w:val="22"/>
          <w:szCs w:val="22"/>
          <w:lang w:val="en-US"/>
        </w:rPr>
        <w:t xml:space="preserve"> </w:t>
      </w:r>
      <w:r w:rsidR="00B46D35" w:rsidRPr="0058792E">
        <w:rPr>
          <w:rFonts w:eastAsiaTheme="minorHAnsi" w:cs="Times"/>
          <w:i/>
          <w:sz w:val="22"/>
          <w:szCs w:val="22"/>
          <w:lang w:val="en-US"/>
        </w:rPr>
        <w:t>mechanisms of</w:t>
      </w:r>
      <w:r w:rsidR="00230BF3" w:rsidRPr="0058792E">
        <w:rPr>
          <w:rFonts w:eastAsiaTheme="minorHAnsi" w:cs="Times"/>
          <w:i/>
          <w:sz w:val="22"/>
          <w:szCs w:val="22"/>
          <w:lang w:val="en-US"/>
        </w:rPr>
        <w:t xml:space="preserve"> migrant populations</w:t>
      </w:r>
      <w:r w:rsidR="00B46D35" w:rsidRPr="0058792E">
        <w:rPr>
          <w:rFonts w:eastAsiaTheme="minorHAnsi" w:cs="Times"/>
          <w:i/>
          <w:sz w:val="22"/>
          <w:szCs w:val="22"/>
          <w:lang w:val="en-US"/>
        </w:rPr>
        <w:t xml:space="preserve"> in </w:t>
      </w:r>
      <w:r w:rsidR="00230BF3" w:rsidRPr="0058792E">
        <w:rPr>
          <w:rFonts w:eastAsiaTheme="minorHAnsi" w:cs="Times"/>
          <w:i/>
          <w:sz w:val="22"/>
          <w:szCs w:val="22"/>
          <w:lang w:val="en-US"/>
        </w:rPr>
        <w:t xml:space="preserve">conditions of </w:t>
      </w:r>
      <w:r w:rsidR="00B46D35" w:rsidRPr="0058792E">
        <w:rPr>
          <w:rFonts w:eastAsiaTheme="minorHAnsi" w:cs="Times"/>
          <w:i/>
          <w:sz w:val="22"/>
          <w:szCs w:val="22"/>
          <w:lang w:val="en-US"/>
        </w:rPr>
        <w:t>vulnera</w:t>
      </w:r>
      <w:r w:rsidR="00230BF3" w:rsidRPr="0058792E">
        <w:rPr>
          <w:rFonts w:eastAsiaTheme="minorHAnsi" w:cs="Times"/>
          <w:i/>
          <w:sz w:val="22"/>
          <w:szCs w:val="22"/>
          <w:lang w:val="en-US"/>
        </w:rPr>
        <w:t>bility</w:t>
      </w:r>
      <w:r w:rsidR="00822BEB">
        <w:rPr>
          <w:rFonts w:eastAsiaTheme="minorHAnsi" w:cs="Times"/>
          <w:sz w:val="22"/>
          <w:szCs w:val="22"/>
          <w:lang w:val="en-US"/>
        </w:rPr>
        <w:t>,”</w:t>
      </w:r>
      <w:r w:rsidR="00230BF3" w:rsidRPr="0058792E">
        <w:rPr>
          <w:rFonts w:eastAsiaTheme="minorHAnsi" w:cs="Times"/>
          <w:sz w:val="22"/>
          <w:szCs w:val="22"/>
          <w:lang w:val="en-US"/>
        </w:rPr>
        <w:t xml:space="preserve"> the </w:t>
      </w:r>
      <w:r w:rsidR="00822BEB">
        <w:rPr>
          <w:rFonts w:eastAsiaTheme="minorHAnsi" w:cs="Times"/>
          <w:sz w:val="22"/>
          <w:szCs w:val="22"/>
          <w:lang w:val="en-US"/>
        </w:rPr>
        <w:t>“</w:t>
      </w:r>
      <w:r w:rsidRPr="0058792E">
        <w:rPr>
          <w:rFonts w:eastAsiaTheme="minorHAnsi" w:cs="Times"/>
          <w:i/>
          <w:sz w:val="22"/>
          <w:szCs w:val="22"/>
          <w:lang w:val="en-US"/>
        </w:rPr>
        <w:t>R</w:t>
      </w:r>
      <w:r w:rsidR="00B46D35" w:rsidRPr="0058792E">
        <w:rPr>
          <w:rFonts w:eastAsiaTheme="minorHAnsi" w:cs="Times"/>
          <w:i/>
          <w:sz w:val="22"/>
          <w:szCs w:val="22"/>
          <w:lang w:val="en-US"/>
        </w:rPr>
        <w:t>egional guid</w:t>
      </w:r>
      <w:r w:rsidR="00230BF3" w:rsidRPr="0058792E">
        <w:rPr>
          <w:rFonts w:eastAsiaTheme="minorHAnsi" w:cs="Times"/>
          <w:i/>
          <w:sz w:val="22"/>
          <w:szCs w:val="22"/>
          <w:lang w:val="en-US"/>
        </w:rPr>
        <w:t>elines for the care of unaccompanied migrant children</w:t>
      </w:r>
      <w:r w:rsidR="00B46D35" w:rsidRPr="0058792E">
        <w:rPr>
          <w:rFonts w:eastAsiaTheme="minorHAnsi" w:cs="Times"/>
          <w:i/>
          <w:sz w:val="22"/>
          <w:szCs w:val="22"/>
          <w:lang w:val="en-US"/>
        </w:rPr>
        <w:t>, and a</w:t>
      </w:r>
      <w:r w:rsidR="00230BF3" w:rsidRPr="0058792E">
        <w:rPr>
          <w:rFonts w:eastAsiaTheme="minorHAnsi" w:cs="Times"/>
          <w:i/>
          <w:sz w:val="22"/>
          <w:szCs w:val="22"/>
          <w:lang w:val="en-US"/>
        </w:rPr>
        <w:t>dolescents</w:t>
      </w:r>
      <w:r w:rsidR="00B46D35" w:rsidRPr="0058792E">
        <w:rPr>
          <w:rFonts w:eastAsiaTheme="minorHAnsi" w:cs="Times"/>
          <w:i/>
          <w:sz w:val="22"/>
          <w:szCs w:val="22"/>
          <w:lang w:val="en-US"/>
        </w:rPr>
        <w:t xml:space="preserve"> in case of repatriation</w:t>
      </w:r>
      <w:r w:rsidR="00822BEB">
        <w:rPr>
          <w:rFonts w:eastAsiaTheme="minorHAnsi" w:cs="Times"/>
          <w:i/>
          <w:sz w:val="22"/>
          <w:szCs w:val="22"/>
          <w:lang w:val="en-US"/>
        </w:rPr>
        <w:t>,”</w:t>
      </w:r>
      <w:r w:rsidR="00B46D35" w:rsidRPr="0058792E">
        <w:rPr>
          <w:rFonts w:eastAsiaTheme="minorHAnsi" w:cs="Times"/>
          <w:sz w:val="22"/>
          <w:szCs w:val="22"/>
          <w:lang w:val="en-US"/>
        </w:rPr>
        <w:t xml:space="preserve"> </w:t>
      </w:r>
      <w:r w:rsidR="00822BEB">
        <w:rPr>
          <w:rFonts w:eastAsiaTheme="minorHAnsi" w:cs="Times"/>
          <w:sz w:val="22"/>
          <w:szCs w:val="22"/>
          <w:lang w:val="en-US"/>
        </w:rPr>
        <w:t>and the</w:t>
      </w:r>
      <w:r w:rsidR="00B46D35" w:rsidRPr="0058792E">
        <w:rPr>
          <w:rFonts w:eastAsiaTheme="minorHAnsi" w:cs="Times"/>
          <w:sz w:val="22"/>
          <w:szCs w:val="22"/>
          <w:lang w:val="en-US"/>
        </w:rPr>
        <w:t xml:space="preserve"> "</w:t>
      </w:r>
      <w:r w:rsidR="00B46D35" w:rsidRPr="0058792E">
        <w:rPr>
          <w:rFonts w:eastAsiaTheme="minorHAnsi" w:cs="Times"/>
          <w:i/>
          <w:sz w:val="22"/>
          <w:szCs w:val="22"/>
          <w:lang w:val="en-US"/>
        </w:rPr>
        <w:t xml:space="preserve">Regional guidelines for </w:t>
      </w:r>
      <w:r w:rsidR="00B46D35" w:rsidRPr="0058792E">
        <w:rPr>
          <w:rFonts w:eastAsiaTheme="minorHAnsi" w:cs="Times"/>
          <w:i/>
          <w:sz w:val="22"/>
          <w:szCs w:val="22"/>
          <w:lang w:val="en-US"/>
        </w:rPr>
        <w:lastRenderedPageBreak/>
        <w:t xml:space="preserve">special protection in cases of repatriation of children and adolescent victims of </w:t>
      </w:r>
      <w:r w:rsidR="00230BF3" w:rsidRPr="0058792E">
        <w:rPr>
          <w:rFonts w:eastAsiaTheme="minorHAnsi" w:cs="Times"/>
          <w:i/>
          <w:sz w:val="22"/>
          <w:szCs w:val="22"/>
          <w:lang w:val="en-US"/>
        </w:rPr>
        <w:t>human trafficking</w:t>
      </w:r>
      <w:r w:rsidR="00B46D35" w:rsidRPr="0058792E">
        <w:rPr>
          <w:rFonts w:eastAsiaTheme="minorHAnsi" w:cs="Times"/>
          <w:sz w:val="22"/>
          <w:szCs w:val="22"/>
          <w:lang w:val="en-US"/>
        </w:rPr>
        <w:t>.</w:t>
      </w:r>
      <w:r w:rsidR="00822BEB">
        <w:rPr>
          <w:rFonts w:eastAsiaTheme="minorHAnsi" w:cs="Times"/>
          <w:sz w:val="22"/>
          <w:szCs w:val="22"/>
          <w:lang w:val="en-US"/>
        </w:rPr>
        <w:t>”</w:t>
      </w:r>
    </w:p>
    <w:p w:rsidR="003A4933" w:rsidRPr="0058792E" w:rsidRDefault="003A4933" w:rsidP="0058792E">
      <w:pPr>
        <w:pStyle w:val="ListParagraph"/>
        <w:ind w:left="426" w:hanging="426"/>
        <w:jc w:val="both"/>
        <w:rPr>
          <w:sz w:val="22"/>
          <w:szCs w:val="22"/>
          <w:lang w:val="en-US"/>
        </w:rPr>
      </w:pPr>
    </w:p>
    <w:p w:rsidR="00B46D35" w:rsidRPr="0058792E" w:rsidRDefault="00183C2B" w:rsidP="0058792E">
      <w:pPr>
        <w:pStyle w:val="ListParagraph"/>
        <w:numPr>
          <w:ilvl w:val="0"/>
          <w:numId w:val="3"/>
        </w:numPr>
        <w:ind w:left="426" w:hanging="426"/>
        <w:jc w:val="both"/>
        <w:rPr>
          <w:sz w:val="22"/>
          <w:szCs w:val="22"/>
          <w:lang w:val="en-US"/>
        </w:rPr>
      </w:pPr>
      <w:r w:rsidRPr="0058792E">
        <w:rPr>
          <w:rFonts w:eastAsiaTheme="minorHAnsi" w:cs="Times"/>
          <w:sz w:val="22"/>
          <w:szCs w:val="22"/>
          <w:u w:val="single"/>
          <w:lang w:val="en-US"/>
        </w:rPr>
        <w:t>R</w:t>
      </w:r>
      <w:r w:rsidR="00B46D35" w:rsidRPr="0058792E">
        <w:rPr>
          <w:rFonts w:eastAsiaTheme="minorHAnsi" w:cs="Times"/>
          <w:sz w:val="22"/>
          <w:szCs w:val="22"/>
          <w:u w:val="single"/>
          <w:lang w:val="en-US"/>
        </w:rPr>
        <w:t>edouble</w:t>
      </w:r>
      <w:r w:rsidRPr="0058792E">
        <w:rPr>
          <w:rFonts w:eastAsiaTheme="minorHAnsi" w:cs="Times"/>
          <w:sz w:val="22"/>
          <w:szCs w:val="22"/>
          <w:lang w:val="en-US"/>
        </w:rPr>
        <w:t xml:space="preserve"> </w:t>
      </w:r>
      <w:r w:rsidR="00B46D35" w:rsidRPr="0058792E">
        <w:rPr>
          <w:rFonts w:eastAsiaTheme="minorHAnsi" w:cs="Times"/>
          <w:sz w:val="22"/>
          <w:szCs w:val="22"/>
          <w:lang w:val="en-US"/>
        </w:rPr>
        <w:t>efforts and cooperation of all the concerned institutions to develop and implement nationa</w:t>
      </w:r>
      <w:r w:rsidR="004729CA" w:rsidRPr="0058792E">
        <w:rPr>
          <w:rFonts w:eastAsiaTheme="minorHAnsi" w:cs="Times"/>
          <w:sz w:val="22"/>
          <w:szCs w:val="22"/>
          <w:lang w:val="en-US"/>
        </w:rPr>
        <w:t xml:space="preserve">l </w:t>
      </w:r>
      <w:r w:rsidRPr="0058792E">
        <w:rPr>
          <w:rFonts w:eastAsiaTheme="minorHAnsi" w:cs="Times"/>
          <w:sz w:val="22"/>
          <w:szCs w:val="22"/>
          <w:lang w:val="en-US"/>
        </w:rPr>
        <w:t>assistance</w:t>
      </w:r>
      <w:r w:rsidR="004729CA" w:rsidRPr="0058792E">
        <w:rPr>
          <w:rFonts w:eastAsiaTheme="minorHAnsi" w:cs="Times"/>
          <w:sz w:val="22"/>
          <w:szCs w:val="22"/>
          <w:lang w:val="en-US"/>
        </w:rPr>
        <w:t xml:space="preserve"> mechanisms with </w:t>
      </w:r>
      <w:r w:rsidR="00B46D35" w:rsidRPr="0058792E">
        <w:rPr>
          <w:rFonts w:eastAsiaTheme="minorHAnsi" w:cs="Times"/>
          <w:sz w:val="22"/>
          <w:szCs w:val="22"/>
          <w:lang w:val="en-US"/>
        </w:rPr>
        <w:t>the highest</w:t>
      </w:r>
      <w:r w:rsidR="009220B5">
        <w:rPr>
          <w:rFonts w:eastAsiaTheme="minorHAnsi" w:cs="Times"/>
          <w:sz w:val="22"/>
          <w:szCs w:val="22"/>
          <w:lang w:val="en-US"/>
        </w:rPr>
        <w:t xml:space="preserve"> </w:t>
      </w:r>
      <w:r w:rsidR="009220B5" w:rsidRPr="0058792E">
        <w:rPr>
          <w:rFonts w:eastAsiaTheme="minorHAnsi" w:cs="Times"/>
          <w:sz w:val="22"/>
          <w:szCs w:val="22"/>
          <w:lang w:val="en-US"/>
        </w:rPr>
        <w:t>protection</w:t>
      </w:r>
      <w:r w:rsidR="00B46D35" w:rsidRPr="0058792E">
        <w:rPr>
          <w:rFonts w:eastAsiaTheme="minorHAnsi" w:cs="Times"/>
          <w:sz w:val="22"/>
          <w:szCs w:val="22"/>
          <w:lang w:val="en-US"/>
        </w:rPr>
        <w:t xml:space="preserve"> standards, including an approach </w:t>
      </w:r>
      <w:r w:rsidR="009220B5">
        <w:rPr>
          <w:rFonts w:eastAsiaTheme="minorHAnsi" w:cs="Times"/>
          <w:sz w:val="22"/>
          <w:szCs w:val="22"/>
          <w:lang w:val="en-US"/>
        </w:rPr>
        <w:t xml:space="preserve">to age, gender, </w:t>
      </w:r>
      <w:r w:rsidR="0062439B" w:rsidRPr="0058792E">
        <w:rPr>
          <w:rFonts w:eastAsiaTheme="minorHAnsi" w:cs="Times"/>
          <w:sz w:val="22"/>
          <w:szCs w:val="22"/>
          <w:lang w:val="en-US"/>
        </w:rPr>
        <w:t xml:space="preserve">diversity </w:t>
      </w:r>
      <w:r w:rsidR="009220B5" w:rsidRPr="0058792E">
        <w:rPr>
          <w:rFonts w:eastAsiaTheme="minorHAnsi" w:cs="Times"/>
          <w:sz w:val="22"/>
          <w:szCs w:val="22"/>
          <w:lang w:val="en-US"/>
        </w:rPr>
        <w:t>and</w:t>
      </w:r>
      <w:r w:rsidR="00B46D35" w:rsidRPr="0058792E">
        <w:rPr>
          <w:rFonts w:eastAsiaTheme="minorHAnsi" w:cs="Times"/>
          <w:sz w:val="22"/>
          <w:szCs w:val="22"/>
          <w:lang w:val="en-US"/>
        </w:rPr>
        <w:t xml:space="preserve"> the best interests of the child, </w:t>
      </w:r>
      <w:r w:rsidR="009220B5">
        <w:rPr>
          <w:rFonts w:eastAsiaTheme="minorHAnsi" w:cs="Times"/>
          <w:sz w:val="22"/>
          <w:szCs w:val="22"/>
          <w:lang w:val="en-US"/>
        </w:rPr>
        <w:t>and to</w:t>
      </w:r>
      <w:r w:rsidR="00B46D35" w:rsidRPr="0058792E">
        <w:rPr>
          <w:rFonts w:eastAsiaTheme="minorHAnsi" w:cs="Times"/>
          <w:sz w:val="22"/>
          <w:szCs w:val="22"/>
          <w:lang w:val="en-US"/>
        </w:rPr>
        <w:t xml:space="preserve"> include the areas of prevention, protection and solutions.</w:t>
      </w:r>
    </w:p>
    <w:p w:rsidR="003A4933" w:rsidRPr="0058792E" w:rsidRDefault="003A4933" w:rsidP="0058792E">
      <w:pPr>
        <w:pStyle w:val="ListParagraph"/>
        <w:ind w:left="426" w:hanging="426"/>
        <w:jc w:val="both"/>
        <w:rPr>
          <w:sz w:val="22"/>
          <w:szCs w:val="22"/>
          <w:u w:val="single"/>
          <w:lang w:val="en-US"/>
        </w:rPr>
      </w:pPr>
    </w:p>
    <w:p w:rsidR="00B46D35" w:rsidRPr="0058792E" w:rsidRDefault="00534D4F" w:rsidP="0058792E">
      <w:pPr>
        <w:pStyle w:val="ListParagraph"/>
        <w:numPr>
          <w:ilvl w:val="0"/>
          <w:numId w:val="3"/>
        </w:numPr>
        <w:ind w:left="426" w:hanging="426"/>
        <w:jc w:val="both"/>
        <w:rPr>
          <w:sz w:val="22"/>
          <w:szCs w:val="22"/>
          <w:lang w:val="en-US"/>
        </w:rPr>
      </w:pPr>
      <w:r w:rsidRPr="0058792E">
        <w:rPr>
          <w:rFonts w:eastAsiaTheme="minorHAnsi" w:cs="Times"/>
          <w:sz w:val="22"/>
          <w:szCs w:val="22"/>
          <w:u w:val="single"/>
          <w:lang w:val="en-US"/>
        </w:rPr>
        <w:t>R</w:t>
      </w:r>
      <w:r w:rsidR="00B46D35" w:rsidRPr="0058792E">
        <w:rPr>
          <w:rFonts w:eastAsiaTheme="minorHAnsi" w:cs="Times"/>
          <w:sz w:val="22"/>
          <w:szCs w:val="22"/>
          <w:u w:val="single"/>
          <w:lang w:val="en-US"/>
        </w:rPr>
        <w:t>espond</w:t>
      </w:r>
      <w:r w:rsidR="00B46D35" w:rsidRPr="0058792E">
        <w:rPr>
          <w:rFonts w:eastAsiaTheme="minorHAnsi" w:cs="Times"/>
          <w:sz w:val="22"/>
          <w:szCs w:val="22"/>
          <w:lang w:val="en-US"/>
        </w:rPr>
        <w:t xml:space="preserve"> to the humanitarian crisis of</w:t>
      </w:r>
      <w:r w:rsidR="0062439B" w:rsidRPr="0058792E">
        <w:rPr>
          <w:rFonts w:eastAsiaTheme="minorHAnsi" w:cs="Times"/>
          <w:sz w:val="22"/>
          <w:szCs w:val="22"/>
          <w:lang w:val="en-US"/>
        </w:rPr>
        <w:t xml:space="preserve"> unaccompanied</w:t>
      </w:r>
      <w:r w:rsidR="00B46D35" w:rsidRPr="0058792E">
        <w:rPr>
          <w:rFonts w:eastAsiaTheme="minorHAnsi" w:cs="Times"/>
          <w:sz w:val="22"/>
          <w:szCs w:val="22"/>
          <w:lang w:val="en-US"/>
        </w:rPr>
        <w:t xml:space="preserve"> boys, girls and adolescents, bearing in mind the experience shared by Guatemala, through improvements in detection and preliminary assessment on the U.S.-Mexico border, the strengthening of the training of border officials to identify protection needs and the implementation of community alternatives to administrative detention; all this on</w:t>
      </w:r>
      <w:r w:rsidR="00822BEB">
        <w:rPr>
          <w:rFonts w:eastAsiaTheme="minorHAnsi" w:cs="Times"/>
          <w:sz w:val="22"/>
          <w:szCs w:val="22"/>
          <w:lang w:val="en-US"/>
        </w:rPr>
        <w:t xml:space="preserve"> the basis of the best interest</w:t>
      </w:r>
      <w:r w:rsidR="00B46D35" w:rsidRPr="0058792E">
        <w:rPr>
          <w:rFonts w:eastAsiaTheme="minorHAnsi" w:cs="Times"/>
          <w:sz w:val="22"/>
          <w:szCs w:val="22"/>
          <w:lang w:val="en-US"/>
        </w:rPr>
        <w:t xml:space="preserve"> of the child.</w:t>
      </w:r>
    </w:p>
    <w:p w:rsidR="003A4933" w:rsidRPr="0058792E" w:rsidRDefault="003A4933" w:rsidP="0058792E">
      <w:pPr>
        <w:pStyle w:val="ListParagraph"/>
        <w:ind w:left="426" w:hanging="426"/>
        <w:jc w:val="both"/>
        <w:rPr>
          <w:sz w:val="22"/>
          <w:szCs w:val="22"/>
          <w:u w:val="single"/>
          <w:lang w:val="en-US"/>
        </w:rPr>
      </w:pPr>
    </w:p>
    <w:p w:rsidR="00B46D35" w:rsidRPr="0058792E" w:rsidRDefault="009220B5" w:rsidP="0058792E">
      <w:pPr>
        <w:pStyle w:val="ListParagraph"/>
        <w:numPr>
          <w:ilvl w:val="0"/>
          <w:numId w:val="3"/>
        </w:numPr>
        <w:ind w:left="426" w:hanging="426"/>
        <w:jc w:val="both"/>
        <w:rPr>
          <w:sz w:val="22"/>
          <w:szCs w:val="22"/>
          <w:lang w:val="en-US"/>
        </w:rPr>
      </w:pPr>
      <w:r>
        <w:rPr>
          <w:rFonts w:eastAsiaTheme="minorHAnsi" w:cs="Times"/>
          <w:sz w:val="22"/>
          <w:szCs w:val="22"/>
          <w:u w:val="single"/>
          <w:lang w:val="en-US"/>
        </w:rPr>
        <w:t>Address</w:t>
      </w:r>
      <w:r w:rsidR="0062439B" w:rsidRPr="0058792E">
        <w:rPr>
          <w:rFonts w:eastAsiaTheme="minorHAnsi" w:cs="Times"/>
          <w:sz w:val="22"/>
          <w:szCs w:val="22"/>
          <w:lang w:val="en-US"/>
        </w:rPr>
        <w:t xml:space="preserve"> the fundamental</w:t>
      </w:r>
      <w:r w:rsidR="00860A20" w:rsidRPr="0058792E">
        <w:rPr>
          <w:rFonts w:eastAsiaTheme="minorHAnsi" w:cs="Times"/>
          <w:sz w:val="22"/>
          <w:szCs w:val="22"/>
          <w:lang w:val="en-US"/>
        </w:rPr>
        <w:t xml:space="preserve"> causes of this </w:t>
      </w:r>
      <w:r w:rsidR="0062439B" w:rsidRPr="0058792E">
        <w:rPr>
          <w:rFonts w:eastAsiaTheme="minorHAnsi" w:cs="Times"/>
          <w:sz w:val="22"/>
          <w:szCs w:val="22"/>
          <w:lang w:val="en-US"/>
        </w:rPr>
        <w:t>irregular regional</w:t>
      </w:r>
      <w:r w:rsidR="00B46D35" w:rsidRPr="0058792E">
        <w:rPr>
          <w:rFonts w:eastAsiaTheme="minorHAnsi" w:cs="Times"/>
          <w:sz w:val="22"/>
          <w:szCs w:val="22"/>
          <w:lang w:val="en-US"/>
        </w:rPr>
        <w:t xml:space="preserve"> migration</w:t>
      </w:r>
      <w:r w:rsidR="0062439B" w:rsidRPr="0058792E">
        <w:rPr>
          <w:rFonts w:eastAsiaTheme="minorHAnsi" w:cs="Times"/>
          <w:sz w:val="22"/>
          <w:szCs w:val="22"/>
          <w:lang w:val="en-US"/>
        </w:rPr>
        <w:t>,</w:t>
      </w:r>
      <w:r w:rsidR="00B46D35" w:rsidRPr="0058792E">
        <w:rPr>
          <w:rFonts w:eastAsiaTheme="minorHAnsi" w:cs="Times"/>
          <w:sz w:val="22"/>
          <w:szCs w:val="22"/>
          <w:lang w:val="en-US"/>
        </w:rPr>
        <w:t xml:space="preserve"> through the strengthening of national and regional systems for the prot</w:t>
      </w:r>
      <w:r w:rsidR="0062439B" w:rsidRPr="0058792E">
        <w:rPr>
          <w:rFonts w:eastAsiaTheme="minorHAnsi" w:cs="Times"/>
          <w:sz w:val="22"/>
          <w:szCs w:val="22"/>
          <w:lang w:val="en-US"/>
        </w:rPr>
        <w:t>ection of children</w:t>
      </w:r>
      <w:r w:rsidR="00B46D35" w:rsidRPr="0058792E">
        <w:rPr>
          <w:rFonts w:eastAsiaTheme="minorHAnsi" w:cs="Times"/>
          <w:sz w:val="22"/>
          <w:szCs w:val="22"/>
          <w:lang w:val="en-US"/>
        </w:rPr>
        <w:t xml:space="preserve"> and adolescents; the implementation of mechanisms for the identi</w:t>
      </w:r>
      <w:r w:rsidR="0062439B" w:rsidRPr="0058792E">
        <w:rPr>
          <w:rFonts w:eastAsiaTheme="minorHAnsi" w:cs="Times"/>
          <w:sz w:val="22"/>
          <w:szCs w:val="22"/>
          <w:lang w:val="en-US"/>
        </w:rPr>
        <w:t xml:space="preserve">fication, protection and </w:t>
      </w:r>
      <w:r>
        <w:rPr>
          <w:rFonts w:eastAsiaTheme="minorHAnsi" w:cs="Times"/>
          <w:sz w:val="22"/>
          <w:szCs w:val="22"/>
          <w:lang w:val="en-US"/>
        </w:rPr>
        <w:t>durable</w:t>
      </w:r>
      <w:r w:rsidR="00B46D35" w:rsidRPr="0058792E">
        <w:rPr>
          <w:rFonts w:eastAsiaTheme="minorHAnsi" w:cs="Times"/>
          <w:sz w:val="22"/>
          <w:szCs w:val="22"/>
          <w:lang w:val="en-US"/>
        </w:rPr>
        <w:t xml:space="preserve"> solutions; the stren</w:t>
      </w:r>
      <w:r w:rsidR="00822BEB">
        <w:rPr>
          <w:rFonts w:eastAsiaTheme="minorHAnsi" w:cs="Times"/>
          <w:sz w:val="22"/>
          <w:szCs w:val="22"/>
          <w:lang w:val="en-US"/>
        </w:rPr>
        <w:t>gthening of consular protection;</w:t>
      </w:r>
      <w:r w:rsidR="00B46D35" w:rsidRPr="0058792E">
        <w:rPr>
          <w:rFonts w:eastAsiaTheme="minorHAnsi" w:cs="Times"/>
          <w:sz w:val="22"/>
          <w:szCs w:val="22"/>
          <w:lang w:val="en-US"/>
        </w:rPr>
        <w:t xml:space="preserve"> the </w:t>
      </w:r>
      <w:r w:rsidR="004A5CD8" w:rsidRPr="0058792E">
        <w:rPr>
          <w:rFonts w:eastAsiaTheme="minorHAnsi" w:cs="Times"/>
          <w:sz w:val="22"/>
          <w:szCs w:val="22"/>
          <w:lang w:val="en-US"/>
        </w:rPr>
        <w:t xml:space="preserve">improvement of the </w:t>
      </w:r>
      <w:r w:rsidR="00822BEB" w:rsidRPr="0058792E">
        <w:rPr>
          <w:rFonts w:eastAsiaTheme="minorHAnsi" w:cs="Times"/>
          <w:sz w:val="22"/>
          <w:szCs w:val="22"/>
          <w:lang w:val="en-US"/>
        </w:rPr>
        <w:t xml:space="preserve">reception </w:t>
      </w:r>
      <w:r w:rsidR="004A5CD8" w:rsidRPr="0058792E">
        <w:rPr>
          <w:rFonts w:eastAsiaTheme="minorHAnsi" w:cs="Times"/>
          <w:sz w:val="22"/>
          <w:szCs w:val="22"/>
          <w:lang w:val="en-US"/>
        </w:rPr>
        <w:t xml:space="preserve">conditions </w:t>
      </w:r>
      <w:r w:rsidR="0062439B" w:rsidRPr="0058792E">
        <w:rPr>
          <w:rFonts w:eastAsiaTheme="minorHAnsi" w:cs="Times"/>
          <w:sz w:val="22"/>
          <w:szCs w:val="22"/>
          <w:lang w:val="en-US"/>
        </w:rPr>
        <w:t>and of procedures to determine</w:t>
      </w:r>
      <w:r w:rsidR="00822BEB">
        <w:rPr>
          <w:rFonts w:eastAsiaTheme="minorHAnsi" w:cs="Times"/>
          <w:sz w:val="22"/>
          <w:szCs w:val="22"/>
          <w:lang w:val="en-US"/>
        </w:rPr>
        <w:t xml:space="preserve"> the best interest</w:t>
      </w:r>
      <w:r w:rsidR="00B46D35" w:rsidRPr="0058792E">
        <w:rPr>
          <w:rFonts w:eastAsiaTheme="minorHAnsi" w:cs="Times"/>
          <w:sz w:val="22"/>
          <w:szCs w:val="22"/>
          <w:lang w:val="en-US"/>
        </w:rPr>
        <w:t xml:space="preserve"> of the child</w:t>
      </w:r>
      <w:r w:rsidR="00822BEB">
        <w:rPr>
          <w:rFonts w:eastAsiaTheme="minorHAnsi" w:cs="Times"/>
          <w:sz w:val="22"/>
          <w:szCs w:val="22"/>
          <w:lang w:val="en-US"/>
        </w:rPr>
        <w:t>,</w:t>
      </w:r>
      <w:r w:rsidR="00B46D35" w:rsidRPr="0058792E">
        <w:rPr>
          <w:rFonts w:eastAsiaTheme="minorHAnsi" w:cs="Times"/>
          <w:sz w:val="22"/>
          <w:szCs w:val="22"/>
          <w:lang w:val="en-US"/>
        </w:rPr>
        <w:t xml:space="preserve"> and </w:t>
      </w:r>
      <w:r w:rsidR="0062439B" w:rsidRPr="0058792E">
        <w:rPr>
          <w:rFonts w:eastAsiaTheme="minorHAnsi" w:cs="Times"/>
          <w:sz w:val="22"/>
          <w:szCs w:val="22"/>
          <w:lang w:val="en-US"/>
        </w:rPr>
        <w:t xml:space="preserve">the </w:t>
      </w:r>
      <w:r w:rsidR="00B46D35" w:rsidRPr="0058792E">
        <w:rPr>
          <w:rFonts w:eastAsiaTheme="minorHAnsi" w:cs="Times"/>
          <w:sz w:val="22"/>
          <w:szCs w:val="22"/>
          <w:lang w:val="en-US"/>
        </w:rPr>
        <w:t xml:space="preserve">access to asylum systems for those who </w:t>
      </w:r>
      <w:r>
        <w:rPr>
          <w:rFonts w:eastAsiaTheme="minorHAnsi" w:cs="Times"/>
          <w:sz w:val="22"/>
          <w:szCs w:val="22"/>
          <w:lang w:val="en-US"/>
        </w:rPr>
        <w:t>a</w:t>
      </w:r>
      <w:r w:rsidR="00B46D35" w:rsidRPr="0058792E">
        <w:rPr>
          <w:rFonts w:eastAsiaTheme="minorHAnsi" w:cs="Times"/>
          <w:sz w:val="22"/>
          <w:szCs w:val="22"/>
          <w:lang w:val="en-US"/>
        </w:rPr>
        <w:t>re</w:t>
      </w:r>
      <w:r>
        <w:rPr>
          <w:rFonts w:eastAsiaTheme="minorHAnsi" w:cs="Times"/>
          <w:sz w:val="22"/>
          <w:szCs w:val="22"/>
          <w:lang w:val="en-US"/>
        </w:rPr>
        <w:t xml:space="preserve"> in need of</w:t>
      </w:r>
      <w:r w:rsidR="00B46D35" w:rsidRPr="0058792E">
        <w:rPr>
          <w:rFonts w:eastAsiaTheme="minorHAnsi" w:cs="Times"/>
          <w:sz w:val="22"/>
          <w:szCs w:val="22"/>
          <w:lang w:val="en-US"/>
        </w:rPr>
        <w:t xml:space="preserve"> international protection as refugees.</w:t>
      </w:r>
    </w:p>
    <w:p w:rsidR="00867019" w:rsidRPr="0058792E" w:rsidRDefault="00867019" w:rsidP="0058792E">
      <w:pPr>
        <w:jc w:val="both"/>
        <w:rPr>
          <w:sz w:val="22"/>
          <w:szCs w:val="22"/>
          <w:u w:val="single"/>
          <w:lang w:val="en-US"/>
        </w:rPr>
      </w:pPr>
    </w:p>
    <w:p w:rsidR="00B46D35" w:rsidRPr="0058792E" w:rsidRDefault="00977AC4" w:rsidP="0058792E">
      <w:pPr>
        <w:pStyle w:val="ListParagraph"/>
        <w:numPr>
          <w:ilvl w:val="0"/>
          <w:numId w:val="3"/>
        </w:numPr>
        <w:ind w:left="426" w:hanging="426"/>
        <w:jc w:val="both"/>
        <w:rPr>
          <w:sz w:val="22"/>
          <w:szCs w:val="22"/>
          <w:lang w:val="en-US"/>
        </w:rPr>
      </w:pPr>
      <w:r w:rsidRPr="0058792E">
        <w:rPr>
          <w:rFonts w:eastAsiaTheme="minorHAnsi" w:cs="Times"/>
          <w:sz w:val="22"/>
          <w:szCs w:val="22"/>
          <w:u w:val="single"/>
          <w:lang w:val="en-US"/>
        </w:rPr>
        <w:t>P</w:t>
      </w:r>
      <w:r w:rsidR="00B46D35" w:rsidRPr="0058792E">
        <w:rPr>
          <w:rFonts w:eastAsiaTheme="minorHAnsi" w:cs="Times"/>
          <w:sz w:val="22"/>
          <w:szCs w:val="22"/>
          <w:u w:val="single"/>
          <w:lang w:val="en-US"/>
        </w:rPr>
        <w:t>rovide</w:t>
      </w:r>
      <w:r w:rsidR="00B46D35" w:rsidRPr="0058792E">
        <w:rPr>
          <w:rFonts w:eastAsiaTheme="minorHAnsi" w:cs="Times"/>
          <w:sz w:val="22"/>
          <w:szCs w:val="22"/>
          <w:lang w:val="en-US"/>
        </w:rPr>
        <w:t xml:space="preserve"> more human</w:t>
      </w:r>
      <w:r w:rsidR="0062439B" w:rsidRPr="0058792E">
        <w:rPr>
          <w:rFonts w:eastAsiaTheme="minorHAnsi" w:cs="Times"/>
          <w:sz w:val="22"/>
          <w:szCs w:val="22"/>
          <w:lang w:val="en-US"/>
        </w:rPr>
        <w:t xml:space="preserve"> and financial</w:t>
      </w:r>
      <w:r w:rsidR="00B46D35" w:rsidRPr="0058792E">
        <w:rPr>
          <w:rFonts w:eastAsiaTheme="minorHAnsi" w:cs="Times"/>
          <w:sz w:val="22"/>
          <w:szCs w:val="22"/>
          <w:lang w:val="en-US"/>
        </w:rPr>
        <w:t xml:space="preserve"> resources </w:t>
      </w:r>
      <w:r w:rsidRPr="0058792E">
        <w:rPr>
          <w:rFonts w:eastAsiaTheme="minorHAnsi" w:cs="Times"/>
          <w:sz w:val="22"/>
          <w:szCs w:val="22"/>
          <w:lang w:val="en-US"/>
        </w:rPr>
        <w:t>to</w:t>
      </w:r>
      <w:r w:rsidR="0062439B" w:rsidRPr="0058792E">
        <w:rPr>
          <w:rFonts w:eastAsiaTheme="minorHAnsi" w:cs="Times"/>
          <w:sz w:val="22"/>
          <w:szCs w:val="22"/>
          <w:lang w:val="en-US"/>
        </w:rPr>
        <w:t xml:space="preserve"> </w:t>
      </w:r>
      <w:r w:rsidR="00B46D35" w:rsidRPr="0058792E">
        <w:rPr>
          <w:rFonts w:eastAsiaTheme="minorHAnsi" w:cs="Times"/>
          <w:sz w:val="22"/>
          <w:szCs w:val="22"/>
          <w:lang w:val="en-US"/>
        </w:rPr>
        <w:t xml:space="preserve">national institutions responsible for the protection of children and adolescents, as well as </w:t>
      </w:r>
      <w:r w:rsidR="0062439B" w:rsidRPr="0058792E">
        <w:rPr>
          <w:rFonts w:eastAsiaTheme="minorHAnsi" w:cs="Times"/>
          <w:sz w:val="22"/>
          <w:szCs w:val="22"/>
          <w:lang w:val="en-US"/>
        </w:rPr>
        <w:t xml:space="preserve">for the </w:t>
      </w:r>
      <w:r w:rsidR="00B46D35" w:rsidRPr="0058792E">
        <w:rPr>
          <w:rFonts w:eastAsiaTheme="minorHAnsi" w:cs="Times"/>
          <w:sz w:val="22"/>
          <w:szCs w:val="22"/>
          <w:lang w:val="en-US"/>
        </w:rPr>
        <w:t>commissions for the determination</w:t>
      </w:r>
      <w:r w:rsidR="0062439B" w:rsidRPr="0058792E">
        <w:rPr>
          <w:rFonts w:eastAsiaTheme="minorHAnsi" w:cs="Times"/>
          <w:sz w:val="22"/>
          <w:szCs w:val="22"/>
          <w:lang w:val="en-US"/>
        </w:rPr>
        <w:t xml:space="preserve"> to promote </w:t>
      </w:r>
      <w:r w:rsidRPr="0058792E">
        <w:rPr>
          <w:rFonts w:eastAsiaTheme="minorHAnsi" w:cs="Times"/>
          <w:sz w:val="22"/>
          <w:szCs w:val="22"/>
          <w:lang w:val="en-US"/>
        </w:rPr>
        <w:t>that they act</w:t>
      </w:r>
      <w:r w:rsidR="00B46D35" w:rsidRPr="0058792E">
        <w:rPr>
          <w:rFonts w:eastAsiaTheme="minorHAnsi" w:cs="Times"/>
          <w:sz w:val="22"/>
          <w:szCs w:val="22"/>
          <w:lang w:val="en-US"/>
        </w:rPr>
        <w:t xml:space="preserve"> in accordance with the high standards of human ri</w:t>
      </w:r>
      <w:r w:rsidRPr="0058792E">
        <w:rPr>
          <w:rFonts w:eastAsiaTheme="minorHAnsi" w:cs="Times"/>
          <w:sz w:val="22"/>
          <w:szCs w:val="22"/>
          <w:lang w:val="en-US"/>
        </w:rPr>
        <w:t xml:space="preserve">ghts </w:t>
      </w:r>
      <w:r w:rsidR="007D6528" w:rsidRPr="0058792E">
        <w:rPr>
          <w:rFonts w:eastAsiaTheme="minorHAnsi" w:cs="Times"/>
          <w:sz w:val="22"/>
          <w:szCs w:val="22"/>
          <w:lang w:val="en-US"/>
        </w:rPr>
        <w:t>prevailing</w:t>
      </w:r>
      <w:r w:rsidRPr="0058792E">
        <w:rPr>
          <w:rFonts w:eastAsiaTheme="minorHAnsi" w:cs="Times"/>
          <w:sz w:val="22"/>
          <w:szCs w:val="22"/>
          <w:lang w:val="en-US"/>
        </w:rPr>
        <w:t xml:space="preserve"> in</w:t>
      </w:r>
      <w:r w:rsidR="00B46D35" w:rsidRPr="0058792E">
        <w:rPr>
          <w:rFonts w:eastAsiaTheme="minorHAnsi" w:cs="Times"/>
          <w:sz w:val="22"/>
          <w:szCs w:val="22"/>
          <w:lang w:val="en-US"/>
        </w:rPr>
        <w:t xml:space="preserve"> Latin America.</w:t>
      </w:r>
    </w:p>
    <w:p w:rsidR="003A4933" w:rsidRPr="0058792E" w:rsidRDefault="003A4933" w:rsidP="0058792E">
      <w:pPr>
        <w:pStyle w:val="ListParagraph"/>
        <w:ind w:left="426" w:hanging="426"/>
        <w:jc w:val="both"/>
        <w:rPr>
          <w:rFonts w:eastAsia="Arial Unicode MS"/>
          <w:sz w:val="22"/>
          <w:szCs w:val="22"/>
          <w:u w:val="single"/>
          <w:lang w:val="en-US"/>
        </w:rPr>
      </w:pPr>
    </w:p>
    <w:p w:rsidR="00B46D35" w:rsidRPr="0058792E" w:rsidRDefault="007D6528" w:rsidP="0058792E">
      <w:pPr>
        <w:pStyle w:val="ListParagraph"/>
        <w:numPr>
          <w:ilvl w:val="0"/>
          <w:numId w:val="3"/>
        </w:numPr>
        <w:ind w:left="426" w:hanging="426"/>
        <w:jc w:val="both"/>
        <w:rPr>
          <w:sz w:val="22"/>
          <w:szCs w:val="22"/>
          <w:lang w:val="en-US"/>
        </w:rPr>
      </w:pPr>
      <w:r w:rsidRPr="0058792E">
        <w:rPr>
          <w:rFonts w:eastAsiaTheme="minorHAnsi" w:cs="Times"/>
          <w:sz w:val="22"/>
          <w:szCs w:val="22"/>
          <w:u w:val="single"/>
          <w:lang w:val="en-US"/>
        </w:rPr>
        <w:t>I</w:t>
      </w:r>
      <w:r w:rsidR="0062439B" w:rsidRPr="0058792E">
        <w:rPr>
          <w:rFonts w:eastAsiaTheme="minorHAnsi" w:cs="Times"/>
          <w:sz w:val="22"/>
          <w:szCs w:val="22"/>
          <w:u w:val="single"/>
          <w:lang w:val="en-US"/>
        </w:rPr>
        <w:t>mprove</w:t>
      </w:r>
      <w:r w:rsidR="00B46D35" w:rsidRPr="0058792E">
        <w:rPr>
          <w:rFonts w:eastAsiaTheme="minorHAnsi" w:cs="Times"/>
          <w:sz w:val="22"/>
          <w:szCs w:val="22"/>
          <w:lang w:val="en-US"/>
        </w:rPr>
        <w:t xml:space="preserve"> the implementation of prevention measures in </w:t>
      </w:r>
      <w:r w:rsidR="0062439B" w:rsidRPr="0058792E">
        <w:rPr>
          <w:rFonts w:eastAsiaTheme="minorHAnsi" w:cs="Times"/>
          <w:sz w:val="22"/>
          <w:szCs w:val="22"/>
          <w:lang w:val="en-US"/>
        </w:rPr>
        <w:t xml:space="preserve">the </w:t>
      </w:r>
      <w:r w:rsidR="00B46D35" w:rsidRPr="0058792E">
        <w:rPr>
          <w:rFonts w:eastAsiaTheme="minorHAnsi" w:cs="Times"/>
          <w:sz w:val="22"/>
          <w:szCs w:val="22"/>
          <w:lang w:val="en-US"/>
        </w:rPr>
        <w:t>communities</w:t>
      </w:r>
      <w:r w:rsidRPr="0058792E">
        <w:rPr>
          <w:rFonts w:eastAsiaTheme="minorHAnsi" w:cs="Times"/>
          <w:sz w:val="22"/>
          <w:szCs w:val="22"/>
          <w:lang w:val="en-US"/>
        </w:rPr>
        <w:t xml:space="preserve"> of origin, bearing in mind </w:t>
      </w:r>
      <w:r w:rsidR="00B46D35" w:rsidRPr="0058792E">
        <w:rPr>
          <w:rFonts w:eastAsiaTheme="minorHAnsi" w:cs="Times"/>
          <w:sz w:val="22"/>
          <w:szCs w:val="22"/>
          <w:lang w:val="en-US"/>
        </w:rPr>
        <w:t xml:space="preserve">vulnerability </w:t>
      </w:r>
      <w:r w:rsidRPr="0058792E">
        <w:rPr>
          <w:rFonts w:eastAsiaTheme="minorHAnsi" w:cs="Times"/>
          <w:sz w:val="22"/>
          <w:szCs w:val="22"/>
          <w:lang w:val="en-US"/>
        </w:rPr>
        <w:t xml:space="preserve">factors </w:t>
      </w:r>
      <w:r w:rsidR="00B46D35" w:rsidRPr="0058792E">
        <w:rPr>
          <w:rFonts w:eastAsiaTheme="minorHAnsi" w:cs="Times"/>
          <w:sz w:val="22"/>
          <w:szCs w:val="22"/>
          <w:lang w:val="en-US"/>
        </w:rPr>
        <w:t>of minors, ensur</w:t>
      </w:r>
      <w:r w:rsidR="0062439B" w:rsidRPr="0058792E">
        <w:rPr>
          <w:rFonts w:eastAsiaTheme="minorHAnsi" w:cs="Times"/>
          <w:sz w:val="22"/>
          <w:szCs w:val="22"/>
          <w:lang w:val="en-US"/>
        </w:rPr>
        <w:t xml:space="preserve">ing access to education and </w:t>
      </w:r>
      <w:r w:rsidRPr="0058792E">
        <w:rPr>
          <w:rFonts w:eastAsiaTheme="minorHAnsi" w:cs="Times"/>
          <w:sz w:val="22"/>
          <w:szCs w:val="22"/>
          <w:lang w:val="en-US"/>
        </w:rPr>
        <w:t>working to decrease</w:t>
      </w:r>
      <w:r w:rsidR="00B46D35" w:rsidRPr="0058792E">
        <w:rPr>
          <w:rFonts w:eastAsiaTheme="minorHAnsi" w:cs="Times"/>
          <w:sz w:val="22"/>
          <w:szCs w:val="22"/>
          <w:lang w:val="en-US"/>
        </w:rPr>
        <w:t xml:space="preserve"> school</w:t>
      </w:r>
      <w:r w:rsidRPr="0058792E">
        <w:rPr>
          <w:rFonts w:eastAsiaTheme="minorHAnsi" w:cs="Times"/>
          <w:sz w:val="22"/>
          <w:szCs w:val="22"/>
          <w:lang w:val="en-US"/>
        </w:rPr>
        <w:t xml:space="preserve"> drop out rates</w:t>
      </w:r>
      <w:r w:rsidR="00B46D35" w:rsidRPr="0058792E">
        <w:rPr>
          <w:rFonts w:eastAsiaTheme="minorHAnsi" w:cs="Times"/>
          <w:sz w:val="22"/>
          <w:szCs w:val="22"/>
          <w:lang w:val="en-US"/>
        </w:rPr>
        <w:t>, as well as</w:t>
      </w:r>
      <w:r w:rsidR="0062439B" w:rsidRPr="0058792E">
        <w:rPr>
          <w:rFonts w:eastAsiaTheme="minorHAnsi" w:cs="Times"/>
          <w:sz w:val="22"/>
          <w:szCs w:val="22"/>
          <w:lang w:val="en-US"/>
        </w:rPr>
        <w:t xml:space="preserve"> gaining</w:t>
      </w:r>
      <w:r w:rsidR="00B46D35" w:rsidRPr="0058792E">
        <w:rPr>
          <w:rFonts w:eastAsiaTheme="minorHAnsi" w:cs="Times"/>
          <w:sz w:val="22"/>
          <w:szCs w:val="22"/>
          <w:lang w:val="en-US"/>
        </w:rPr>
        <w:t xml:space="preserve"> a better knowledge of the phenomenon of internal</w:t>
      </w:r>
      <w:r w:rsidR="0062439B" w:rsidRPr="0058792E">
        <w:rPr>
          <w:rFonts w:eastAsiaTheme="minorHAnsi" w:cs="Times"/>
          <w:sz w:val="22"/>
          <w:szCs w:val="22"/>
          <w:lang w:val="en-US"/>
        </w:rPr>
        <w:t xml:space="preserve"> forced</w:t>
      </w:r>
      <w:r w:rsidR="00B46D35" w:rsidRPr="0058792E">
        <w:rPr>
          <w:rFonts w:eastAsiaTheme="minorHAnsi" w:cs="Times"/>
          <w:sz w:val="22"/>
          <w:szCs w:val="22"/>
          <w:lang w:val="en-US"/>
        </w:rPr>
        <w:t xml:space="preserve"> displacement (primary prevention).</w:t>
      </w:r>
    </w:p>
    <w:p w:rsidR="00B46D35" w:rsidRPr="0058792E" w:rsidRDefault="00B46D35" w:rsidP="0058792E">
      <w:pPr>
        <w:jc w:val="both"/>
        <w:rPr>
          <w:sz w:val="22"/>
          <w:szCs w:val="22"/>
          <w:lang w:val="en-US"/>
        </w:rPr>
      </w:pPr>
    </w:p>
    <w:p w:rsidR="00B46D35" w:rsidRPr="0058792E" w:rsidRDefault="009053FE" w:rsidP="00787FD6">
      <w:pPr>
        <w:pStyle w:val="ListParagraph"/>
        <w:numPr>
          <w:ilvl w:val="0"/>
          <w:numId w:val="3"/>
        </w:numPr>
        <w:spacing w:after="240"/>
        <w:ind w:left="425" w:hanging="425"/>
        <w:jc w:val="both"/>
        <w:rPr>
          <w:sz w:val="22"/>
          <w:szCs w:val="22"/>
          <w:lang w:val="en-US"/>
        </w:rPr>
      </w:pPr>
      <w:r w:rsidRPr="0058792E">
        <w:rPr>
          <w:rFonts w:eastAsiaTheme="minorHAnsi" w:cs="Times"/>
          <w:sz w:val="22"/>
          <w:szCs w:val="22"/>
          <w:u w:val="single"/>
          <w:lang w:val="en-US"/>
        </w:rPr>
        <w:t>S</w:t>
      </w:r>
      <w:r w:rsidR="00B46D35" w:rsidRPr="0058792E">
        <w:rPr>
          <w:rFonts w:eastAsiaTheme="minorHAnsi" w:cs="Times"/>
          <w:sz w:val="22"/>
          <w:szCs w:val="22"/>
          <w:u w:val="single"/>
          <w:lang w:val="en-US"/>
        </w:rPr>
        <w:t>trengthen</w:t>
      </w:r>
      <w:r w:rsidR="00096F92" w:rsidRPr="0058792E">
        <w:rPr>
          <w:rFonts w:eastAsiaTheme="minorHAnsi" w:cs="Times"/>
          <w:sz w:val="22"/>
          <w:szCs w:val="22"/>
          <w:lang w:val="en-US"/>
        </w:rPr>
        <w:t xml:space="preserve"> </w:t>
      </w:r>
      <w:r w:rsidR="00B46D35" w:rsidRPr="0058792E">
        <w:rPr>
          <w:rFonts w:eastAsiaTheme="minorHAnsi" w:cs="Times"/>
          <w:sz w:val="22"/>
          <w:szCs w:val="22"/>
          <w:lang w:val="en-US"/>
        </w:rPr>
        <w:t xml:space="preserve">monitoring </w:t>
      </w:r>
      <w:r w:rsidR="009220B5">
        <w:rPr>
          <w:rFonts w:eastAsiaTheme="minorHAnsi" w:cs="Times"/>
          <w:sz w:val="22"/>
          <w:szCs w:val="22"/>
          <w:lang w:val="en-US"/>
        </w:rPr>
        <w:t>by</w:t>
      </w:r>
      <w:r w:rsidR="00B46D35" w:rsidRPr="0058792E">
        <w:rPr>
          <w:rFonts w:eastAsiaTheme="minorHAnsi" w:cs="Times"/>
          <w:sz w:val="22"/>
          <w:szCs w:val="22"/>
          <w:lang w:val="en-US"/>
        </w:rPr>
        <w:t xml:space="preserve"> human rights </w:t>
      </w:r>
      <w:r w:rsidR="00096F92" w:rsidRPr="0058792E">
        <w:rPr>
          <w:rFonts w:eastAsiaTheme="minorHAnsi" w:cs="Times"/>
          <w:sz w:val="22"/>
          <w:szCs w:val="22"/>
          <w:lang w:val="en-US"/>
        </w:rPr>
        <w:t xml:space="preserve">institutions </w:t>
      </w:r>
      <w:r w:rsidR="00B46D35" w:rsidRPr="0058792E">
        <w:rPr>
          <w:rFonts w:eastAsiaTheme="minorHAnsi" w:cs="Times"/>
          <w:sz w:val="22"/>
          <w:szCs w:val="22"/>
          <w:lang w:val="en-US"/>
        </w:rPr>
        <w:t>and</w:t>
      </w:r>
      <w:r w:rsidR="0062439B" w:rsidRPr="0058792E">
        <w:rPr>
          <w:rFonts w:eastAsiaTheme="minorHAnsi" w:cs="Times"/>
          <w:sz w:val="22"/>
          <w:szCs w:val="22"/>
          <w:lang w:val="en-US"/>
        </w:rPr>
        <w:t xml:space="preserve"> </w:t>
      </w:r>
      <w:r w:rsidR="00096F92" w:rsidRPr="0058792E">
        <w:rPr>
          <w:rFonts w:eastAsiaTheme="minorHAnsi" w:cs="Times"/>
          <w:sz w:val="22"/>
          <w:szCs w:val="22"/>
          <w:lang w:val="en-US"/>
        </w:rPr>
        <w:t xml:space="preserve">relevant </w:t>
      </w:r>
      <w:r w:rsidR="0062439B" w:rsidRPr="0058792E">
        <w:rPr>
          <w:rFonts w:eastAsiaTheme="minorHAnsi" w:cs="Times"/>
          <w:sz w:val="22"/>
          <w:szCs w:val="22"/>
          <w:lang w:val="en-US"/>
        </w:rPr>
        <w:t>State</w:t>
      </w:r>
      <w:r w:rsidR="00096F92" w:rsidRPr="0058792E">
        <w:rPr>
          <w:rFonts w:eastAsiaTheme="minorHAnsi" w:cs="Times"/>
          <w:sz w:val="22"/>
          <w:szCs w:val="22"/>
          <w:lang w:val="en-US"/>
        </w:rPr>
        <w:t xml:space="preserve"> bodies</w:t>
      </w:r>
      <w:r w:rsidR="00B46D35" w:rsidRPr="0058792E">
        <w:rPr>
          <w:rFonts w:eastAsiaTheme="minorHAnsi" w:cs="Times"/>
          <w:sz w:val="22"/>
          <w:szCs w:val="22"/>
          <w:lang w:val="en-US"/>
        </w:rPr>
        <w:t>, in collaboration with civil society and</w:t>
      </w:r>
      <w:r w:rsidR="0062439B" w:rsidRPr="0058792E">
        <w:rPr>
          <w:rFonts w:eastAsiaTheme="minorHAnsi" w:cs="Times"/>
          <w:sz w:val="22"/>
          <w:szCs w:val="22"/>
          <w:lang w:val="en-US"/>
        </w:rPr>
        <w:t xml:space="preserve"> international organizations, on</w:t>
      </w:r>
      <w:r w:rsidR="00B46D35" w:rsidRPr="0058792E">
        <w:rPr>
          <w:rFonts w:eastAsiaTheme="minorHAnsi" w:cs="Times"/>
          <w:sz w:val="22"/>
          <w:szCs w:val="22"/>
          <w:lang w:val="en-US"/>
        </w:rPr>
        <w:t xml:space="preserve"> the situation of </w:t>
      </w:r>
      <w:r w:rsidR="00096F92" w:rsidRPr="0058792E">
        <w:rPr>
          <w:rFonts w:eastAsiaTheme="minorHAnsi" w:cs="Times"/>
          <w:sz w:val="22"/>
          <w:szCs w:val="22"/>
          <w:lang w:val="en-US"/>
        </w:rPr>
        <w:t xml:space="preserve">returned or deported </w:t>
      </w:r>
      <w:r w:rsidR="00B46D35" w:rsidRPr="0058792E">
        <w:rPr>
          <w:rFonts w:eastAsiaTheme="minorHAnsi" w:cs="Times"/>
          <w:sz w:val="22"/>
          <w:szCs w:val="22"/>
          <w:lang w:val="en-US"/>
        </w:rPr>
        <w:t xml:space="preserve">children and adolescents and </w:t>
      </w:r>
      <w:r w:rsidR="00096F92" w:rsidRPr="0058792E">
        <w:rPr>
          <w:rFonts w:eastAsiaTheme="minorHAnsi" w:cs="Times"/>
          <w:sz w:val="22"/>
          <w:szCs w:val="22"/>
          <w:lang w:val="en-US"/>
        </w:rPr>
        <w:t>those reunited</w:t>
      </w:r>
      <w:r w:rsidR="00B46D35" w:rsidRPr="0058792E">
        <w:rPr>
          <w:rFonts w:eastAsiaTheme="minorHAnsi" w:cs="Times"/>
          <w:sz w:val="22"/>
          <w:szCs w:val="22"/>
          <w:lang w:val="en-US"/>
        </w:rPr>
        <w:t xml:space="preserve"> with their families, for the purpose of improving their </w:t>
      </w:r>
      <w:r w:rsidR="003F5BC7" w:rsidRPr="0058792E">
        <w:rPr>
          <w:rFonts w:eastAsiaTheme="minorHAnsi" w:cs="Times"/>
          <w:sz w:val="22"/>
          <w:szCs w:val="22"/>
          <w:lang w:val="en-US"/>
        </w:rPr>
        <w:t>safety,</w:t>
      </w:r>
      <w:r w:rsidR="00096F92" w:rsidRPr="0058792E">
        <w:rPr>
          <w:rFonts w:eastAsiaTheme="minorHAnsi" w:cs="Times"/>
          <w:sz w:val="22"/>
          <w:szCs w:val="22"/>
          <w:lang w:val="en-US"/>
        </w:rPr>
        <w:t xml:space="preserve"> security</w:t>
      </w:r>
      <w:r w:rsidR="0062439B" w:rsidRPr="0058792E">
        <w:rPr>
          <w:rFonts w:eastAsiaTheme="minorHAnsi" w:cs="Times"/>
          <w:sz w:val="22"/>
          <w:szCs w:val="22"/>
          <w:lang w:val="en-US"/>
        </w:rPr>
        <w:t xml:space="preserve"> and </w:t>
      </w:r>
      <w:r w:rsidR="00096F92" w:rsidRPr="0058792E">
        <w:rPr>
          <w:rFonts w:eastAsiaTheme="minorHAnsi" w:cs="Times"/>
          <w:sz w:val="22"/>
          <w:szCs w:val="22"/>
          <w:lang w:val="en-US"/>
        </w:rPr>
        <w:t xml:space="preserve">their </w:t>
      </w:r>
      <w:r w:rsidR="0062439B" w:rsidRPr="0058792E">
        <w:rPr>
          <w:rFonts w:eastAsiaTheme="minorHAnsi" w:cs="Times"/>
          <w:sz w:val="22"/>
          <w:szCs w:val="22"/>
          <w:lang w:val="en-US"/>
        </w:rPr>
        <w:t xml:space="preserve">general </w:t>
      </w:r>
      <w:r w:rsidR="00096F92" w:rsidRPr="0058792E">
        <w:rPr>
          <w:rFonts w:eastAsiaTheme="minorHAnsi" w:cs="Times"/>
          <w:sz w:val="22"/>
          <w:szCs w:val="22"/>
          <w:lang w:val="en-US"/>
        </w:rPr>
        <w:t xml:space="preserve">care, </w:t>
      </w:r>
      <w:r w:rsidR="0062439B" w:rsidRPr="0058792E">
        <w:rPr>
          <w:rFonts w:eastAsiaTheme="minorHAnsi" w:cs="Times"/>
          <w:sz w:val="22"/>
          <w:szCs w:val="22"/>
          <w:lang w:val="en-US"/>
        </w:rPr>
        <w:t xml:space="preserve">thus </w:t>
      </w:r>
      <w:r w:rsidR="00B46D35" w:rsidRPr="0058792E">
        <w:rPr>
          <w:rFonts w:eastAsiaTheme="minorHAnsi" w:cs="Times"/>
          <w:sz w:val="22"/>
          <w:szCs w:val="22"/>
          <w:lang w:val="en-US"/>
        </w:rPr>
        <w:t>avoidin</w:t>
      </w:r>
      <w:r w:rsidR="0062439B" w:rsidRPr="0058792E">
        <w:rPr>
          <w:rFonts w:eastAsiaTheme="minorHAnsi" w:cs="Times"/>
          <w:sz w:val="22"/>
          <w:szCs w:val="22"/>
          <w:lang w:val="en-US"/>
        </w:rPr>
        <w:t xml:space="preserve">g </w:t>
      </w:r>
      <w:r w:rsidR="00096F92" w:rsidRPr="0058792E">
        <w:rPr>
          <w:rFonts w:eastAsiaTheme="minorHAnsi" w:cs="Times"/>
          <w:sz w:val="22"/>
          <w:szCs w:val="22"/>
          <w:lang w:val="en-US"/>
        </w:rPr>
        <w:t>when</w:t>
      </w:r>
      <w:r w:rsidR="0062439B" w:rsidRPr="0058792E">
        <w:rPr>
          <w:rFonts w:eastAsiaTheme="minorHAnsi" w:cs="Times"/>
          <w:sz w:val="22"/>
          <w:szCs w:val="22"/>
          <w:lang w:val="en-US"/>
        </w:rPr>
        <w:t xml:space="preserve"> possible, their re-victimizat</w:t>
      </w:r>
      <w:r w:rsidR="00B46D35" w:rsidRPr="0058792E">
        <w:rPr>
          <w:rFonts w:eastAsiaTheme="minorHAnsi" w:cs="Times"/>
          <w:sz w:val="22"/>
          <w:szCs w:val="22"/>
          <w:lang w:val="en-US"/>
        </w:rPr>
        <w:t>ion and a new cycle of forced displacement.</w:t>
      </w:r>
    </w:p>
    <w:p w:rsidR="005336D7" w:rsidRPr="0058792E" w:rsidRDefault="00822BEB" w:rsidP="00822BEB">
      <w:pPr>
        <w:tabs>
          <w:tab w:val="left" w:pos="3661"/>
        </w:tabs>
        <w:spacing w:line="480" w:lineRule="auto"/>
        <w:jc w:val="center"/>
        <w:rPr>
          <w:b/>
          <w:lang w:val="en-US"/>
        </w:rPr>
      </w:pPr>
      <w:r>
        <w:rPr>
          <w:b/>
          <w:lang w:val="en-US"/>
        </w:rPr>
        <w:t>Mesoame</w:t>
      </w:r>
      <w:r w:rsidR="005336D7" w:rsidRPr="0058792E">
        <w:rPr>
          <w:b/>
          <w:lang w:val="en-US"/>
        </w:rPr>
        <w:t xml:space="preserve">rica </w:t>
      </w:r>
      <w:r w:rsidR="005336D7" w:rsidRPr="0058792E">
        <w:rPr>
          <w:rFonts w:eastAsiaTheme="minorHAnsi" w:cs="Times"/>
          <w:b/>
          <w:lang w:val="en-US"/>
        </w:rPr>
        <w:t>as a space for regional protection</w:t>
      </w:r>
    </w:p>
    <w:p w:rsidR="003A4933" w:rsidRPr="0058792E" w:rsidRDefault="00AC2661" w:rsidP="00787FD6">
      <w:pPr>
        <w:spacing w:after="240"/>
        <w:jc w:val="both"/>
        <w:rPr>
          <w:rFonts w:eastAsiaTheme="minorHAnsi" w:cs="Times"/>
          <w:sz w:val="22"/>
          <w:szCs w:val="22"/>
          <w:lang w:val="en-US"/>
        </w:rPr>
      </w:pPr>
      <w:r w:rsidRPr="0058792E">
        <w:rPr>
          <w:rFonts w:eastAsiaTheme="minorHAnsi" w:cs="Times"/>
          <w:sz w:val="22"/>
          <w:szCs w:val="22"/>
          <w:lang w:val="en-US"/>
        </w:rPr>
        <w:t>The sub</w:t>
      </w:r>
      <w:r w:rsidR="005D4D2B" w:rsidRPr="0058792E">
        <w:rPr>
          <w:rFonts w:eastAsiaTheme="minorHAnsi" w:cs="Times"/>
          <w:sz w:val="22"/>
          <w:szCs w:val="22"/>
          <w:lang w:val="en-US"/>
        </w:rPr>
        <w:t>-</w:t>
      </w:r>
      <w:r w:rsidRPr="0058792E">
        <w:rPr>
          <w:rFonts w:eastAsiaTheme="minorHAnsi" w:cs="Times"/>
          <w:sz w:val="22"/>
          <w:szCs w:val="22"/>
          <w:lang w:val="en-US"/>
        </w:rPr>
        <w:t>regional consultation</w:t>
      </w:r>
      <w:r w:rsidR="005D4D2B" w:rsidRPr="0058792E">
        <w:rPr>
          <w:rFonts w:eastAsiaTheme="minorHAnsi" w:cs="Times"/>
          <w:sz w:val="22"/>
          <w:szCs w:val="22"/>
          <w:lang w:val="en-US"/>
        </w:rPr>
        <w:t xml:space="preserve"> underlined the importance of</w:t>
      </w:r>
      <w:r w:rsidRPr="0058792E">
        <w:rPr>
          <w:rFonts w:eastAsiaTheme="minorHAnsi" w:cs="Times"/>
          <w:sz w:val="22"/>
          <w:szCs w:val="22"/>
          <w:lang w:val="en-US"/>
        </w:rPr>
        <w:t xml:space="preserve"> maintain</w:t>
      </w:r>
      <w:r w:rsidR="005D4D2B" w:rsidRPr="0058792E">
        <w:rPr>
          <w:rFonts w:eastAsiaTheme="minorHAnsi" w:cs="Times"/>
          <w:sz w:val="22"/>
          <w:szCs w:val="22"/>
          <w:lang w:val="en-US"/>
        </w:rPr>
        <w:t>ing and strengthening Mesoamerica</w:t>
      </w:r>
      <w:r w:rsidRPr="0058792E">
        <w:rPr>
          <w:rFonts w:eastAsiaTheme="minorHAnsi" w:cs="Times"/>
          <w:sz w:val="22"/>
          <w:szCs w:val="22"/>
          <w:lang w:val="en-US"/>
        </w:rPr>
        <w:t xml:space="preserve"> as a spac</w:t>
      </w:r>
      <w:r w:rsidR="005D4D2B" w:rsidRPr="0058792E">
        <w:rPr>
          <w:rFonts w:eastAsiaTheme="minorHAnsi" w:cs="Times"/>
          <w:sz w:val="22"/>
          <w:szCs w:val="22"/>
          <w:lang w:val="en-US"/>
        </w:rPr>
        <w:t>e of protection for refugees,</w:t>
      </w:r>
      <w:r w:rsidRPr="0058792E">
        <w:rPr>
          <w:rFonts w:eastAsiaTheme="minorHAnsi" w:cs="Times"/>
          <w:sz w:val="22"/>
          <w:szCs w:val="22"/>
          <w:lang w:val="en-US"/>
        </w:rPr>
        <w:t xml:space="preserve"> stateless persons and other persons in need of international protection. As part of the discussions on the effective access and strengthening of national procedures for </w:t>
      </w:r>
      <w:r w:rsidR="009220B5" w:rsidRPr="0058792E">
        <w:rPr>
          <w:rFonts w:eastAsiaTheme="minorHAnsi" w:cs="Times"/>
          <w:sz w:val="22"/>
          <w:szCs w:val="22"/>
          <w:lang w:val="en-US"/>
        </w:rPr>
        <w:t>refugee status</w:t>
      </w:r>
      <w:r w:rsidRPr="0058792E">
        <w:rPr>
          <w:rFonts w:eastAsiaTheme="minorHAnsi" w:cs="Times"/>
          <w:sz w:val="22"/>
          <w:szCs w:val="22"/>
          <w:lang w:val="en-US"/>
        </w:rPr>
        <w:t xml:space="preserve"> determination, comprehensive strategies for </w:t>
      </w:r>
      <w:r w:rsidR="009220B5">
        <w:rPr>
          <w:rFonts w:eastAsiaTheme="minorHAnsi" w:cs="Times"/>
          <w:sz w:val="22"/>
          <w:szCs w:val="22"/>
          <w:lang w:val="en-US"/>
        </w:rPr>
        <w:t>durable</w:t>
      </w:r>
      <w:r w:rsidRPr="0058792E">
        <w:rPr>
          <w:rFonts w:eastAsiaTheme="minorHAnsi" w:cs="Times"/>
          <w:sz w:val="22"/>
          <w:szCs w:val="22"/>
          <w:lang w:val="en-US"/>
        </w:rPr>
        <w:t xml:space="preserve"> solutions, progress in the actions of prevention of statelessness and protection of stateless persons, and the impact of climate change and natural disasters in the cross-border </w:t>
      </w:r>
      <w:r w:rsidR="009220B5">
        <w:rPr>
          <w:rFonts w:eastAsiaTheme="minorHAnsi" w:cs="Times"/>
          <w:sz w:val="22"/>
          <w:szCs w:val="22"/>
          <w:lang w:val="en-US"/>
        </w:rPr>
        <w:t>displacemen</w:t>
      </w:r>
      <w:r w:rsidRPr="0058792E">
        <w:rPr>
          <w:rFonts w:eastAsiaTheme="minorHAnsi" w:cs="Times"/>
          <w:sz w:val="22"/>
          <w:szCs w:val="22"/>
          <w:lang w:val="en-US"/>
        </w:rPr>
        <w:t xml:space="preserve">t, the participants highlighted </w:t>
      </w:r>
      <w:r w:rsidR="007B0AAD" w:rsidRPr="0058792E">
        <w:rPr>
          <w:rFonts w:eastAsiaTheme="minorHAnsi" w:cs="Times"/>
          <w:sz w:val="22"/>
          <w:szCs w:val="22"/>
          <w:lang w:val="en-US"/>
        </w:rPr>
        <w:t>regional good practices</w:t>
      </w:r>
      <w:r w:rsidR="00797482" w:rsidRPr="0058792E">
        <w:rPr>
          <w:rFonts w:eastAsiaTheme="minorHAnsi" w:cs="Times"/>
          <w:sz w:val="22"/>
          <w:szCs w:val="22"/>
          <w:lang w:val="en-US"/>
        </w:rPr>
        <w:t xml:space="preserve"> </w:t>
      </w:r>
      <w:r w:rsidR="005D4D2B" w:rsidRPr="0058792E">
        <w:rPr>
          <w:rFonts w:eastAsiaTheme="minorHAnsi" w:cs="Times"/>
          <w:sz w:val="22"/>
          <w:szCs w:val="22"/>
          <w:lang w:val="en-US"/>
        </w:rPr>
        <w:t>and the existing gaps to</w:t>
      </w:r>
      <w:r w:rsidRPr="0058792E">
        <w:rPr>
          <w:rFonts w:eastAsiaTheme="minorHAnsi" w:cs="Times"/>
          <w:sz w:val="22"/>
          <w:szCs w:val="22"/>
          <w:lang w:val="en-US"/>
        </w:rPr>
        <w:t xml:space="preserve"> be ad</w:t>
      </w:r>
      <w:r w:rsidR="005D4D2B" w:rsidRPr="0058792E">
        <w:rPr>
          <w:rFonts w:eastAsiaTheme="minorHAnsi" w:cs="Times"/>
          <w:sz w:val="22"/>
          <w:szCs w:val="22"/>
          <w:lang w:val="en-US"/>
        </w:rPr>
        <w:t>dressed in the</w:t>
      </w:r>
      <w:r w:rsidRPr="0058792E">
        <w:rPr>
          <w:rFonts w:eastAsiaTheme="minorHAnsi" w:cs="Times"/>
          <w:sz w:val="22"/>
          <w:szCs w:val="22"/>
          <w:lang w:val="en-US"/>
        </w:rPr>
        <w:t xml:space="preserve"> Brazil</w:t>
      </w:r>
      <w:r w:rsidR="005D4D2B" w:rsidRPr="0058792E">
        <w:rPr>
          <w:rFonts w:eastAsiaTheme="minorHAnsi" w:cs="Times"/>
          <w:sz w:val="22"/>
          <w:szCs w:val="22"/>
          <w:lang w:val="en-US"/>
        </w:rPr>
        <w:t xml:space="preserve"> </w:t>
      </w:r>
      <w:r w:rsidR="00822BEB" w:rsidRPr="0058792E">
        <w:rPr>
          <w:rFonts w:eastAsiaTheme="minorHAnsi" w:cs="Times"/>
          <w:sz w:val="22"/>
          <w:szCs w:val="22"/>
          <w:lang w:val="en-US"/>
        </w:rPr>
        <w:t xml:space="preserve">Plan </w:t>
      </w:r>
      <w:r w:rsidR="00822BEB">
        <w:rPr>
          <w:rFonts w:eastAsiaTheme="minorHAnsi" w:cs="Times"/>
          <w:sz w:val="22"/>
          <w:szCs w:val="22"/>
          <w:lang w:val="en-US"/>
        </w:rPr>
        <w:t xml:space="preserve">of </w:t>
      </w:r>
      <w:r w:rsidR="005D4D2B" w:rsidRPr="0058792E">
        <w:rPr>
          <w:rFonts w:eastAsiaTheme="minorHAnsi" w:cs="Times"/>
          <w:sz w:val="22"/>
          <w:szCs w:val="22"/>
          <w:lang w:val="en-US"/>
        </w:rPr>
        <w:t>Action</w:t>
      </w:r>
      <w:r w:rsidRPr="0058792E">
        <w:rPr>
          <w:rFonts w:eastAsiaTheme="minorHAnsi" w:cs="Times"/>
          <w:sz w:val="22"/>
          <w:szCs w:val="22"/>
          <w:lang w:val="en-US"/>
        </w:rPr>
        <w:t>, the applicable standards in Mesoamerica and the better use of the regio</w:t>
      </w:r>
      <w:r w:rsidR="007B0AAD" w:rsidRPr="0058792E">
        <w:rPr>
          <w:rFonts w:eastAsiaTheme="minorHAnsi" w:cs="Times"/>
          <w:sz w:val="22"/>
          <w:szCs w:val="22"/>
          <w:lang w:val="en-US"/>
        </w:rPr>
        <w:t>nal forums for their dissemination</w:t>
      </w:r>
      <w:r w:rsidRPr="0058792E">
        <w:rPr>
          <w:rFonts w:eastAsiaTheme="minorHAnsi" w:cs="Times"/>
          <w:sz w:val="22"/>
          <w:szCs w:val="22"/>
          <w:lang w:val="en-US"/>
        </w:rPr>
        <w:t xml:space="preserve"> and promotion.</w:t>
      </w:r>
    </w:p>
    <w:p w:rsidR="004112AA" w:rsidRDefault="00E97F8D" w:rsidP="004112AA">
      <w:pPr>
        <w:spacing w:after="240"/>
        <w:jc w:val="both"/>
        <w:rPr>
          <w:rFonts w:eastAsiaTheme="minorHAnsi" w:cs="Times"/>
          <w:b/>
          <w:lang w:val="en-US"/>
        </w:rPr>
      </w:pPr>
      <w:r w:rsidRPr="0058792E">
        <w:rPr>
          <w:rFonts w:eastAsiaTheme="minorHAnsi" w:cs="Times"/>
          <w:b/>
          <w:lang w:val="en-US"/>
        </w:rPr>
        <w:lastRenderedPageBreak/>
        <w:t>V. E</w:t>
      </w:r>
      <w:r w:rsidR="00AC2661" w:rsidRPr="0058792E">
        <w:rPr>
          <w:rFonts w:eastAsiaTheme="minorHAnsi" w:cs="Times"/>
          <w:b/>
          <w:lang w:val="en-US"/>
        </w:rPr>
        <w:t>ffective access and strengthening</w:t>
      </w:r>
      <w:r w:rsidR="004112AA">
        <w:rPr>
          <w:rFonts w:eastAsiaTheme="minorHAnsi" w:cs="Times"/>
          <w:b/>
          <w:lang w:val="en-US"/>
        </w:rPr>
        <w:t xml:space="preserve"> of national procedures for </w:t>
      </w:r>
      <w:r w:rsidR="009220B5" w:rsidRPr="0058792E">
        <w:rPr>
          <w:rFonts w:eastAsiaTheme="minorHAnsi" w:cs="Times"/>
          <w:b/>
          <w:lang w:val="en-US"/>
        </w:rPr>
        <w:t xml:space="preserve">refugee </w:t>
      </w:r>
      <w:r w:rsidR="009220B5">
        <w:rPr>
          <w:rFonts w:eastAsiaTheme="minorHAnsi" w:cs="Times"/>
          <w:b/>
          <w:lang w:val="en-US"/>
        </w:rPr>
        <w:t xml:space="preserve">status </w:t>
      </w:r>
      <w:r w:rsidR="004112AA">
        <w:rPr>
          <w:rFonts w:eastAsiaTheme="minorHAnsi" w:cs="Times"/>
          <w:b/>
          <w:lang w:val="en-US"/>
        </w:rPr>
        <w:t>determin</w:t>
      </w:r>
      <w:r w:rsidR="009220B5">
        <w:rPr>
          <w:rFonts w:eastAsiaTheme="minorHAnsi" w:cs="Times"/>
          <w:b/>
          <w:lang w:val="en-US"/>
        </w:rPr>
        <w:t>ation</w:t>
      </w:r>
      <w:r w:rsidR="00AC2661" w:rsidRPr="0058792E">
        <w:rPr>
          <w:rFonts w:eastAsiaTheme="minorHAnsi" w:cs="Times"/>
          <w:b/>
          <w:lang w:val="en-US"/>
        </w:rPr>
        <w:t xml:space="preserve"> and </w:t>
      </w:r>
      <w:r w:rsidRPr="0058792E">
        <w:rPr>
          <w:rFonts w:eastAsiaTheme="minorHAnsi" w:cs="Times"/>
          <w:b/>
          <w:lang w:val="en-US"/>
        </w:rPr>
        <w:t xml:space="preserve">the </w:t>
      </w:r>
      <w:r w:rsidR="00AC2661" w:rsidRPr="0058792E">
        <w:rPr>
          <w:rFonts w:eastAsiaTheme="minorHAnsi" w:cs="Times"/>
          <w:b/>
          <w:lang w:val="en-US"/>
        </w:rPr>
        <w:t>exchange of good practices</w:t>
      </w:r>
    </w:p>
    <w:p w:rsidR="004112AA" w:rsidRDefault="00EA3092" w:rsidP="004112AA">
      <w:pPr>
        <w:widowControl w:val="0"/>
        <w:tabs>
          <w:tab w:val="left" w:pos="220"/>
          <w:tab w:val="left" w:pos="720"/>
        </w:tabs>
        <w:autoSpaceDE w:val="0"/>
        <w:autoSpaceDN w:val="0"/>
        <w:adjustRightInd w:val="0"/>
        <w:spacing w:after="240"/>
        <w:jc w:val="both"/>
        <w:rPr>
          <w:rFonts w:eastAsiaTheme="minorHAnsi" w:cs="Times"/>
          <w:sz w:val="22"/>
          <w:szCs w:val="22"/>
          <w:lang w:val="en-US"/>
        </w:rPr>
      </w:pPr>
      <w:r w:rsidRPr="0058792E">
        <w:rPr>
          <w:rFonts w:eastAsiaTheme="minorHAnsi" w:cs="Times"/>
          <w:sz w:val="22"/>
          <w:szCs w:val="22"/>
          <w:lang w:val="en-US"/>
        </w:rPr>
        <w:t>The sub</w:t>
      </w:r>
      <w:r w:rsidR="00E97F8D" w:rsidRPr="0058792E">
        <w:rPr>
          <w:rFonts w:eastAsiaTheme="minorHAnsi" w:cs="Times"/>
          <w:sz w:val="22"/>
          <w:szCs w:val="22"/>
          <w:lang w:val="en-US"/>
        </w:rPr>
        <w:t>-</w:t>
      </w:r>
      <w:r w:rsidRPr="0058792E">
        <w:rPr>
          <w:rFonts w:eastAsiaTheme="minorHAnsi" w:cs="Times"/>
          <w:sz w:val="22"/>
          <w:szCs w:val="22"/>
          <w:lang w:val="en-US"/>
        </w:rPr>
        <w:t>regional consultation discussed differe</w:t>
      </w:r>
      <w:r w:rsidR="00BF406E" w:rsidRPr="0058792E">
        <w:rPr>
          <w:rFonts w:eastAsiaTheme="minorHAnsi" w:cs="Times"/>
          <w:sz w:val="22"/>
          <w:szCs w:val="22"/>
          <w:lang w:val="en-US"/>
        </w:rPr>
        <w:t xml:space="preserve">nt modalities to strengthen </w:t>
      </w:r>
      <w:r w:rsidRPr="0058792E">
        <w:rPr>
          <w:rFonts w:eastAsiaTheme="minorHAnsi" w:cs="Times"/>
          <w:sz w:val="22"/>
          <w:szCs w:val="22"/>
          <w:lang w:val="en-US"/>
        </w:rPr>
        <w:t xml:space="preserve">national procedures for </w:t>
      </w:r>
      <w:r w:rsidR="009220B5" w:rsidRPr="0058792E">
        <w:rPr>
          <w:rFonts w:eastAsiaTheme="minorHAnsi" w:cs="Times"/>
          <w:sz w:val="22"/>
          <w:szCs w:val="22"/>
          <w:lang w:val="en-US"/>
        </w:rPr>
        <w:t xml:space="preserve">refugee status </w:t>
      </w:r>
      <w:r w:rsidRPr="0058792E">
        <w:rPr>
          <w:rFonts w:eastAsiaTheme="minorHAnsi" w:cs="Times"/>
          <w:sz w:val="22"/>
          <w:szCs w:val="22"/>
          <w:lang w:val="en-US"/>
        </w:rPr>
        <w:t xml:space="preserve">determination, such as the initiative of quality management (known as QAI, </w:t>
      </w:r>
      <w:r w:rsidRPr="0058792E">
        <w:rPr>
          <w:rFonts w:eastAsiaTheme="minorHAnsi" w:cs="Times"/>
          <w:i/>
          <w:sz w:val="22"/>
          <w:szCs w:val="22"/>
          <w:lang w:val="en-US"/>
        </w:rPr>
        <w:t>q</w:t>
      </w:r>
      <w:r w:rsidR="00E97F8D" w:rsidRPr="0058792E">
        <w:rPr>
          <w:rFonts w:eastAsiaTheme="minorHAnsi" w:cs="Times"/>
          <w:i/>
          <w:sz w:val="22"/>
          <w:szCs w:val="22"/>
          <w:lang w:val="en-US"/>
        </w:rPr>
        <w:t>uality assurance initiative</w:t>
      </w:r>
      <w:r w:rsidR="00E97F8D" w:rsidRPr="0058792E">
        <w:rPr>
          <w:rFonts w:eastAsiaTheme="minorHAnsi" w:cs="Times"/>
          <w:sz w:val="22"/>
          <w:szCs w:val="22"/>
          <w:lang w:val="en-US"/>
        </w:rPr>
        <w:t>),</w:t>
      </w:r>
      <w:r w:rsidRPr="0058792E">
        <w:rPr>
          <w:rFonts w:eastAsiaTheme="minorHAnsi" w:cs="Times"/>
          <w:sz w:val="22"/>
          <w:szCs w:val="22"/>
          <w:lang w:val="en-US"/>
        </w:rPr>
        <w:t xml:space="preserve"> implemented in </w:t>
      </w:r>
      <w:r w:rsidR="004112AA">
        <w:rPr>
          <w:rFonts w:cs="Arial"/>
          <w:sz w:val="22"/>
          <w:szCs w:val="22"/>
          <w:lang w:val="en-US"/>
        </w:rPr>
        <w:t>Me</w:t>
      </w:r>
      <w:r w:rsidR="009220B5">
        <w:rPr>
          <w:rFonts w:cs="Arial"/>
          <w:sz w:val="22"/>
          <w:szCs w:val="22"/>
          <w:lang w:val="en-US"/>
        </w:rPr>
        <w:t>xico, Costa Rica and Panama</w:t>
      </w:r>
      <w:r w:rsidR="004112AA">
        <w:rPr>
          <w:rFonts w:eastAsiaTheme="minorHAnsi" w:cs="Times"/>
          <w:sz w:val="22"/>
          <w:szCs w:val="22"/>
          <w:lang w:val="en-US"/>
        </w:rPr>
        <w:t>;</w:t>
      </w:r>
      <w:r w:rsidRPr="0058792E">
        <w:rPr>
          <w:rFonts w:eastAsiaTheme="minorHAnsi" w:cs="Times"/>
          <w:sz w:val="22"/>
          <w:szCs w:val="22"/>
          <w:lang w:val="en-US"/>
        </w:rPr>
        <w:t xml:space="preserve"> the suppor</w:t>
      </w:r>
      <w:r w:rsidR="009223A7" w:rsidRPr="0058792E">
        <w:rPr>
          <w:rFonts w:eastAsiaTheme="minorHAnsi" w:cs="Times"/>
          <w:sz w:val="22"/>
          <w:szCs w:val="22"/>
          <w:lang w:val="en-US"/>
        </w:rPr>
        <w:t>t to the Technical S</w:t>
      </w:r>
      <w:r w:rsidR="004112AA">
        <w:rPr>
          <w:rFonts w:eastAsiaTheme="minorHAnsi" w:cs="Times"/>
          <w:sz w:val="22"/>
          <w:szCs w:val="22"/>
          <w:lang w:val="en-US"/>
        </w:rPr>
        <w:t>ecretariats;</w:t>
      </w:r>
      <w:r w:rsidR="009223A7" w:rsidRPr="0058792E">
        <w:rPr>
          <w:rFonts w:eastAsiaTheme="minorHAnsi" w:cs="Times"/>
          <w:sz w:val="22"/>
          <w:szCs w:val="22"/>
          <w:lang w:val="en-US"/>
        </w:rPr>
        <w:t xml:space="preserve"> </w:t>
      </w:r>
      <w:r w:rsidRPr="0058792E">
        <w:rPr>
          <w:rFonts w:eastAsiaTheme="minorHAnsi" w:cs="Times"/>
          <w:sz w:val="22"/>
          <w:szCs w:val="22"/>
          <w:lang w:val="en-US"/>
        </w:rPr>
        <w:t>bilateral cooperation o</w:t>
      </w:r>
      <w:r w:rsidR="00E97F8D" w:rsidRPr="0058792E">
        <w:rPr>
          <w:rFonts w:eastAsiaTheme="minorHAnsi" w:cs="Times"/>
          <w:sz w:val="22"/>
          <w:szCs w:val="22"/>
          <w:lang w:val="en-US"/>
        </w:rPr>
        <w:t>r South-South program</w:t>
      </w:r>
      <w:r w:rsidR="009223A7" w:rsidRPr="0058792E">
        <w:rPr>
          <w:rFonts w:eastAsiaTheme="minorHAnsi" w:cs="Times"/>
          <w:sz w:val="22"/>
          <w:szCs w:val="22"/>
          <w:lang w:val="en-US"/>
        </w:rPr>
        <w:t>s. T</w:t>
      </w:r>
      <w:r w:rsidRPr="0058792E">
        <w:rPr>
          <w:rFonts w:eastAsiaTheme="minorHAnsi" w:cs="Times"/>
          <w:sz w:val="22"/>
          <w:szCs w:val="22"/>
          <w:lang w:val="en-US"/>
        </w:rPr>
        <w:t xml:space="preserve">he work of civil society </w:t>
      </w:r>
      <w:r w:rsidR="009223A7" w:rsidRPr="0058792E">
        <w:rPr>
          <w:rFonts w:eastAsiaTheme="minorHAnsi" w:cs="Times"/>
          <w:sz w:val="22"/>
          <w:szCs w:val="22"/>
          <w:lang w:val="en-US"/>
        </w:rPr>
        <w:t xml:space="preserve">was recognized </w:t>
      </w:r>
      <w:r w:rsidRPr="0058792E">
        <w:rPr>
          <w:rFonts w:eastAsiaTheme="minorHAnsi" w:cs="Times"/>
          <w:sz w:val="22"/>
          <w:szCs w:val="22"/>
          <w:lang w:val="en-US"/>
        </w:rPr>
        <w:t>in the provision of advice and legal representation of applicants an</w:t>
      </w:r>
      <w:r w:rsidR="009223A7" w:rsidRPr="0058792E">
        <w:rPr>
          <w:rFonts w:eastAsiaTheme="minorHAnsi" w:cs="Times"/>
          <w:sz w:val="22"/>
          <w:szCs w:val="22"/>
          <w:lang w:val="en-US"/>
        </w:rPr>
        <w:t xml:space="preserve">d refugees, </w:t>
      </w:r>
      <w:r w:rsidR="00E97F8D" w:rsidRPr="0058792E">
        <w:rPr>
          <w:rFonts w:eastAsiaTheme="minorHAnsi" w:cs="Times"/>
          <w:sz w:val="22"/>
          <w:szCs w:val="22"/>
          <w:lang w:val="en-US"/>
        </w:rPr>
        <w:t>their</w:t>
      </w:r>
      <w:r w:rsidRPr="0058792E">
        <w:rPr>
          <w:rFonts w:eastAsiaTheme="minorHAnsi" w:cs="Times"/>
          <w:sz w:val="22"/>
          <w:szCs w:val="22"/>
          <w:lang w:val="en-US"/>
        </w:rPr>
        <w:t xml:space="preserve"> particip</w:t>
      </w:r>
      <w:r w:rsidR="00E97F8D" w:rsidRPr="0058792E">
        <w:rPr>
          <w:rFonts w:eastAsiaTheme="minorHAnsi" w:cs="Times"/>
          <w:sz w:val="22"/>
          <w:szCs w:val="22"/>
          <w:lang w:val="en-US"/>
        </w:rPr>
        <w:t xml:space="preserve">ation as </w:t>
      </w:r>
      <w:r w:rsidRPr="0058792E">
        <w:rPr>
          <w:rFonts w:eastAsiaTheme="minorHAnsi" w:cs="Times"/>
          <w:sz w:val="22"/>
          <w:szCs w:val="22"/>
          <w:lang w:val="en-US"/>
        </w:rPr>
        <w:t>member</w:t>
      </w:r>
      <w:r w:rsidR="00E97F8D" w:rsidRPr="0058792E">
        <w:rPr>
          <w:rFonts w:eastAsiaTheme="minorHAnsi" w:cs="Times"/>
          <w:sz w:val="22"/>
          <w:szCs w:val="22"/>
          <w:lang w:val="en-US"/>
        </w:rPr>
        <w:t xml:space="preserve">s </w:t>
      </w:r>
      <w:r w:rsidRPr="0058792E">
        <w:rPr>
          <w:rFonts w:eastAsiaTheme="minorHAnsi" w:cs="Times"/>
          <w:sz w:val="22"/>
          <w:szCs w:val="22"/>
          <w:lang w:val="en-US"/>
        </w:rPr>
        <w:t>of some o</w:t>
      </w:r>
      <w:r w:rsidR="004112AA">
        <w:rPr>
          <w:rFonts w:eastAsiaTheme="minorHAnsi" w:cs="Times"/>
          <w:sz w:val="22"/>
          <w:szCs w:val="22"/>
          <w:lang w:val="en-US"/>
        </w:rPr>
        <w:t>f the national commissions for r</w:t>
      </w:r>
      <w:r w:rsidRPr="0058792E">
        <w:rPr>
          <w:rFonts w:eastAsiaTheme="minorHAnsi" w:cs="Times"/>
          <w:sz w:val="22"/>
          <w:szCs w:val="22"/>
          <w:lang w:val="en-US"/>
        </w:rPr>
        <w:t>efugees (as it is the case of Nicaragua)</w:t>
      </w:r>
      <w:r w:rsidR="009223A7" w:rsidRPr="0058792E">
        <w:rPr>
          <w:rFonts w:eastAsiaTheme="minorHAnsi" w:cs="Times"/>
          <w:sz w:val="22"/>
          <w:szCs w:val="22"/>
          <w:lang w:val="en-US"/>
        </w:rPr>
        <w:t xml:space="preserve"> was noted</w:t>
      </w:r>
      <w:r w:rsidRPr="0058792E">
        <w:rPr>
          <w:rFonts w:eastAsiaTheme="minorHAnsi" w:cs="Times"/>
          <w:sz w:val="22"/>
          <w:szCs w:val="22"/>
          <w:lang w:val="en-US"/>
        </w:rPr>
        <w:t xml:space="preserve">. The importance of including training of civil servants </w:t>
      </w:r>
      <w:r w:rsidR="009223A7" w:rsidRPr="0058792E">
        <w:rPr>
          <w:rFonts w:eastAsiaTheme="minorHAnsi" w:cs="Times"/>
          <w:sz w:val="22"/>
          <w:szCs w:val="22"/>
          <w:lang w:val="en-US"/>
        </w:rPr>
        <w:t xml:space="preserve">in </w:t>
      </w:r>
      <w:r w:rsidRPr="0058792E">
        <w:rPr>
          <w:rFonts w:eastAsiaTheme="minorHAnsi" w:cs="Times"/>
          <w:sz w:val="22"/>
          <w:szCs w:val="22"/>
          <w:lang w:val="en-US"/>
        </w:rPr>
        <w:t>the teachi</w:t>
      </w:r>
      <w:r w:rsidR="009223A7" w:rsidRPr="0058792E">
        <w:rPr>
          <w:rFonts w:eastAsiaTheme="minorHAnsi" w:cs="Times"/>
          <w:sz w:val="22"/>
          <w:szCs w:val="22"/>
          <w:lang w:val="en-US"/>
        </w:rPr>
        <w:t xml:space="preserve">ng of international refugee law </w:t>
      </w:r>
      <w:r w:rsidRPr="0058792E">
        <w:rPr>
          <w:rFonts w:eastAsiaTheme="minorHAnsi" w:cs="Times"/>
          <w:sz w:val="22"/>
          <w:szCs w:val="22"/>
          <w:lang w:val="en-US"/>
        </w:rPr>
        <w:t>as</w:t>
      </w:r>
      <w:r w:rsidR="00E97F8D" w:rsidRPr="0058792E">
        <w:rPr>
          <w:rFonts w:eastAsiaTheme="minorHAnsi" w:cs="Times"/>
          <w:sz w:val="22"/>
          <w:szCs w:val="22"/>
          <w:lang w:val="en-US"/>
        </w:rPr>
        <w:t xml:space="preserve"> it</w:t>
      </w:r>
      <w:r w:rsidRPr="0058792E">
        <w:rPr>
          <w:rFonts w:eastAsiaTheme="minorHAnsi" w:cs="Times"/>
          <w:sz w:val="22"/>
          <w:szCs w:val="22"/>
          <w:lang w:val="en-US"/>
        </w:rPr>
        <w:t xml:space="preserve"> is done in Guatemala to the agents of the national </w:t>
      </w:r>
      <w:r w:rsidR="004112AA" w:rsidRPr="0058792E">
        <w:rPr>
          <w:rFonts w:eastAsiaTheme="minorHAnsi" w:cs="Times"/>
          <w:sz w:val="22"/>
          <w:szCs w:val="22"/>
          <w:lang w:val="en-US"/>
        </w:rPr>
        <w:t>police</w:t>
      </w:r>
      <w:r w:rsidRPr="0058792E">
        <w:rPr>
          <w:rFonts w:eastAsiaTheme="minorHAnsi" w:cs="Times"/>
          <w:sz w:val="22"/>
          <w:szCs w:val="22"/>
          <w:lang w:val="en-US"/>
        </w:rPr>
        <w:t xml:space="preserve"> was also stressed</w:t>
      </w:r>
      <w:r w:rsidR="004112AA">
        <w:rPr>
          <w:rFonts w:eastAsiaTheme="minorHAnsi" w:cs="Times"/>
          <w:sz w:val="22"/>
          <w:szCs w:val="22"/>
          <w:lang w:val="en-US"/>
        </w:rPr>
        <w:t>.</w:t>
      </w:r>
    </w:p>
    <w:p w:rsidR="00EA3092" w:rsidRPr="0058792E" w:rsidRDefault="00EA3092" w:rsidP="0058792E">
      <w:pPr>
        <w:widowControl w:val="0"/>
        <w:tabs>
          <w:tab w:val="left" w:pos="220"/>
          <w:tab w:val="left" w:pos="720"/>
        </w:tabs>
        <w:autoSpaceDE w:val="0"/>
        <w:autoSpaceDN w:val="0"/>
        <w:adjustRightInd w:val="0"/>
        <w:spacing w:after="260"/>
        <w:jc w:val="both"/>
        <w:rPr>
          <w:rFonts w:cs="Arial"/>
          <w:sz w:val="22"/>
          <w:szCs w:val="22"/>
          <w:lang w:val="en-US"/>
        </w:rPr>
      </w:pPr>
      <w:r w:rsidRPr="0058792E">
        <w:rPr>
          <w:rFonts w:eastAsiaTheme="minorHAnsi" w:cs="Times"/>
          <w:sz w:val="22"/>
          <w:szCs w:val="22"/>
          <w:lang w:val="en-US"/>
        </w:rPr>
        <w:t xml:space="preserve">Participants highlighted the importance of adopting a progressive interpretation of the </w:t>
      </w:r>
      <w:r w:rsidR="003506E3" w:rsidRPr="0058792E">
        <w:rPr>
          <w:rFonts w:eastAsiaTheme="minorHAnsi" w:cs="Times"/>
          <w:sz w:val="22"/>
          <w:szCs w:val="22"/>
          <w:lang w:val="en-US"/>
        </w:rPr>
        <w:t>refugee definition</w:t>
      </w:r>
      <w:r w:rsidRPr="0058792E">
        <w:rPr>
          <w:rFonts w:eastAsiaTheme="minorHAnsi" w:cs="Times"/>
          <w:sz w:val="22"/>
          <w:szCs w:val="22"/>
          <w:lang w:val="en-US"/>
        </w:rPr>
        <w:t xml:space="preserve"> </w:t>
      </w:r>
      <w:r w:rsidR="003506E3" w:rsidRPr="0058792E">
        <w:rPr>
          <w:rFonts w:eastAsiaTheme="minorHAnsi" w:cs="Times"/>
          <w:sz w:val="22"/>
          <w:szCs w:val="22"/>
          <w:lang w:val="en-US"/>
        </w:rPr>
        <w:t>of</w:t>
      </w:r>
      <w:r w:rsidRPr="0058792E">
        <w:rPr>
          <w:rFonts w:eastAsiaTheme="minorHAnsi" w:cs="Times"/>
          <w:sz w:val="22"/>
          <w:szCs w:val="22"/>
          <w:lang w:val="en-US"/>
        </w:rPr>
        <w:t xml:space="preserve"> the 1951 Convention and its 1967 Protocol, and </w:t>
      </w:r>
      <w:r w:rsidR="00E97F8D" w:rsidRPr="0058792E">
        <w:rPr>
          <w:rFonts w:eastAsiaTheme="minorHAnsi" w:cs="Times"/>
          <w:sz w:val="22"/>
          <w:szCs w:val="22"/>
          <w:lang w:val="en-US"/>
        </w:rPr>
        <w:t>of incorporating</w:t>
      </w:r>
      <w:r w:rsidRPr="0058792E">
        <w:rPr>
          <w:rFonts w:eastAsiaTheme="minorHAnsi" w:cs="Times"/>
          <w:sz w:val="22"/>
          <w:szCs w:val="22"/>
          <w:lang w:val="en-US"/>
        </w:rPr>
        <w:t xml:space="preserve"> </w:t>
      </w:r>
      <w:r w:rsidR="004112AA" w:rsidRPr="0058792E">
        <w:rPr>
          <w:rFonts w:eastAsiaTheme="minorHAnsi" w:cs="Times"/>
          <w:sz w:val="22"/>
          <w:szCs w:val="22"/>
          <w:lang w:val="en-US"/>
        </w:rPr>
        <w:t xml:space="preserve">in national legislations </w:t>
      </w:r>
      <w:r w:rsidRPr="0058792E">
        <w:rPr>
          <w:rFonts w:eastAsiaTheme="minorHAnsi" w:cs="Times"/>
          <w:sz w:val="22"/>
          <w:szCs w:val="22"/>
          <w:lang w:val="en-US"/>
        </w:rPr>
        <w:t>and implement</w:t>
      </w:r>
      <w:r w:rsidR="00E97F8D" w:rsidRPr="0058792E">
        <w:rPr>
          <w:rFonts w:eastAsiaTheme="minorHAnsi" w:cs="Times"/>
          <w:sz w:val="22"/>
          <w:szCs w:val="22"/>
          <w:lang w:val="en-US"/>
        </w:rPr>
        <w:t>ing</w:t>
      </w:r>
      <w:r w:rsidRPr="0058792E">
        <w:rPr>
          <w:rFonts w:eastAsiaTheme="minorHAnsi" w:cs="Times"/>
          <w:sz w:val="22"/>
          <w:szCs w:val="22"/>
          <w:lang w:val="en-US"/>
        </w:rPr>
        <w:t xml:space="preserve"> the regional </w:t>
      </w:r>
      <w:r w:rsidR="00E97F8D" w:rsidRPr="0058792E">
        <w:rPr>
          <w:rFonts w:eastAsiaTheme="minorHAnsi" w:cs="Times"/>
          <w:sz w:val="22"/>
          <w:szCs w:val="22"/>
          <w:lang w:val="en-US"/>
        </w:rPr>
        <w:t>expanded definition</w:t>
      </w:r>
      <w:r w:rsidRPr="0058792E">
        <w:rPr>
          <w:rFonts w:eastAsiaTheme="minorHAnsi" w:cs="Times"/>
          <w:sz w:val="22"/>
          <w:szCs w:val="22"/>
          <w:lang w:val="en-US"/>
        </w:rPr>
        <w:t xml:space="preserve"> recommended by the Cartagena Declaration in those countries which </w:t>
      </w:r>
      <w:r w:rsidR="003506E3" w:rsidRPr="0058792E">
        <w:rPr>
          <w:rFonts w:eastAsiaTheme="minorHAnsi" w:cs="Times"/>
          <w:sz w:val="22"/>
          <w:szCs w:val="22"/>
          <w:lang w:val="en-US"/>
        </w:rPr>
        <w:t>have not done so</w:t>
      </w:r>
      <w:r w:rsidRPr="0058792E">
        <w:rPr>
          <w:rFonts w:eastAsiaTheme="minorHAnsi" w:cs="Times"/>
          <w:sz w:val="22"/>
          <w:szCs w:val="22"/>
          <w:lang w:val="en-US"/>
        </w:rPr>
        <w:t>. With regard</w:t>
      </w:r>
      <w:r w:rsidR="003506E3" w:rsidRPr="0058792E">
        <w:rPr>
          <w:rFonts w:eastAsiaTheme="minorHAnsi" w:cs="Times"/>
          <w:sz w:val="22"/>
          <w:szCs w:val="22"/>
          <w:lang w:val="en-US"/>
        </w:rPr>
        <w:t>s</w:t>
      </w:r>
      <w:r w:rsidRPr="0058792E">
        <w:rPr>
          <w:rFonts w:eastAsiaTheme="minorHAnsi" w:cs="Times"/>
          <w:sz w:val="22"/>
          <w:szCs w:val="22"/>
          <w:lang w:val="en-US"/>
        </w:rPr>
        <w:t xml:space="preserve"> to the regional </w:t>
      </w:r>
      <w:r w:rsidR="009220B5" w:rsidRPr="0058792E">
        <w:rPr>
          <w:rFonts w:eastAsiaTheme="minorHAnsi" w:cs="Times"/>
          <w:sz w:val="22"/>
          <w:szCs w:val="22"/>
          <w:lang w:val="en-US"/>
        </w:rPr>
        <w:t xml:space="preserve">refugee </w:t>
      </w:r>
      <w:r w:rsidRPr="0058792E">
        <w:rPr>
          <w:rFonts w:eastAsiaTheme="minorHAnsi" w:cs="Times"/>
          <w:sz w:val="22"/>
          <w:szCs w:val="22"/>
          <w:lang w:val="en-US"/>
        </w:rPr>
        <w:t xml:space="preserve">definition, </w:t>
      </w:r>
      <w:r w:rsidR="003506E3" w:rsidRPr="0058792E">
        <w:rPr>
          <w:rFonts w:eastAsiaTheme="minorHAnsi" w:cs="Times"/>
          <w:sz w:val="22"/>
          <w:szCs w:val="22"/>
          <w:lang w:val="en-US"/>
        </w:rPr>
        <w:t xml:space="preserve">it was </w:t>
      </w:r>
      <w:r w:rsidRPr="0058792E">
        <w:rPr>
          <w:rFonts w:eastAsiaTheme="minorHAnsi" w:cs="Times"/>
          <w:sz w:val="22"/>
          <w:szCs w:val="22"/>
          <w:lang w:val="en-US"/>
        </w:rPr>
        <w:t xml:space="preserve">recognized that it is necessary to provide guidelines to </w:t>
      </w:r>
      <w:r w:rsidR="00E97F8D" w:rsidRPr="0058792E">
        <w:rPr>
          <w:rFonts w:eastAsiaTheme="minorHAnsi" w:cs="Times"/>
          <w:sz w:val="22"/>
          <w:szCs w:val="22"/>
          <w:lang w:val="en-US"/>
        </w:rPr>
        <w:t>the States and</w:t>
      </w:r>
      <w:r w:rsidRPr="0058792E">
        <w:rPr>
          <w:rFonts w:eastAsiaTheme="minorHAnsi" w:cs="Times"/>
          <w:sz w:val="22"/>
          <w:szCs w:val="22"/>
          <w:lang w:val="en-US"/>
        </w:rPr>
        <w:t xml:space="preserve"> civil society</w:t>
      </w:r>
      <w:r w:rsidR="00E97F8D" w:rsidRPr="0058792E">
        <w:rPr>
          <w:rFonts w:eastAsiaTheme="minorHAnsi" w:cs="Times"/>
          <w:sz w:val="22"/>
          <w:szCs w:val="22"/>
          <w:lang w:val="en-US"/>
        </w:rPr>
        <w:t xml:space="preserve"> organizations</w:t>
      </w:r>
      <w:r w:rsidRPr="0058792E">
        <w:rPr>
          <w:rFonts w:eastAsiaTheme="minorHAnsi" w:cs="Times"/>
          <w:sz w:val="22"/>
          <w:szCs w:val="22"/>
          <w:lang w:val="en-US"/>
        </w:rPr>
        <w:t xml:space="preserve"> for their correct application.</w:t>
      </w:r>
    </w:p>
    <w:p w:rsidR="00EA3092" w:rsidRPr="0058792E" w:rsidRDefault="007F4240" w:rsidP="004112AA">
      <w:pPr>
        <w:spacing w:after="240"/>
        <w:jc w:val="both"/>
        <w:rPr>
          <w:rFonts w:cs="Arial"/>
          <w:sz w:val="22"/>
          <w:szCs w:val="22"/>
          <w:lang w:val="en-US"/>
        </w:rPr>
      </w:pPr>
      <w:r w:rsidRPr="0058792E">
        <w:rPr>
          <w:rFonts w:eastAsiaTheme="minorHAnsi" w:cs="Times"/>
          <w:sz w:val="22"/>
          <w:szCs w:val="22"/>
          <w:lang w:val="en-US"/>
        </w:rPr>
        <w:t>T</w:t>
      </w:r>
      <w:r w:rsidR="00EA3092" w:rsidRPr="0058792E">
        <w:rPr>
          <w:rFonts w:eastAsiaTheme="minorHAnsi" w:cs="Times"/>
          <w:sz w:val="22"/>
          <w:szCs w:val="22"/>
          <w:lang w:val="en-US"/>
        </w:rPr>
        <w:t xml:space="preserve">he standards developed by the Inter-American Court of human rights on the principle of </w:t>
      </w:r>
      <w:r w:rsidR="00EA3092" w:rsidRPr="009220B5">
        <w:rPr>
          <w:rFonts w:eastAsiaTheme="minorHAnsi" w:cs="Times"/>
          <w:i/>
          <w:sz w:val="22"/>
          <w:szCs w:val="22"/>
          <w:lang w:val="en-US"/>
        </w:rPr>
        <w:t>no</w:t>
      </w:r>
      <w:r w:rsidR="009220B5" w:rsidRPr="009220B5">
        <w:rPr>
          <w:rFonts w:eastAsiaTheme="minorHAnsi" w:cs="Times"/>
          <w:i/>
          <w:sz w:val="22"/>
          <w:szCs w:val="22"/>
          <w:lang w:val="en-US"/>
        </w:rPr>
        <w:t>n-</w:t>
      </w:r>
      <w:proofErr w:type="spellStart"/>
      <w:r w:rsidR="009220B5" w:rsidRPr="009220B5">
        <w:rPr>
          <w:rFonts w:eastAsiaTheme="minorHAnsi" w:cs="Times"/>
          <w:i/>
          <w:sz w:val="22"/>
          <w:szCs w:val="22"/>
          <w:lang w:val="en-US"/>
        </w:rPr>
        <w:t>refoulement</w:t>
      </w:r>
      <w:proofErr w:type="spellEnd"/>
      <w:r w:rsidR="00EA3092" w:rsidRPr="0058792E">
        <w:rPr>
          <w:rFonts w:eastAsiaTheme="minorHAnsi" w:cs="Times"/>
          <w:sz w:val="22"/>
          <w:szCs w:val="22"/>
          <w:lang w:val="en-US"/>
        </w:rPr>
        <w:t>, the scope and content of the right of asylum and its links with the international protection of refugees, as well as the incorporation of the standards of due process</w:t>
      </w:r>
      <w:r w:rsidR="009220B5">
        <w:rPr>
          <w:rFonts w:eastAsiaTheme="minorHAnsi" w:cs="Times"/>
          <w:sz w:val="22"/>
          <w:szCs w:val="22"/>
          <w:lang w:val="en-US"/>
        </w:rPr>
        <w:t xml:space="preserve"> guarantees</w:t>
      </w:r>
      <w:r w:rsidR="00EA3092" w:rsidRPr="0058792E">
        <w:rPr>
          <w:rFonts w:eastAsiaTheme="minorHAnsi" w:cs="Times"/>
          <w:sz w:val="22"/>
          <w:szCs w:val="22"/>
          <w:lang w:val="en-US"/>
        </w:rPr>
        <w:t xml:space="preserve"> in the refugee </w:t>
      </w:r>
      <w:r w:rsidRPr="0058792E">
        <w:rPr>
          <w:rFonts w:eastAsiaTheme="minorHAnsi" w:cs="Times"/>
          <w:sz w:val="22"/>
          <w:szCs w:val="22"/>
          <w:lang w:val="en-US"/>
        </w:rPr>
        <w:t>status determination procedures were also shared with the participants.</w:t>
      </w:r>
    </w:p>
    <w:p w:rsidR="003A4933" w:rsidRPr="0058792E" w:rsidRDefault="008C7106" w:rsidP="004112AA">
      <w:pPr>
        <w:spacing w:after="240"/>
        <w:jc w:val="both"/>
        <w:rPr>
          <w:rFonts w:eastAsiaTheme="minorHAnsi" w:cs="Times"/>
          <w:sz w:val="22"/>
          <w:szCs w:val="22"/>
          <w:lang w:val="en-US"/>
        </w:rPr>
      </w:pPr>
      <w:r w:rsidRPr="0058792E">
        <w:rPr>
          <w:rFonts w:eastAsiaTheme="minorHAnsi" w:cs="Times"/>
          <w:sz w:val="22"/>
          <w:szCs w:val="22"/>
          <w:lang w:val="en-US"/>
        </w:rPr>
        <w:t>As part of the</w:t>
      </w:r>
      <w:r w:rsidR="00EA3092" w:rsidRPr="0058792E">
        <w:rPr>
          <w:rFonts w:eastAsiaTheme="minorHAnsi" w:cs="Times"/>
          <w:sz w:val="22"/>
          <w:szCs w:val="22"/>
          <w:lang w:val="en-US"/>
        </w:rPr>
        <w:t xml:space="preserve"> due process </w:t>
      </w:r>
      <w:r w:rsidRPr="0058792E">
        <w:rPr>
          <w:rFonts w:eastAsiaTheme="minorHAnsi" w:cs="Times"/>
          <w:sz w:val="22"/>
          <w:szCs w:val="22"/>
          <w:lang w:val="en-US"/>
        </w:rPr>
        <w:t xml:space="preserve">guarantees </w:t>
      </w:r>
      <w:r w:rsidR="00EA3092" w:rsidRPr="0058792E">
        <w:rPr>
          <w:rFonts w:eastAsiaTheme="minorHAnsi" w:cs="Times"/>
          <w:sz w:val="22"/>
          <w:szCs w:val="22"/>
          <w:lang w:val="en-US"/>
        </w:rPr>
        <w:t xml:space="preserve">developed </w:t>
      </w:r>
      <w:r w:rsidRPr="0058792E">
        <w:rPr>
          <w:rFonts w:eastAsiaTheme="minorHAnsi" w:cs="Times"/>
          <w:sz w:val="22"/>
          <w:szCs w:val="22"/>
          <w:lang w:val="en-US"/>
        </w:rPr>
        <w:t>by the Inter-American Court of H</w:t>
      </w:r>
      <w:r w:rsidR="00EA3092" w:rsidRPr="0058792E">
        <w:rPr>
          <w:rFonts w:eastAsiaTheme="minorHAnsi" w:cs="Times"/>
          <w:sz w:val="22"/>
          <w:szCs w:val="22"/>
          <w:lang w:val="en-US"/>
        </w:rPr>
        <w:t xml:space="preserve">uman </w:t>
      </w:r>
      <w:r w:rsidRPr="0058792E">
        <w:rPr>
          <w:rFonts w:eastAsiaTheme="minorHAnsi" w:cs="Times"/>
          <w:sz w:val="22"/>
          <w:szCs w:val="22"/>
          <w:lang w:val="en-US"/>
        </w:rPr>
        <w:t>R</w:t>
      </w:r>
      <w:r w:rsidR="00EA3092" w:rsidRPr="0058792E">
        <w:rPr>
          <w:rFonts w:eastAsiaTheme="minorHAnsi" w:cs="Times"/>
          <w:sz w:val="22"/>
          <w:szCs w:val="22"/>
          <w:lang w:val="en-US"/>
        </w:rPr>
        <w:t xml:space="preserve">ights to be respected in any </w:t>
      </w:r>
      <w:r w:rsidR="00191D20" w:rsidRPr="0058792E">
        <w:rPr>
          <w:rFonts w:eastAsiaTheme="minorHAnsi" w:cs="Times"/>
          <w:sz w:val="22"/>
          <w:szCs w:val="22"/>
          <w:lang w:val="en-US"/>
        </w:rPr>
        <w:t xml:space="preserve">and all </w:t>
      </w:r>
      <w:r w:rsidR="00EA3092" w:rsidRPr="0058792E">
        <w:rPr>
          <w:rFonts w:eastAsiaTheme="minorHAnsi" w:cs="Times"/>
          <w:sz w:val="22"/>
          <w:szCs w:val="22"/>
          <w:lang w:val="en-US"/>
        </w:rPr>
        <w:t>procedure</w:t>
      </w:r>
      <w:r w:rsidR="00191D20" w:rsidRPr="0058792E">
        <w:rPr>
          <w:rFonts w:eastAsiaTheme="minorHAnsi" w:cs="Times"/>
          <w:sz w:val="22"/>
          <w:szCs w:val="22"/>
          <w:lang w:val="en-US"/>
        </w:rPr>
        <w:t>s</w:t>
      </w:r>
      <w:r w:rsidR="00EA3092" w:rsidRPr="0058792E">
        <w:rPr>
          <w:rFonts w:eastAsiaTheme="minorHAnsi" w:cs="Times"/>
          <w:sz w:val="22"/>
          <w:szCs w:val="22"/>
          <w:lang w:val="en-US"/>
        </w:rPr>
        <w:t xml:space="preserve"> for </w:t>
      </w:r>
      <w:r w:rsidR="009220B5" w:rsidRPr="0058792E">
        <w:rPr>
          <w:rFonts w:eastAsiaTheme="minorHAnsi" w:cs="Times"/>
          <w:sz w:val="22"/>
          <w:szCs w:val="22"/>
          <w:lang w:val="en-US"/>
        </w:rPr>
        <w:t xml:space="preserve">refugee status </w:t>
      </w:r>
      <w:r w:rsidR="00EA3092" w:rsidRPr="0058792E">
        <w:rPr>
          <w:rFonts w:eastAsiaTheme="minorHAnsi" w:cs="Times"/>
          <w:sz w:val="22"/>
          <w:szCs w:val="22"/>
          <w:lang w:val="en-US"/>
        </w:rPr>
        <w:t xml:space="preserve">determination, </w:t>
      </w:r>
      <w:r w:rsidR="00BB7114" w:rsidRPr="0058792E">
        <w:rPr>
          <w:rFonts w:eastAsiaTheme="minorHAnsi" w:cs="Times"/>
          <w:sz w:val="22"/>
          <w:szCs w:val="22"/>
          <w:lang w:val="en-US"/>
        </w:rPr>
        <w:t>the following were highlighted</w:t>
      </w:r>
      <w:r w:rsidR="00EA3092" w:rsidRPr="0058792E">
        <w:rPr>
          <w:rFonts w:eastAsiaTheme="minorHAnsi" w:cs="Times"/>
          <w:sz w:val="22"/>
          <w:szCs w:val="22"/>
          <w:lang w:val="en-US"/>
        </w:rPr>
        <w:t>: 1) the exercise of the right to seek and receive asylum, which presupposes that the applicant will be heard in a predetermined and objec</w:t>
      </w:r>
      <w:r w:rsidR="004112AA">
        <w:rPr>
          <w:rFonts w:eastAsiaTheme="minorHAnsi" w:cs="Times"/>
          <w:sz w:val="22"/>
          <w:szCs w:val="22"/>
          <w:lang w:val="en-US"/>
        </w:rPr>
        <w:t>tive procedure;</w:t>
      </w:r>
      <w:r w:rsidR="00EA3092" w:rsidRPr="0058792E">
        <w:rPr>
          <w:rFonts w:eastAsiaTheme="minorHAnsi" w:cs="Times"/>
          <w:sz w:val="22"/>
          <w:szCs w:val="22"/>
          <w:lang w:val="en-US"/>
        </w:rPr>
        <w:t xml:space="preserve"> 2) the right to le</w:t>
      </w:r>
      <w:r w:rsidR="00BB7114" w:rsidRPr="0058792E">
        <w:rPr>
          <w:rFonts w:eastAsiaTheme="minorHAnsi" w:cs="Times"/>
          <w:sz w:val="22"/>
          <w:szCs w:val="22"/>
          <w:lang w:val="en-US"/>
        </w:rPr>
        <w:t>gal representation and advice</w:t>
      </w:r>
      <w:r w:rsidR="004112AA">
        <w:rPr>
          <w:rFonts w:eastAsiaTheme="minorHAnsi" w:cs="Times"/>
          <w:sz w:val="22"/>
          <w:szCs w:val="22"/>
          <w:lang w:val="en-US"/>
        </w:rPr>
        <w:t>;</w:t>
      </w:r>
      <w:r w:rsidR="00EA3092" w:rsidRPr="0058792E">
        <w:rPr>
          <w:rFonts w:eastAsiaTheme="minorHAnsi" w:cs="Times"/>
          <w:sz w:val="22"/>
          <w:szCs w:val="22"/>
          <w:lang w:val="en-US"/>
        </w:rPr>
        <w:t xml:space="preserve"> (3) the right to </w:t>
      </w:r>
      <w:r w:rsidR="004112AA">
        <w:rPr>
          <w:rFonts w:eastAsiaTheme="minorHAnsi" w:cs="Times"/>
          <w:sz w:val="22"/>
          <w:szCs w:val="22"/>
          <w:lang w:val="en-US"/>
        </w:rPr>
        <w:t>be informed about the procedure; 4) the right to contact UNHCR;</w:t>
      </w:r>
      <w:r w:rsidR="00EA3092" w:rsidRPr="0058792E">
        <w:rPr>
          <w:rFonts w:eastAsiaTheme="minorHAnsi" w:cs="Times"/>
          <w:sz w:val="22"/>
          <w:szCs w:val="22"/>
          <w:lang w:val="en-US"/>
        </w:rPr>
        <w:t xml:space="preserve"> 5) the right to be heard, and thus the need for an indivi</w:t>
      </w:r>
      <w:r w:rsidR="004112AA">
        <w:rPr>
          <w:rFonts w:eastAsiaTheme="minorHAnsi" w:cs="Times"/>
          <w:sz w:val="22"/>
          <w:szCs w:val="22"/>
          <w:lang w:val="en-US"/>
        </w:rPr>
        <w:t>dual interview of the applicant;</w:t>
      </w:r>
      <w:r w:rsidR="00EA3092" w:rsidRPr="0058792E">
        <w:rPr>
          <w:rFonts w:eastAsiaTheme="minorHAnsi" w:cs="Times"/>
          <w:sz w:val="22"/>
          <w:szCs w:val="22"/>
          <w:lang w:val="en-US"/>
        </w:rPr>
        <w:t xml:space="preserve"> 6) the </w:t>
      </w:r>
      <w:r w:rsidR="004112AA" w:rsidRPr="0058792E">
        <w:rPr>
          <w:rFonts w:eastAsiaTheme="minorHAnsi" w:cs="Times"/>
          <w:sz w:val="22"/>
          <w:szCs w:val="22"/>
          <w:lang w:val="en-US"/>
        </w:rPr>
        <w:t xml:space="preserve">State </w:t>
      </w:r>
      <w:r w:rsidR="00EA3092" w:rsidRPr="0058792E">
        <w:rPr>
          <w:rFonts w:eastAsiaTheme="minorHAnsi" w:cs="Times"/>
          <w:sz w:val="22"/>
          <w:szCs w:val="22"/>
          <w:lang w:val="en-US"/>
        </w:rPr>
        <w:t xml:space="preserve">obligation </w:t>
      </w:r>
      <w:r w:rsidR="00BB7114" w:rsidRPr="0058792E">
        <w:rPr>
          <w:rFonts w:eastAsiaTheme="minorHAnsi" w:cs="Times"/>
          <w:sz w:val="22"/>
          <w:szCs w:val="22"/>
          <w:lang w:val="en-US"/>
        </w:rPr>
        <w:t>to adopt a reasoned and objective</w:t>
      </w:r>
      <w:r w:rsidR="00EA3092" w:rsidRPr="0058792E">
        <w:rPr>
          <w:rFonts w:eastAsiaTheme="minorHAnsi" w:cs="Times"/>
          <w:sz w:val="22"/>
          <w:szCs w:val="22"/>
          <w:lang w:val="en-US"/>
        </w:rPr>
        <w:t xml:space="preserve"> decision</w:t>
      </w:r>
      <w:r w:rsidR="00BB7114" w:rsidRPr="0058792E">
        <w:rPr>
          <w:rFonts w:eastAsiaTheme="minorHAnsi" w:cs="Times"/>
          <w:sz w:val="22"/>
          <w:szCs w:val="22"/>
          <w:lang w:val="en-US"/>
        </w:rPr>
        <w:t>,</w:t>
      </w:r>
      <w:r w:rsidR="00EA3092" w:rsidRPr="0058792E">
        <w:rPr>
          <w:rFonts w:eastAsiaTheme="minorHAnsi" w:cs="Times"/>
          <w:sz w:val="22"/>
          <w:szCs w:val="22"/>
          <w:lang w:val="en-US"/>
        </w:rPr>
        <w:t xml:space="preserve"> within the time limits established by law and by an authorit</w:t>
      </w:r>
      <w:r w:rsidR="004112AA">
        <w:rPr>
          <w:rFonts w:eastAsiaTheme="minorHAnsi" w:cs="Times"/>
          <w:sz w:val="22"/>
          <w:szCs w:val="22"/>
          <w:lang w:val="en-US"/>
        </w:rPr>
        <w:t>y competent and duly identified;</w:t>
      </w:r>
      <w:r w:rsidR="000D7A08" w:rsidRPr="0058792E">
        <w:rPr>
          <w:rFonts w:eastAsiaTheme="minorHAnsi" w:cs="Times"/>
          <w:sz w:val="22"/>
          <w:szCs w:val="22"/>
          <w:lang w:val="en-US"/>
        </w:rPr>
        <w:t xml:space="preserve"> </w:t>
      </w:r>
      <w:r w:rsidR="00EA3092" w:rsidRPr="0058792E">
        <w:rPr>
          <w:rFonts w:eastAsiaTheme="minorHAnsi" w:cs="Times"/>
          <w:sz w:val="22"/>
          <w:szCs w:val="22"/>
          <w:lang w:val="en-US"/>
        </w:rPr>
        <w:t>7) the obligation to respect th</w:t>
      </w:r>
      <w:r w:rsidR="00BB7114" w:rsidRPr="0058792E">
        <w:rPr>
          <w:rFonts w:eastAsiaTheme="minorHAnsi" w:cs="Times"/>
          <w:sz w:val="22"/>
          <w:szCs w:val="22"/>
          <w:lang w:val="en-US"/>
        </w:rPr>
        <w:t>e principle of</w:t>
      </w:r>
      <w:r w:rsidR="00EA3092" w:rsidRPr="0058792E">
        <w:rPr>
          <w:rFonts w:eastAsiaTheme="minorHAnsi" w:cs="Times"/>
          <w:sz w:val="22"/>
          <w:szCs w:val="22"/>
          <w:lang w:val="en-US"/>
        </w:rPr>
        <w:t xml:space="preserve"> confidentiality of th</w:t>
      </w:r>
      <w:r w:rsidR="004112AA">
        <w:rPr>
          <w:rFonts w:eastAsiaTheme="minorHAnsi" w:cs="Times"/>
          <w:sz w:val="22"/>
          <w:szCs w:val="22"/>
          <w:lang w:val="en-US"/>
        </w:rPr>
        <w:t>e applicant and the application;</w:t>
      </w:r>
      <w:r w:rsidR="00EA3092" w:rsidRPr="0058792E">
        <w:rPr>
          <w:rFonts w:eastAsiaTheme="minorHAnsi" w:cs="Times"/>
          <w:sz w:val="22"/>
          <w:szCs w:val="22"/>
          <w:lang w:val="en-US"/>
        </w:rPr>
        <w:t xml:space="preserve"> and 8) the entitlement of the applicant to be notified of the decision to be adopted, including </w:t>
      </w:r>
      <w:r w:rsidR="009220B5">
        <w:rPr>
          <w:rFonts w:eastAsiaTheme="minorHAnsi" w:cs="Times"/>
          <w:sz w:val="22"/>
          <w:szCs w:val="22"/>
          <w:lang w:val="en-US"/>
        </w:rPr>
        <w:t>a remedy with</w:t>
      </w:r>
      <w:r w:rsidR="00BB7114" w:rsidRPr="0058792E">
        <w:rPr>
          <w:rFonts w:eastAsiaTheme="minorHAnsi" w:cs="Times"/>
          <w:sz w:val="22"/>
          <w:szCs w:val="22"/>
          <w:lang w:val="en-US"/>
        </w:rPr>
        <w:t xml:space="preserve"> </w:t>
      </w:r>
      <w:r w:rsidR="00EA3092" w:rsidRPr="0058792E">
        <w:rPr>
          <w:rFonts w:eastAsiaTheme="minorHAnsi" w:cs="Times"/>
          <w:sz w:val="22"/>
          <w:szCs w:val="22"/>
          <w:lang w:val="en-US"/>
        </w:rPr>
        <w:t>susp</w:t>
      </w:r>
      <w:r w:rsidR="009220B5">
        <w:rPr>
          <w:rFonts w:eastAsiaTheme="minorHAnsi" w:cs="Times"/>
          <w:sz w:val="22"/>
          <w:szCs w:val="22"/>
          <w:lang w:val="en-US"/>
        </w:rPr>
        <w:t>ended</w:t>
      </w:r>
      <w:r w:rsidR="00EA3092" w:rsidRPr="0058792E">
        <w:rPr>
          <w:rFonts w:eastAsiaTheme="minorHAnsi" w:cs="Times"/>
          <w:sz w:val="22"/>
          <w:szCs w:val="22"/>
          <w:lang w:val="en-US"/>
        </w:rPr>
        <w:t xml:space="preserve"> effect (appeal or review) until the competent authority adopts a final decision.</w:t>
      </w:r>
    </w:p>
    <w:p w:rsidR="003A4933" w:rsidRPr="0058792E" w:rsidRDefault="00EA3092" w:rsidP="004112AA">
      <w:pPr>
        <w:spacing w:after="240"/>
        <w:jc w:val="both"/>
        <w:rPr>
          <w:rFonts w:eastAsiaTheme="minorHAnsi" w:cs="Times"/>
          <w:sz w:val="22"/>
          <w:szCs w:val="22"/>
          <w:lang w:val="en-US"/>
        </w:rPr>
      </w:pPr>
      <w:r w:rsidRPr="0058792E">
        <w:rPr>
          <w:rFonts w:eastAsiaTheme="minorHAnsi" w:cs="Times"/>
          <w:sz w:val="22"/>
          <w:szCs w:val="22"/>
          <w:lang w:val="en-US"/>
        </w:rPr>
        <w:t xml:space="preserve">Additionally, in the case of children and adolescent asylum seekers and refugees, the Court indicated that </w:t>
      </w:r>
      <w:r w:rsidR="00223C9E" w:rsidRPr="0058792E">
        <w:rPr>
          <w:rFonts w:eastAsiaTheme="minorHAnsi" w:cs="Times"/>
          <w:sz w:val="22"/>
          <w:szCs w:val="22"/>
          <w:lang w:val="en-US"/>
        </w:rPr>
        <w:t>the</w:t>
      </w:r>
      <w:r w:rsidRPr="0058792E">
        <w:rPr>
          <w:rFonts w:eastAsiaTheme="minorHAnsi" w:cs="Times"/>
          <w:sz w:val="22"/>
          <w:szCs w:val="22"/>
          <w:lang w:val="en-US"/>
        </w:rPr>
        <w:t xml:space="preserve"> guarantees provided for in article 19 of the America</w:t>
      </w:r>
      <w:r w:rsidR="00BB7114" w:rsidRPr="0058792E">
        <w:rPr>
          <w:rFonts w:eastAsiaTheme="minorHAnsi" w:cs="Times"/>
          <w:sz w:val="22"/>
          <w:szCs w:val="22"/>
          <w:lang w:val="en-US"/>
        </w:rPr>
        <w:t>n Convention on H</w:t>
      </w:r>
      <w:r w:rsidRPr="0058792E">
        <w:rPr>
          <w:rFonts w:eastAsiaTheme="minorHAnsi" w:cs="Times"/>
          <w:sz w:val="22"/>
          <w:szCs w:val="22"/>
          <w:lang w:val="en-US"/>
        </w:rPr>
        <w:t xml:space="preserve">uman </w:t>
      </w:r>
      <w:r w:rsidR="00BB7114" w:rsidRPr="0058792E">
        <w:rPr>
          <w:rFonts w:eastAsiaTheme="minorHAnsi" w:cs="Times"/>
          <w:sz w:val="22"/>
          <w:szCs w:val="22"/>
          <w:lang w:val="en-US"/>
        </w:rPr>
        <w:t xml:space="preserve">Rights </w:t>
      </w:r>
      <w:r w:rsidR="00223C9E" w:rsidRPr="0058792E">
        <w:rPr>
          <w:rFonts w:eastAsiaTheme="minorHAnsi" w:cs="Times"/>
          <w:sz w:val="22"/>
          <w:szCs w:val="22"/>
          <w:lang w:val="en-US"/>
        </w:rPr>
        <w:t xml:space="preserve">have to be applied </w:t>
      </w:r>
      <w:r w:rsidRPr="0058792E">
        <w:rPr>
          <w:rFonts w:eastAsiaTheme="minorHAnsi" w:cs="Times"/>
          <w:sz w:val="22"/>
          <w:szCs w:val="22"/>
          <w:lang w:val="en-US"/>
        </w:rPr>
        <w:t>and, in particular, the right to participate, to</w:t>
      </w:r>
      <w:r w:rsidR="004112AA">
        <w:rPr>
          <w:rFonts w:eastAsiaTheme="minorHAnsi" w:cs="Times"/>
          <w:sz w:val="22"/>
          <w:szCs w:val="22"/>
          <w:lang w:val="en-US"/>
        </w:rPr>
        <w:t xml:space="preserve"> be heard and the best interest</w:t>
      </w:r>
      <w:r w:rsidRPr="0058792E">
        <w:rPr>
          <w:rFonts w:eastAsiaTheme="minorHAnsi" w:cs="Times"/>
          <w:sz w:val="22"/>
          <w:szCs w:val="22"/>
          <w:lang w:val="en-US"/>
        </w:rPr>
        <w:t xml:space="preserve"> of the child.</w:t>
      </w:r>
    </w:p>
    <w:p w:rsidR="003A4933" w:rsidRPr="0058792E" w:rsidRDefault="00EA3092" w:rsidP="00787FD6">
      <w:pPr>
        <w:spacing w:after="240"/>
        <w:jc w:val="both"/>
        <w:rPr>
          <w:rFonts w:eastAsiaTheme="minorHAnsi" w:cs="Times"/>
          <w:sz w:val="22"/>
          <w:szCs w:val="22"/>
          <w:lang w:val="en-US"/>
        </w:rPr>
      </w:pPr>
      <w:r w:rsidRPr="0058792E">
        <w:rPr>
          <w:rFonts w:eastAsiaTheme="minorHAnsi" w:cs="Times"/>
          <w:sz w:val="22"/>
          <w:szCs w:val="22"/>
          <w:lang w:val="en-US"/>
        </w:rPr>
        <w:t xml:space="preserve">To respond to the major challenges for the strengthening of procedures for </w:t>
      </w:r>
      <w:r w:rsidR="009220B5" w:rsidRPr="0058792E">
        <w:rPr>
          <w:rFonts w:eastAsiaTheme="minorHAnsi" w:cs="Times"/>
          <w:sz w:val="22"/>
          <w:szCs w:val="22"/>
          <w:lang w:val="en-US"/>
        </w:rPr>
        <w:t>refugee</w:t>
      </w:r>
      <w:r w:rsidR="009220B5">
        <w:rPr>
          <w:rFonts w:eastAsiaTheme="minorHAnsi" w:cs="Times"/>
          <w:sz w:val="22"/>
          <w:szCs w:val="22"/>
          <w:lang w:val="en-US"/>
        </w:rPr>
        <w:t xml:space="preserve"> status </w:t>
      </w:r>
      <w:r w:rsidRPr="0058792E">
        <w:rPr>
          <w:rFonts w:eastAsiaTheme="minorHAnsi" w:cs="Times"/>
          <w:sz w:val="22"/>
          <w:szCs w:val="22"/>
          <w:lang w:val="en-US"/>
        </w:rPr>
        <w:t>determination in the region, the sub</w:t>
      </w:r>
      <w:r w:rsidR="00BB7114" w:rsidRPr="0058792E">
        <w:rPr>
          <w:rFonts w:eastAsiaTheme="minorHAnsi" w:cs="Times"/>
          <w:sz w:val="22"/>
          <w:szCs w:val="22"/>
          <w:lang w:val="en-US"/>
        </w:rPr>
        <w:t>-</w:t>
      </w:r>
      <w:r w:rsidRPr="0058792E">
        <w:rPr>
          <w:rFonts w:eastAsiaTheme="minorHAnsi" w:cs="Times"/>
          <w:sz w:val="22"/>
          <w:szCs w:val="22"/>
          <w:lang w:val="en-US"/>
        </w:rPr>
        <w:t>regional consultation made the following recommendations:</w:t>
      </w:r>
    </w:p>
    <w:p w:rsidR="002502E9" w:rsidRPr="0058792E" w:rsidRDefault="00D87AB3" w:rsidP="0058792E">
      <w:pPr>
        <w:pStyle w:val="ListParagraph"/>
        <w:widowControl w:val="0"/>
        <w:numPr>
          <w:ilvl w:val="0"/>
          <w:numId w:val="4"/>
        </w:numPr>
        <w:autoSpaceDE w:val="0"/>
        <w:autoSpaceDN w:val="0"/>
        <w:adjustRightInd w:val="0"/>
        <w:spacing w:after="260"/>
        <w:ind w:left="426" w:hanging="426"/>
        <w:jc w:val="both"/>
        <w:rPr>
          <w:rFonts w:cs="Arial"/>
          <w:sz w:val="22"/>
          <w:szCs w:val="22"/>
          <w:lang w:val="en-US"/>
        </w:rPr>
      </w:pPr>
      <w:r w:rsidRPr="0058792E">
        <w:rPr>
          <w:rFonts w:eastAsiaTheme="minorHAnsi" w:cs="Times"/>
          <w:sz w:val="22"/>
          <w:szCs w:val="22"/>
          <w:u w:val="single"/>
          <w:lang w:val="en-US"/>
        </w:rPr>
        <w:t>S</w:t>
      </w:r>
      <w:r w:rsidR="002502E9" w:rsidRPr="0058792E">
        <w:rPr>
          <w:rFonts w:eastAsiaTheme="minorHAnsi" w:cs="Times"/>
          <w:sz w:val="22"/>
          <w:szCs w:val="22"/>
          <w:u w:val="single"/>
          <w:lang w:val="en-US"/>
        </w:rPr>
        <w:t>trengthen</w:t>
      </w:r>
      <w:r w:rsidR="002502E9" w:rsidRPr="0058792E">
        <w:rPr>
          <w:rFonts w:eastAsiaTheme="minorHAnsi" w:cs="Times"/>
          <w:sz w:val="22"/>
          <w:szCs w:val="22"/>
          <w:lang w:val="en-US"/>
        </w:rPr>
        <w:t xml:space="preserve"> national commissions for </w:t>
      </w:r>
      <w:r w:rsidR="009220B5" w:rsidRPr="0058792E">
        <w:rPr>
          <w:rFonts w:eastAsiaTheme="minorHAnsi" w:cs="Times"/>
          <w:sz w:val="22"/>
          <w:szCs w:val="22"/>
          <w:lang w:val="en-US"/>
        </w:rPr>
        <w:t>refugee status</w:t>
      </w:r>
      <w:r w:rsidR="002502E9" w:rsidRPr="0058792E">
        <w:rPr>
          <w:rFonts w:eastAsiaTheme="minorHAnsi" w:cs="Times"/>
          <w:sz w:val="22"/>
          <w:szCs w:val="22"/>
          <w:lang w:val="en-US"/>
        </w:rPr>
        <w:t xml:space="preserve"> determination.</w:t>
      </w:r>
    </w:p>
    <w:p w:rsidR="003A4933" w:rsidRPr="0058792E" w:rsidRDefault="003A4933" w:rsidP="0058792E">
      <w:pPr>
        <w:pStyle w:val="ListParagraph"/>
        <w:widowControl w:val="0"/>
        <w:tabs>
          <w:tab w:val="left" w:pos="220"/>
        </w:tabs>
        <w:autoSpaceDE w:val="0"/>
        <w:autoSpaceDN w:val="0"/>
        <w:adjustRightInd w:val="0"/>
        <w:spacing w:after="260"/>
        <w:ind w:left="426" w:hanging="426"/>
        <w:jc w:val="both"/>
        <w:rPr>
          <w:rFonts w:cs="Arial"/>
          <w:sz w:val="22"/>
          <w:szCs w:val="22"/>
          <w:lang w:val="en-US"/>
        </w:rPr>
      </w:pPr>
    </w:p>
    <w:p w:rsidR="002502E9" w:rsidRPr="0058792E" w:rsidRDefault="00D87AB3" w:rsidP="0058792E">
      <w:pPr>
        <w:pStyle w:val="ListParagraph"/>
        <w:widowControl w:val="0"/>
        <w:numPr>
          <w:ilvl w:val="0"/>
          <w:numId w:val="4"/>
        </w:numPr>
        <w:tabs>
          <w:tab w:val="left" w:pos="0"/>
        </w:tabs>
        <w:autoSpaceDE w:val="0"/>
        <w:autoSpaceDN w:val="0"/>
        <w:adjustRightInd w:val="0"/>
        <w:spacing w:after="260"/>
        <w:ind w:left="426" w:hanging="426"/>
        <w:jc w:val="both"/>
        <w:rPr>
          <w:rFonts w:cs="Arial"/>
          <w:sz w:val="22"/>
          <w:szCs w:val="22"/>
          <w:lang w:val="en-US"/>
        </w:rPr>
      </w:pPr>
      <w:r w:rsidRPr="0058792E">
        <w:rPr>
          <w:rFonts w:eastAsiaTheme="minorHAnsi" w:cs="Times"/>
          <w:sz w:val="22"/>
          <w:szCs w:val="22"/>
          <w:u w:val="single"/>
          <w:lang w:val="en-US"/>
        </w:rPr>
        <w:t>Ensure</w:t>
      </w:r>
      <w:r w:rsidR="002502E9" w:rsidRPr="0058792E">
        <w:rPr>
          <w:rFonts w:eastAsiaTheme="minorHAnsi" w:cs="Times"/>
          <w:sz w:val="22"/>
          <w:szCs w:val="22"/>
          <w:lang w:val="en-US"/>
        </w:rPr>
        <w:t xml:space="preserve"> respect for due process</w:t>
      </w:r>
      <w:r w:rsidR="009220B5">
        <w:rPr>
          <w:rFonts w:eastAsiaTheme="minorHAnsi" w:cs="Times"/>
          <w:sz w:val="22"/>
          <w:szCs w:val="22"/>
          <w:lang w:val="en-US"/>
        </w:rPr>
        <w:t xml:space="preserve"> </w:t>
      </w:r>
      <w:r w:rsidR="009220B5" w:rsidRPr="0058792E">
        <w:rPr>
          <w:rFonts w:eastAsiaTheme="minorHAnsi" w:cs="Times"/>
          <w:sz w:val="22"/>
          <w:szCs w:val="22"/>
          <w:lang w:val="en-US"/>
        </w:rPr>
        <w:t>guarantees</w:t>
      </w:r>
      <w:r w:rsidR="002502E9" w:rsidRPr="0058792E">
        <w:rPr>
          <w:rFonts w:eastAsiaTheme="minorHAnsi" w:cs="Times"/>
          <w:sz w:val="22"/>
          <w:szCs w:val="22"/>
          <w:lang w:val="en-US"/>
        </w:rPr>
        <w:t xml:space="preserve"> and access to justice, including free legal representati</w:t>
      </w:r>
      <w:r w:rsidRPr="0058792E">
        <w:rPr>
          <w:rFonts w:eastAsiaTheme="minorHAnsi" w:cs="Times"/>
          <w:sz w:val="22"/>
          <w:szCs w:val="22"/>
          <w:lang w:val="en-US"/>
        </w:rPr>
        <w:t xml:space="preserve">on and the use of interpreters </w:t>
      </w:r>
      <w:r w:rsidR="002502E9" w:rsidRPr="0058792E">
        <w:rPr>
          <w:rFonts w:eastAsiaTheme="minorHAnsi" w:cs="Times"/>
          <w:sz w:val="22"/>
          <w:szCs w:val="22"/>
          <w:lang w:val="en-US"/>
        </w:rPr>
        <w:t>when required.</w:t>
      </w:r>
    </w:p>
    <w:p w:rsidR="003A4933" w:rsidRPr="0058792E" w:rsidRDefault="003A4933" w:rsidP="0058792E">
      <w:pPr>
        <w:pStyle w:val="ListParagraph"/>
        <w:ind w:left="426" w:hanging="426"/>
        <w:jc w:val="both"/>
        <w:rPr>
          <w:rFonts w:cs="Arial"/>
          <w:sz w:val="22"/>
          <w:szCs w:val="22"/>
          <w:u w:val="single"/>
          <w:lang w:val="en-US"/>
        </w:rPr>
      </w:pPr>
    </w:p>
    <w:p w:rsidR="002502E9" w:rsidRPr="0058792E" w:rsidRDefault="00EB3354" w:rsidP="0058792E">
      <w:pPr>
        <w:pStyle w:val="ListParagraph"/>
        <w:widowControl w:val="0"/>
        <w:numPr>
          <w:ilvl w:val="0"/>
          <w:numId w:val="4"/>
        </w:numPr>
        <w:tabs>
          <w:tab w:val="left" w:pos="0"/>
        </w:tabs>
        <w:autoSpaceDE w:val="0"/>
        <w:autoSpaceDN w:val="0"/>
        <w:adjustRightInd w:val="0"/>
        <w:spacing w:after="260"/>
        <w:ind w:left="426" w:hanging="426"/>
        <w:jc w:val="both"/>
        <w:rPr>
          <w:rFonts w:cs="Arial"/>
          <w:sz w:val="22"/>
          <w:szCs w:val="22"/>
          <w:lang w:val="en-US"/>
        </w:rPr>
      </w:pPr>
      <w:r w:rsidRPr="0058792E">
        <w:rPr>
          <w:rFonts w:eastAsiaTheme="minorHAnsi" w:cs="Times"/>
          <w:sz w:val="22"/>
          <w:szCs w:val="22"/>
          <w:u w:val="single"/>
          <w:lang w:val="en-US"/>
        </w:rPr>
        <w:t>C</w:t>
      </w:r>
      <w:r w:rsidR="002502E9" w:rsidRPr="0058792E">
        <w:rPr>
          <w:rFonts w:eastAsiaTheme="minorHAnsi" w:cs="Times"/>
          <w:sz w:val="22"/>
          <w:szCs w:val="22"/>
          <w:u w:val="single"/>
          <w:lang w:val="en-US"/>
        </w:rPr>
        <w:t>onsider</w:t>
      </w:r>
      <w:r w:rsidRPr="0058792E">
        <w:rPr>
          <w:rFonts w:eastAsiaTheme="minorHAnsi" w:cs="Times"/>
          <w:sz w:val="22"/>
          <w:szCs w:val="22"/>
          <w:lang w:val="en-US"/>
        </w:rPr>
        <w:t xml:space="preserve"> the possibility of no </w:t>
      </w:r>
      <w:r w:rsidR="002502E9" w:rsidRPr="0058792E">
        <w:rPr>
          <w:rFonts w:eastAsiaTheme="minorHAnsi" w:cs="Times"/>
          <w:sz w:val="22"/>
          <w:szCs w:val="22"/>
          <w:lang w:val="en-US"/>
        </w:rPr>
        <w:t>deadlines to formulate requests for</w:t>
      </w:r>
      <w:r w:rsidR="009220B5">
        <w:rPr>
          <w:rFonts w:eastAsiaTheme="minorHAnsi" w:cs="Times"/>
          <w:sz w:val="22"/>
          <w:szCs w:val="22"/>
          <w:lang w:val="en-US"/>
        </w:rPr>
        <w:t xml:space="preserve"> </w:t>
      </w:r>
      <w:r w:rsidR="009220B5" w:rsidRPr="0058792E">
        <w:rPr>
          <w:rFonts w:eastAsiaTheme="minorHAnsi" w:cs="Times"/>
          <w:sz w:val="22"/>
          <w:szCs w:val="22"/>
          <w:lang w:val="en-US"/>
        </w:rPr>
        <w:t>refugee status</w:t>
      </w:r>
      <w:r w:rsidR="002502E9" w:rsidRPr="0058792E">
        <w:rPr>
          <w:rFonts w:eastAsiaTheme="minorHAnsi" w:cs="Times"/>
          <w:sz w:val="22"/>
          <w:szCs w:val="22"/>
          <w:lang w:val="en-US"/>
        </w:rPr>
        <w:t xml:space="preserve"> </w:t>
      </w:r>
      <w:r w:rsidR="009220B5">
        <w:rPr>
          <w:rFonts w:eastAsiaTheme="minorHAnsi" w:cs="Times"/>
          <w:sz w:val="22"/>
          <w:szCs w:val="22"/>
          <w:lang w:val="en-US"/>
        </w:rPr>
        <w:t>recognition</w:t>
      </w:r>
      <w:r w:rsidR="002502E9" w:rsidRPr="0058792E">
        <w:rPr>
          <w:rFonts w:eastAsiaTheme="minorHAnsi" w:cs="Times"/>
          <w:sz w:val="22"/>
          <w:szCs w:val="22"/>
          <w:lang w:val="en-US"/>
        </w:rPr>
        <w:t>.</w:t>
      </w:r>
    </w:p>
    <w:p w:rsidR="003A4933" w:rsidRPr="0058792E" w:rsidRDefault="003A4933" w:rsidP="0058792E">
      <w:pPr>
        <w:pStyle w:val="ListParagraph"/>
        <w:ind w:left="426" w:hanging="426"/>
        <w:jc w:val="both"/>
        <w:rPr>
          <w:rFonts w:cs="Arial"/>
          <w:sz w:val="22"/>
          <w:szCs w:val="22"/>
          <w:u w:val="single"/>
          <w:lang w:val="en-US"/>
        </w:rPr>
      </w:pPr>
    </w:p>
    <w:p w:rsidR="002502E9" w:rsidRPr="0058792E" w:rsidRDefault="00BA4519" w:rsidP="0058792E">
      <w:pPr>
        <w:pStyle w:val="ListParagraph"/>
        <w:widowControl w:val="0"/>
        <w:numPr>
          <w:ilvl w:val="0"/>
          <w:numId w:val="4"/>
        </w:numPr>
        <w:tabs>
          <w:tab w:val="left" w:pos="0"/>
        </w:tabs>
        <w:autoSpaceDE w:val="0"/>
        <w:autoSpaceDN w:val="0"/>
        <w:adjustRightInd w:val="0"/>
        <w:spacing w:after="260"/>
        <w:ind w:left="426" w:hanging="426"/>
        <w:jc w:val="both"/>
        <w:rPr>
          <w:rFonts w:cs="Arial"/>
          <w:sz w:val="22"/>
          <w:szCs w:val="22"/>
          <w:lang w:val="en-US"/>
        </w:rPr>
      </w:pPr>
      <w:r w:rsidRPr="0058792E">
        <w:rPr>
          <w:rFonts w:eastAsiaTheme="minorHAnsi" w:cs="Times"/>
          <w:sz w:val="22"/>
          <w:szCs w:val="22"/>
          <w:u w:val="single"/>
          <w:lang w:val="en-US"/>
        </w:rPr>
        <w:t>E</w:t>
      </w:r>
      <w:r w:rsidR="002502E9" w:rsidRPr="0058792E">
        <w:rPr>
          <w:rFonts w:eastAsiaTheme="minorHAnsi" w:cs="Times"/>
          <w:sz w:val="22"/>
          <w:szCs w:val="22"/>
          <w:u w:val="single"/>
          <w:lang w:val="en-US"/>
        </w:rPr>
        <w:t>stablish and comply</w:t>
      </w:r>
      <w:r w:rsidR="002502E9" w:rsidRPr="0058792E">
        <w:rPr>
          <w:rFonts w:eastAsiaTheme="minorHAnsi" w:cs="Times"/>
          <w:sz w:val="22"/>
          <w:szCs w:val="22"/>
          <w:lang w:val="en-US"/>
        </w:rPr>
        <w:t xml:space="preserve"> with reasonable time</w:t>
      </w:r>
      <w:r w:rsidR="00D5034A" w:rsidRPr="0058792E">
        <w:rPr>
          <w:rFonts w:eastAsiaTheme="minorHAnsi" w:cs="Times"/>
          <w:sz w:val="22"/>
          <w:szCs w:val="22"/>
          <w:lang w:val="en-US"/>
        </w:rPr>
        <w:t>tables</w:t>
      </w:r>
      <w:r w:rsidR="002502E9" w:rsidRPr="0058792E">
        <w:rPr>
          <w:rFonts w:eastAsiaTheme="minorHAnsi" w:cs="Times"/>
          <w:sz w:val="22"/>
          <w:szCs w:val="22"/>
          <w:lang w:val="en-US"/>
        </w:rPr>
        <w:t xml:space="preserve"> to resolve requests for </w:t>
      </w:r>
      <w:r w:rsidR="009220B5" w:rsidRPr="0058792E">
        <w:rPr>
          <w:rFonts w:eastAsiaTheme="minorHAnsi" w:cs="Times"/>
          <w:sz w:val="22"/>
          <w:szCs w:val="22"/>
          <w:lang w:val="en-US"/>
        </w:rPr>
        <w:t xml:space="preserve">refugee status </w:t>
      </w:r>
      <w:r w:rsidR="002502E9" w:rsidRPr="0058792E">
        <w:rPr>
          <w:rFonts w:eastAsiaTheme="minorHAnsi" w:cs="Times"/>
          <w:sz w:val="22"/>
          <w:szCs w:val="22"/>
          <w:lang w:val="en-US"/>
        </w:rPr>
        <w:t xml:space="preserve">recognition and </w:t>
      </w:r>
      <w:r w:rsidR="00D5034A" w:rsidRPr="0058792E">
        <w:rPr>
          <w:rFonts w:eastAsiaTheme="minorHAnsi" w:cs="Times"/>
          <w:sz w:val="22"/>
          <w:szCs w:val="22"/>
          <w:lang w:val="en-US"/>
        </w:rPr>
        <w:t>to</w:t>
      </w:r>
      <w:r w:rsidR="002502E9" w:rsidRPr="0058792E">
        <w:rPr>
          <w:rFonts w:eastAsiaTheme="minorHAnsi" w:cs="Times"/>
          <w:sz w:val="22"/>
          <w:szCs w:val="22"/>
          <w:lang w:val="en-US"/>
        </w:rPr>
        <w:t xml:space="preserve"> conside</w:t>
      </w:r>
      <w:r w:rsidR="00D5034A" w:rsidRPr="0058792E">
        <w:rPr>
          <w:rFonts w:eastAsiaTheme="minorHAnsi" w:cs="Times"/>
          <w:sz w:val="22"/>
          <w:szCs w:val="22"/>
          <w:lang w:val="en-US"/>
        </w:rPr>
        <w:t>r,</w:t>
      </w:r>
      <w:r w:rsidR="002502E9" w:rsidRPr="0058792E">
        <w:rPr>
          <w:rFonts w:eastAsiaTheme="minorHAnsi" w:cs="Times"/>
          <w:sz w:val="22"/>
          <w:szCs w:val="22"/>
          <w:lang w:val="en-US"/>
        </w:rPr>
        <w:t xml:space="preserve"> </w:t>
      </w:r>
      <w:r w:rsidR="00D5034A" w:rsidRPr="0058792E">
        <w:rPr>
          <w:rFonts w:eastAsiaTheme="minorHAnsi" w:cs="Times"/>
          <w:sz w:val="22"/>
          <w:szCs w:val="22"/>
          <w:lang w:val="en-US"/>
        </w:rPr>
        <w:t xml:space="preserve">as a good practice, </w:t>
      </w:r>
      <w:r w:rsidR="002502E9" w:rsidRPr="0058792E">
        <w:rPr>
          <w:rFonts w:eastAsiaTheme="minorHAnsi" w:cs="Times"/>
          <w:sz w:val="22"/>
          <w:szCs w:val="22"/>
          <w:lang w:val="en-US"/>
        </w:rPr>
        <w:t>the implementation of positive administrative silence, as is done in Nicaragua.</w:t>
      </w:r>
    </w:p>
    <w:p w:rsidR="003A4933" w:rsidRPr="0058792E" w:rsidRDefault="003A4933" w:rsidP="0058792E">
      <w:pPr>
        <w:pStyle w:val="ListParagraph"/>
        <w:ind w:left="426" w:hanging="426"/>
        <w:jc w:val="both"/>
        <w:rPr>
          <w:rFonts w:cs="Arial"/>
          <w:sz w:val="22"/>
          <w:szCs w:val="22"/>
          <w:u w:val="single"/>
          <w:lang w:val="en-US"/>
        </w:rPr>
      </w:pPr>
    </w:p>
    <w:p w:rsidR="002502E9" w:rsidRPr="0058792E" w:rsidRDefault="00C37F52" w:rsidP="0058792E">
      <w:pPr>
        <w:pStyle w:val="ListParagraph"/>
        <w:widowControl w:val="0"/>
        <w:numPr>
          <w:ilvl w:val="0"/>
          <w:numId w:val="4"/>
        </w:numPr>
        <w:tabs>
          <w:tab w:val="left" w:pos="0"/>
        </w:tabs>
        <w:autoSpaceDE w:val="0"/>
        <w:autoSpaceDN w:val="0"/>
        <w:adjustRightInd w:val="0"/>
        <w:spacing w:after="260"/>
        <w:ind w:left="426" w:hanging="426"/>
        <w:jc w:val="both"/>
        <w:rPr>
          <w:rFonts w:cs="Arial"/>
          <w:sz w:val="22"/>
          <w:szCs w:val="22"/>
          <w:lang w:val="en-US"/>
        </w:rPr>
      </w:pPr>
      <w:r w:rsidRPr="0058792E">
        <w:rPr>
          <w:rFonts w:eastAsiaTheme="minorHAnsi" w:cs="Times"/>
          <w:sz w:val="22"/>
          <w:szCs w:val="22"/>
          <w:u w:val="single"/>
          <w:lang w:val="en-US"/>
        </w:rPr>
        <w:t>I</w:t>
      </w:r>
      <w:r w:rsidR="002502E9" w:rsidRPr="0058792E">
        <w:rPr>
          <w:rFonts w:eastAsiaTheme="minorHAnsi" w:cs="Times"/>
          <w:sz w:val="22"/>
          <w:szCs w:val="22"/>
          <w:u w:val="single"/>
          <w:lang w:val="en-US"/>
        </w:rPr>
        <w:t>ncorporate</w:t>
      </w:r>
      <w:r w:rsidR="002502E9" w:rsidRPr="0058792E">
        <w:rPr>
          <w:rFonts w:eastAsiaTheme="minorHAnsi" w:cs="Times"/>
          <w:sz w:val="22"/>
          <w:szCs w:val="22"/>
          <w:lang w:val="en-US"/>
        </w:rPr>
        <w:t xml:space="preserve"> the standards of due process developed by the Inter-American</w:t>
      </w:r>
      <w:r w:rsidR="00BB7114" w:rsidRPr="0058792E">
        <w:rPr>
          <w:rFonts w:eastAsiaTheme="minorHAnsi" w:cs="Times"/>
          <w:sz w:val="22"/>
          <w:szCs w:val="22"/>
          <w:lang w:val="en-US"/>
        </w:rPr>
        <w:t xml:space="preserve"> Court of H</w:t>
      </w:r>
      <w:r w:rsidR="002502E9" w:rsidRPr="0058792E">
        <w:rPr>
          <w:rFonts w:eastAsiaTheme="minorHAnsi" w:cs="Times"/>
          <w:sz w:val="22"/>
          <w:szCs w:val="22"/>
          <w:lang w:val="en-US"/>
        </w:rPr>
        <w:t>u</w:t>
      </w:r>
      <w:r w:rsidR="00BB7114" w:rsidRPr="0058792E">
        <w:rPr>
          <w:rFonts w:eastAsiaTheme="minorHAnsi" w:cs="Times"/>
          <w:sz w:val="22"/>
          <w:szCs w:val="22"/>
          <w:lang w:val="en-US"/>
        </w:rPr>
        <w:t>man R</w:t>
      </w:r>
      <w:r w:rsidR="002502E9" w:rsidRPr="0058792E">
        <w:rPr>
          <w:rFonts w:eastAsiaTheme="minorHAnsi" w:cs="Times"/>
          <w:sz w:val="22"/>
          <w:szCs w:val="22"/>
          <w:lang w:val="en-US"/>
        </w:rPr>
        <w:t>ights, including the need to adopt reasoned decisions, and the application of the principle of good faith and the benefit of the doubt.</w:t>
      </w:r>
    </w:p>
    <w:p w:rsidR="003A4933" w:rsidRPr="0058792E" w:rsidRDefault="003A4933" w:rsidP="0058792E">
      <w:pPr>
        <w:pStyle w:val="ListParagraph"/>
        <w:ind w:left="426" w:hanging="426"/>
        <w:jc w:val="both"/>
        <w:rPr>
          <w:rFonts w:cs="Arial"/>
          <w:sz w:val="22"/>
          <w:szCs w:val="22"/>
          <w:u w:val="single"/>
          <w:lang w:val="en-US"/>
        </w:rPr>
      </w:pPr>
    </w:p>
    <w:p w:rsidR="002502E9" w:rsidRPr="0058792E" w:rsidRDefault="00CE7E3B" w:rsidP="0058792E">
      <w:pPr>
        <w:pStyle w:val="ListParagraph"/>
        <w:widowControl w:val="0"/>
        <w:numPr>
          <w:ilvl w:val="0"/>
          <w:numId w:val="4"/>
        </w:numPr>
        <w:tabs>
          <w:tab w:val="left" w:pos="0"/>
        </w:tabs>
        <w:autoSpaceDE w:val="0"/>
        <w:autoSpaceDN w:val="0"/>
        <w:adjustRightInd w:val="0"/>
        <w:spacing w:after="260"/>
        <w:ind w:left="426" w:hanging="426"/>
        <w:jc w:val="both"/>
        <w:rPr>
          <w:rFonts w:cs="Arial"/>
          <w:sz w:val="22"/>
          <w:szCs w:val="22"/>
          <w:lang w:val="en-US"/>
        </w:rPr>
      </w:pPr>
      <w:r w:rsidRPr="0058792E">
        <w:rPr>
          <w:rFonts w:eastAsiaTheme="minorHAnsi" w:cs="Times"/>
          <w:sz w:val="22"/>
          <w:szCs w:val="22"/>
          <w:u w:val="single"/>
          <w:lang w:val="en-US"/>
        </w:rPr>
        <w:t>C</w:t>
      </w:r>
      <w:r w:rsidR="002502E9" w:rsidRPr="0058792E">
        <w:rPr>
          <w:rFonts w:eastAsiaTheme="minorHAnsi" w:cs="Times"/>
          <w:sz w:val="22"/>
          <w:szCs w:val="22"/>
          <w:u w:val="single"/>
          <w:lang w:val="en-US"/>
        </w:rPr>
        <w:t>onsider</w:t>
      </w:r>
      <w:r w:rsidR="002502E9" w:rsidRPr="0058792E">
        <w:rPr>
          <w:rFonts w:eastAsiaTheme="minorHAnsi" w:cs="Times"/>
          <w:sz w:val="22"/>
          <w:szCs w:val="22"/>
          <w:lang w:val="en-US"/>
        </w:rPr>
        <w:t xml:space="preserve"> </w:t>
      </w:r>
      <w:r w:rsidRPr="0058792E">
        <w:rPr>
          <w:rFonts w:eastAsiaTheme="minorHAnsi" w:cs="Times"/>
          <w:sz w:val="22"/>
          <w:szCs w:val="22"/>
          <w:lang w:val="en-US"/>
        </w:rPr>
        <w:t>assistance</w:t>
      </w:r>
      <w:r w:rsidR="002502E9" w:rsidRPr="0058792E">
        <w:rPr>
          <w:rFonts w:eastAsiaTheme="minorHAnsi" w:cs="Times"/>
          <w:sz w:val="22"/>
          <w:szCs w:val="22"/>
          <w:lang w:val="en-US"/>
        </w:rPr>
        <w:t xml:space="preserve"> and legal representation </w:t>
      </w:r>
      <w:r w:rsidRPr="0058792E">
        <w:rPr>
          <w:rFonts w:eastAsiaTheme="minorHAnsi" w:cs="Times"/>
          <w:sz w:val="22"/>
          <w:szCs w:val="22"/>
          <w:lang w:val="en-US"/>
        </w:rPr>
        <w:t xml:space="preserve">services </w:t>
      </w:r>
      <w:r w:rsidR="002502E9" w:rsidRPr="0058792E">
        <w:rPr>
          <w:rFonts w:eastAsiaTheme="minorHAnsi" w:cs="Times"/>
          <w:sz w:val="22"/>
          <w:szCs w:val="22"/>
          <w:lang w:val="en-US"/>
        </w:rPr>
        <w:t xml:space="preserve">through agreements with public and private universities, </w:t>
      </w:r>
      <w:r w:rsidR="00BB7114" w:rsidRPr="0058792E">
        <w:rPr>
          <w:rFonts w:eastAsiaTheme="minorHAnsi" w:cs="Times"/>
          <w:sz w:val="22"/>
          <w:szCs w:val="22"/>
          <w:lang w:val="en-US"/>
        </w:rPr>
        <w:t>oth</w:t>
      </w:r>
      <w:r w:rsidRPr="0058792E">
        <w:rPr>
          <w:rFonts w:eastAsiaTheme="minorHAnsi" w:cs="Times"/>
          <w:sz w:val="22"/>
          <w:szCs w:val="22"/>
          <w:lang w:val="en-US"/>
        </w:rPr>
        <w:t>er instances of civil societies</w:t>
      </w:r>
      <w:r w:rsidR="00BB7114" w:rsidRPr="0058792E">
        <w:rPr>
          <w:rFonts w:eastAsiaTheme="minorHAnsi" w:cs="Times"/>
          <w:sz w:val="22"/>
          <w:szCs w:val="22"/>
          <w:lang w:val="en-US"/>
        </w:rPr>
        <w:t xml:space="preserve"> and</w:t>
      </w:r>
      <w:r w:rsidR="002502E9" w:rsidRPr="0058792E">
        <w:rPr>
          <w:rFonts w:eastAsiaTheme="minorHAnsi" w:cs="Times"/>
          <w:sz w:val="22"/>
          <w:szCs w:val="22"/>
          <w:lang w:val="en-US"/>
        </w:rPr>
        <w:t xml:space="preserve"> lawye</w:t>
      </w:r>
      <w:r w:rsidR="00BB7114" w:rsidRPr="0058792E">
        <w:rPr>
          <w:rFonts w:eastAsiaTheme="minorHAnsi" w:cs="Times"/>
          <w:sz w:val="22"/>
          <w:szCs w:val="22"/>
          <w:lang w:val="en-US"/>
        </w:rPr>
        <w:t>rs</w:t>
      </w:r>
      <w:r w:rsidR="008171DD">
        <w:rPr>
          <w:rFonts w:eastAsiaTheme="minorHAnsi" w:cs="Times"/>
          <w:sz w:val="22"/>
          <w:szCs w:val="22"/>
          <w:lang w:val="en-US"/>
        </w:rPr>
        <w:t>' bar associations</w:t>
      </w:r>
      <w:r w:rsidR="00BB7114" w:rsidRPr="0058792E">
        <w:rPr>
          <w:rFonts w:eastAsiaTheme="minorHAnsi" w:cs="Times"/>
          <w:sz w:val="22"/>
          <w:szCs w:val="22"/>
          <w:lang w:val="en-US"/>
        </w:rPr>
        <w:t xml:space="preserve"> to carry out</w:t>
      </w:r>
      <w:r w:rsidR="008171DD">
        <w:rPr>
          <w:rFonts w:eastAsiaTheme="minorHAnsi" w:cs="Times"/>
          <w:sz w:val="22"/>
          <w:szCs w:val="22"/>
          <w:lang w:val="en-US"/>
        </w:rPr>
        <w:t xml:space="preserve"> respectively</w:t>
      </w:r>
      <w:r w:rsidR="00BB7114" w:rsidRPr="0058792E">
        <w:rPr>
          <w:rFonts w:eastAsiaTheme="minorHAnsi" w:cs="Times"/>
          <w:sz w:val="22"/>
          <w:szCs w:val="22"/>
          <w:lang w:val="en-US"/>
        </w:rPr>
        <w:t xml:space="preserve"> internships and professional practices</w:t>
      </w:r>
      <w:r w:rsidR="002502E9" w:rsidRPr="0058792E">
        <w:rPr>
          <w:rFonts w:eastAsiaTheme="minorHAnsi" w:cs="Times"/>
          <w:sz w:val="22"/>
          <w:szCs w:val="22"/>
          <w:lang w:val="en-US"/>
        </w:rPr>
        <w:t>.</w:t>
      </w:r>
    </w:p>
    <w:p w:rsidR="003A4933" w:rsidRPr="0058792E" w:rsidRDefault="003A4933" w:rsidP="0058792E">
      <w:pPr>
        <w:pStyle w:val="ListParagraph"/>
        <w:ind w:left="426" w:hanging="426"/>
        <w:jc w:val="both"/>
        <w:rPr>
          <w:rFonts w:cs="Arial"/>
          <w:sz w:val="22"/>
          <w:szCs w:val="22"/>
          <w:u w:val="single"/>
          <w:lang w:val="en-US"/>
        </w:rPr>
      </w:pPr>
    </w:p>
    <w:p w:rsidR="002502E9" w:rsidRPr="0058792E" w:rsidRDefault="00AF635E" w:rsidP="0058792E">
      <w:pPr>
        <w:pStyle w:val="ListParagraph"/>
        <w:widowControl w:val="0"/>
        <w:numPr>
          <w:ilvl w:val="0"/>
          <w:numId w:val="4"/>
        </w:numPr>
        <w:tabs>
          <w:tab w:val="left" w:pos="0"/>
        </w:tabs>
        <w:autoSpaceDE w:val="0"/>
        <w:autoSpaceDN w:val="0"/>
        <w:adjustRightInd w:val="0"/>
        <w:spacing w:after="260"/>
        <w:ind w:left="426" w:hanging="426"/>
        <w:jc w:val="both"/>
        <w:rPr>
          <w:rFonts w:cs="Arial"/>
          <w:sz w:val="22"/>
          <w:szCs w:val="22"/>
          <w:lang w:val="en-US"/>
        </w:rPr>
      </w:pPr>
      <w:r w:rsidRPr="0058792E">
        <w:rPr>
          <w:rFonts w:eastAsiaTheme="minorHAnsi" w:cs="Times"/>
          <w:sz w:val="22"/>
          <w:szCs w:val="22"/>
          <w:lang w:val="en-US"/>
        </w:rPr>
        <w:t>E</w:t>
      </w:r>
      <w:r w:rsidR="00BB7114" w:rsidRPr="0058792E">
        <w:rPr>
          <w:rFonts w:eastAsiaTheme="minorHAnsi" w:cs="Times"/>
          <w:sz w:val="22"/>
          <w:szCs w:val="22"/>
          <w:lang w:val="en-US"/>
        </w:rPr>
        <w:t>liminate</w:t>
      </w:r>
      <w:r w:rsidR="002502E9" w:rsidRPr="0058792E">
        <w:rPr>
          <w:rFonts w:eastAsiaTheme="minorHAnsi" w:cs="Times"/>
          <w:sz w:val="22"/>
          <w:szCs w:val="22"/>
          <w:lang w:val="en-US"/>
        </w:rPr>
        <w:t xml:space="preserve"> the</w:t>
      </w:r>
      <w:r w:rsidR="00BB7114" w:rsidRPr="0058792E">
        <w:rPr>
          <w:rFonts w:eastAsiaTheme="minorHAnsi" w:cs="Times"/>
          <w:sz w:val="22"/>
          <w:szCs w:val="22"/>
          <w:lang w:val="en-US"/>
        </w:rPr>
        <w:t xml:space="preserve"> procedures of pre-</w:t>
      </w:r>
      <w:r w:rsidR="00787FD6" w:rsidRPr="0058792E">
        <w:rPr>
          <w:rFonts w:eastAsiaTheme="minorHAnsi" w:cs="Times"/>
          <w:sz w:val="22"/>
          <w:szCs w:val="22"/>
          <w:lang w:val="en-US"/>
        </w:rPr>
        <w:t>admissibility</w:t>
      </w:r>
      <w:r w:rsidR="002502E9" w:rsidRPr="0058792E">
        <w:rPr>
          <w:rFonts w:eastAsiaTheme="minorHAnsi" w:cs="Times"/>
          <w:sz w:val="22"/>
          <w:szCs w:val="22"/>
          <w:lang w:val="en-US"/>
        </w:rPr>
        <w:t xml:space="preserve"> in those countries where they exist.</w:t>
      </w:r>
    </w:p>
    <w:p w:rsidR="003A4933" w:rsidRPr="0058792E" w:rsidRDefault="003A4933" w:rsidP="0058792E">
      <w:pPr>
        <w:pStyle w:val="ListParagraph"/>
        <w:ind w:left="426" w:hanging="426"/>
        <w:jc w:val="both"/>
        <w:rPr>
          <w:rFonts w:cs="Arial"/>
          <w:sz w:val="22"/>
          <w:szCs w:val="22"/>
          <w:u w:val="single"/>
          <w:lang w:val="en-US"/>
        </w:rPr>
      </w:pPr>
    </w:p>
    <w:p w:rsidR="002502E9" w:rsidRPr="0058792E" w:rsidRDefault="00AF635E" w:rsidP="0058792E">
      <w:pPr>
        <w:pStyle w:val="ListParagraph"/>
        <w:widowControl w:val="0"/>
        <w:numPr>
          <w:ilvl w:val="0"/>
          <w:numId w:val="4"/>
        </w:numPr>
        <w:tabs>
          <w:tab w:val="left" w:pos="0"/>
        </w:tabs>
        <w:autoSpaceDE w:val="0"/>
        <w:autoSpaceDN w:val="0"/>
        <w:adjustRightInd w:val="0"/>
        <w:spacing w:after="260"/>
        <w:ind w:left="426" w:hanging="426"/>
        <w:jc w:val="both"/>
        <w:rPr>
          <w:rFonts w:cs="Arial"/>
          <w:sz w:val="22"/>
          <w:szCs w:val="22"/>
          <w:lang w:val="en-US"/>
        </w:rPr>
      </w:pPr>
      <w:r w:rsidRPr="0058792E">
        <w:rPr>
          <w:rFonts w:eastAsiaTheme="minorHAnsi" w:cs="Times"/>
          <w:sz w:val="22"/>
          <w:szCs w:val="22"/>
          <w:u w:val="single"/>
          <w:lang w:val="en-US"/>
        </w:rPr>
        <w:t>C</w:t>
      </w:r>
      <w:r w:rsidR="002502E9" w:rsidRPr="0058792E">
        <w:rPr>
          <w:rFonts w:eastAsiaTheme="minorHAnsi" w:cs="Times"/>
          <w:sz w:val="22"/>
          <w:szCs w:val="22"/>
          <w:u w:val="single"/>
          <w:lang w:val="en-US"/>
        </w:rPr>
        <w:t>onsider</w:t>
      </w:r>
      <w:r w:rsidR="002502E9" w:rsidRPr="0058792E">
        <w:rPr>
          <w:rFonts w:eastAsiaTheme="minorHAnsi" w:cs="Times"/>
          <w:sz w:val="22"/>
          <w:szCs w:val="22"/>
          <w:lang w:val="en-US"/>
        </w:rPr>
        <w:t xml:space="preserve"> the </w:t>
      </w:r>
      <w:r w:rsidRPr="0058792E">
        <w:rPr>
          <w:rFonts w:eastAsiaTheme="minorHAnsi" w:cs="Times"/>
          <w:sz w:val="22"/>
          <w:szCs w:val="22"/>
          <w:lang w:val="en-US"/>
        </w:rPr>
        <w:t>benefits</w:t>
      </w:r>
      <w:r w:rsidR="002502E9" w:rsidRPr="0058792E">
        <w:rPr>
          <w:rFonts w:eastAsiaTheme="minorHAnsi" w:cs="Times"/>
          <w:sz w:val="22"/>
          <w:szCs w:val="22"/>
          <w:lang w:val="en-US"/>
        </w:rPr>
        <w:t xml:space="preserve"> of replicating in other countries of the Mesoamerican region the methodology of the initiativ</w:t>
      </w:r>
      <w:r w:rsidR="00B75BF5" w:rsidRPr="0058792E">
        <w:rPr>
          <w:rFonts w:eastAsiaTheme="minorHAnsi" w:cs="Times"/>
          <w:sz w:val="22"/>
          <w:szCs w:val="22"/>
          <w:lang w:val="en-US"/>
        </w:rPr>
        <w:t>e of quality management (QAI) that has been</w:t>
      </w:r>
      <w:r w:rsidR="002502E9" w:rsidRPr="0058792E">
        <w:rPr>
          <w:rFonts w:eastAsiaTheme="minorHAnsi" w:cs="Times"/>
          <w:sz w:val="22"/>
          <w:szCs w:val="22"/>
          <w:lang w:val="en-US"/>
        </w:rPr>
        <w:t xml:space="preserve"> implemented in Mexico, Costa Rica and Panama.</w:t>
      </w:r>
    </w:p>
    <w:p w:rsidR="003A4933" w:rsidRPr="0058792E" w:rsidRDefault="003A4933" w:rsidP="0058792E">
      <w:pPr>
        <w:pStyle w:val="ListParagraph"/>
        <w:ind w:left="426" w:hanging="426"/>
        <w:jc w:val="both"/>
        <w:rPr>
          <w:rFonts w:cs="Arial"/>
          <w:sz w:val="22"/>
          <w:szCs w:val="22"/>
          <w:u w:val="single"/>
          <w:lang w:val="en-US"/>
        </w:rPr>
      </w:pPr>
    </w:p>
    <w:p w:rsidR="002502E9" w:rsidRPr="0058792E" w:rsidRDefault="00EB6448" w:rsidP="0058792E">
      <w:pPr>
        <w:pStyle w:val="ListParagraph"/>
        <w:widowControl w:val="0"/>
        <w:numPr>
          <w:ilvl w:val="0"/>
          <w:numId w:val="4"/>
        </w:numPr>
        <w:tabs>
          <w:tab w:val="left" w:pos="0"/>
        </w:tabs>
        <w:autoSpaceDE w:val="0"/>
        <w:autoSpaceDN w:val="0"/>
        <w:adjustRightInd w:val="0"/>
        <w:spacing w:after="260"/>
        <w:ind w:left="426" w:hanging="426"/>
        <w:jc w:val="both"/>
        <w:rPr>
          <w:rFonts w:cs="Arial"/>
          <w:sz w:val="22"/>
          <w:szCs w:val="22"/>
          <w:lang w:val="en-US"/>
        </w:rPr>
      </w:pPr>
      <w:r w:rsidRPr="0058792E">
        <w:rPr>
          <w:rFonts w:eastAsiaTheme="minorHAnsi" w:cs="Times"/>
          <w:sz w:val="22"/>
          <w:szCs w:val="22"/>
          <w:u w:val="single"/>
          <w:lang w:val="en-US"/>
        </w:rPr>
        <w:t>M</w:t>
      </w:r>
      <w:r w:rsidR="002502E9" w:rsidRPr="0058792E">
        <w:rPr>
          <w:rFonts w:eastAsiaTheme="minorHAnsi" w:cs="Times"/>
          <w:sz w:val="22"/>
          <w:szCs w:val="22"/>
          <w:u w:val="single"/>
          <w:lang w:val="en-US"/>
        </w:rPr>
        <w:t>ove towards</w:t>
      </w:r>
      <w:r w:rsidR="002502E9" w:rsidRPr="0058792E">
        <w:rPr>
          <w:rFonts w:eastAsiaTheme="minorHAnsi" w:cs="Times"/>
          <w:sz w:val="22"/>
          <w:szCs w:val="22"/>
          <w:lang w:val="en-US"/>
        </w:rPr>
        <w:t xml:space="preserve"> </w:t>
      </w:r>
      <w:r w:rsidRPr="0058792E">
        <w:rPr>
          <w:rFonts w:eastAsiaTheme="minorHAnsi" w:cs="Times"/>
          <w:sz w:val="22"/>
          <w:szCs w:val="22"/>
          <w:lang w:val="en-US"/>
        </w:rPr>
        <w:t xml:space="preserve">a </w:t>
      </w:r>
      <w:r w:rsidR="002502E9" w:rsidRPr="0058792E">
        <w:rPr>
          <w:rFonts w:eastAsiaTheme="minorHAnsi" w:cs="Times"/>
          <w:sz w:val="22"/>
          <w:szCs w:val="22"/>
          <w:lang w:val="en-US"/>
        </w:rPr>
        <w:t>regi</w:t>
      </w:r>
      <w:r w:rsidR="00B75BF5" w:rsidRPr="0058792E">
        <w:rPr>
          <w:rFonts w:eastAsiaTheme="minorHAnsi" w:cs="Times"/>
          <w:sz w:val="22"/>
          <w:szCs w:val="22"/>
          <w:lang w:val="en-US"/>
        </w:rPr>
        <w:t>onal harmoniz</w:t>
      </w:r>
      <w:r w:rsidR="002502E9" w:rsidRPr="0058792E">
        <w:rPr>
          <w:rFonts w:eastAsiaTheme="minorHAnsi" w:cs="Times"/>
          <w:sz w:val="22"/>
          <w:szCs w:val="22"/>
          <w:lang w:val="en-US"/>
        </w:rPr>
        <w:t>ation of procedures, rules and standards for the protection of refugees.</w:t>
      </w:r>
    </w:p>
    <w:p w:rsidR="003A4933" w:rsidRPr="0058792E" w:rsidRDefault="003A4933" w:rsidP="0058792E">
      <w:pPr>
        <w:pStyle w:val="ListParagraph"/>
        <w:ind w:left="426" w:hanging="426"/>
        <w:jc w:val="both"/>
        <w:rPr>
          <w:rFonts w:cs="Arial"/>
          <w:sz w:val="22"/>
          <w:szCs w:val="22"/>
          <w:u w:val="single"/>
          <w:lang w:val="en-US"/>
        </w:rPr>
      </w:pPr>
    </w:p>
    <w:p w:rsidR="002502E9" w:rsidRPr="0058792E" w:rsidRDefault="00E51391" w:rsidP="004112AA">
      <w:pPr>
        <w:pStyle w:val="ListParagraph"/>
        <w:widowControl w:val="0"/>
        <w:numPr>
          <w:ilvl w:val="0"/>
          <w:numId w:val="4"/>
        </w:numPr>
        <w:tabs>
          <w:tab w:val="left" w:pos="0"/>
        </w:tabs>
        <w:autoSpaceDE w:val="0"/>
        <w:autoSpaceDN w:val="0"/>
        <w:adjustRightInd w:val="0"/>
        <w:spacing w:after="240"/>
        <w:ind w:left="426" w:hanging="426"/>
        <w:jc w:val="both"/>
        <w:rPr>
          <w:rFonts w:cs="Arial"/>
          <w:sz w:val="22"/>
          <w:szCs w:val="22"/>
          <w:lang w:val="en-US"/>
        </w:rPr>
      </w:pPr>
      <w:r w:rsidRPr="0058792E">
        <w:rPr>
          <w:rFonts w:eastAsiaTheme="minorHAnsi" w:cs="Times"/>
          <w:sz w:val="22"/>
          <w:szCs w:val="22"/>
          <w:u w:val="single"/>
          <w:lang w:val="en-US"/>
        </w:rPr>
        <w:t>G</w:t>
      </w:r>
      <w:r w:rsidR="009361F9" w:rsidRPr="0058792E">
        <w:rPr>
          <w:rFonts w:eastAsiaTheme="minorHAnsi" w:cs="Times"/>
          <w:sz w:val="22"/>
          <w:szCs w:val="22"/>
          <w:u w:val="single"/>
          <w:lang w:val="en-US"/>
        </w:rPr>
        <w:t>enerate and strengthen</w:t>
      </w:r>
      <w:r w:rsidR="009361F9" w:rsidRPr="0058792E">
        <w:rPr>
          <w:rFonts w:eastAsiaTheme="minorHAnsi" w:cs="Times"/>
          <w:sz w:val="22"/>
          <w:szCs w:val="22"/>
          <w:lang w:val="en-US"/>
        </w:rPr>
        <w:t xml:space="preserve"> m</w:t>
      </w:r>
      <w:r w:rsidRPr="0058792E">
        <w:rPr>
          <w:rFonts w:eastAsiaTheme="minorHAnsi" w:cs="Times"/>
          <w:sz w:val="22"/>
          <w:szCs w:val="22"/>
          <w:lang w:val="en-US"/>
        </w:rPr>
        <w:t xml:space="preserve">echanisms and </w:t>
      </w:r>
      <w:r w:rsidR="008171DD">
        <w:rPr>
          <w:rFonts w:eastAsiaTheme="minorHAnsi" w:cs="Times"/>
          <w:sz w:val="22"/>
          <w:szCs w:val="22"/>
          <w:lang w:val="en-US"/>
        </w:rPr>
        <w:t>protection networks</w:t>
      </w:r>
      <w:r w:rsidRPr="0058792E">
        <w:rPr>
          <w:rFonts w:eastAsiaTheme="minorHAnsi" w:cs="Times"/>
          <w:sz w:val="22"/>
          <w:szCs w:val="22"/>
          <w:lang w:val="en-US"/>
        </w:rPr>
        <w:t xml:space="preserve"> </w:t>
      </w:r>
      <w:r w:rsidR="009361F9" w:rsidRPr="0058792E">
        <w:rPr>
          <w:rFonts w:eastAsiaTheme="minorHAnsi" w:cs="Times"/>
          <w:sz w:val="22"/>
          <w:szCs w:val="22"/>
          <w:lang w:val="en-US"/>
        </w:rPr>
        <w:t>of civil society organizations</w:t>
      </w:r>
      <w:r w:rsidR="00B75BF5" w:rsidRPr="0058792E">
        <w:rPr>
          <w:rFonts w:eastAsiaTheme="minorHAnsi" w:cs="Times"/>
          <w:sz w:val="22"/>
          <w:szCs w:val="22"/>
          <w:lang w:val="en-US"/>
        </w:rPr>
        <w:t xml:space="preserve"> </w:t>
      </w:r>
      <w:r w:rsidRPr="0058792E">
        <w:rPr>
          <w:rFonts w:eastAsiaTheme="minorHAnsi" w:cs="Times"/>
          <w:sz w:val="22"/>
          <w:szCs w:val="22"/>
          <w:lang w:val="en-US"/>
        </w:rPr>
        <w:t xml:space="preserve">at a regional level </w:t>
      </w:r>
      <w:r w:rsidR="00B75BF5" w:rsidRPr="0058792E">
        <w:rPr>
          <w:rFonts w:eastAsiaTheme="minorHAnsi" w:cs="Times"/>
          <w:sz w:val="22"/>
          <w:szCs w:val="22"/>
          <w:lang w:val="en-US"/>
        </w:rPr>
        <w:t>in order</w:t>
      </w:r>
      <w:r w:rsidR="009361F9" w:rsidRPr="0058792E">
        <w:rPr>
          <w:rFonts w:eastAsiaTheme="minorHAnsi" w:cs="Times"/>
          <w:sz w:val="22"/>
          <w:szCs w:val="22"/>
          <w:lang w:val="en-US"/>
        </w:rPr>
        <w:t xml:space="preserve"> to exchange best practices, share infor</w:t>
      </w:r>
      <w:r w:rsidR="00B75BF5" w:rsidRPr="0058792E">
        <w:rPr>
          <w:rFonts w:eastAsiaTheme="minorHAnsi" w:cs="Times"/>
          <w:sz w:val="22"/>
          <w:szCs w:val="22"/>
          <w:lang w:val="en-US"/>
        </w:rPr>
        <w:t xml:space="preserve">mation, contribute to </w:t>
      </w:r>
      <w:r w:rsidR="008171DD">
        <w:rPr>
          <w:rFonts w:eastAsiaTheme="minorHAnsi" w:cs="Times"/>
          <w:sz w:val="22"/>
          <w:szCs w:val="22"/>
          <w:lang w:val="en-US"/>
        </w:rPr>
        <w:t xml:space="preserve">the representation of </w:t>
      </w:r>
      <w:r w:rsidR="00C777FF" w:rsidRPr="0058792E">
        <w:rPr>
          <w:rFonts w:eastAsiaTheme="minorHAnsi" w:cs="Times"/>
          <w:sz w:val="22"/>
          <w:szCs w:val="22"/>
          <w:lang w:val="en-US"/>
        </w:rPr>
        <w:t xml:space="preserve">cases </w:t>
      </w:r>
      <w:r w:rsidR="009361F9" w:rsidRPr="0058792E">
        <w:rPr>
          <w:rFonts w:eastAsiaTheme="minorHAnsi" w:cs="Times"/>
          <w:sz w:val="22"/>
          <w:szCs w:val="22"/>
          <w:lang w:val="en-US"/>
        </w:rPr>
        <w:t xml:space="preserve">and ensure respect for the </w:t>
      </w:r>
      <w:r w:rsidR="008171DD" w:rsidRPr="0058792E">
        <w:rPr>
          <w:rFonts w:eastAsiaTheme="minorHAnsi" w:cs="Times"/>
          <w:sz w:val="22"/>
          <w:szCs w:val="22"/>
          <w:lang w:val="en-US"/>
        </w:rPr>
        <w:t xml:space="preserve">human rights </w:t>
      </w:r>
      <w:r w:rsidR="009361F9" w:rsidRPr="0058792E">
        <w:rPr>
          <w:rFonts w:eastAsiaTheme="minorHAnsi" w:cs="Times"/>
          <w:sz w:val="22"/>
          <w:szCs w:val="22"/>
          <w:lang w:val="en-US"/>
        </w:rPr>
        <w:t>standards for the protection of refugees.</w:t>
      </w:r>
    </w:p>
    <w:p w:rsidR="003A4933" w:rsidRPr="0058792E" w:rsidRDefault="00C32875" w:rsidP="004112AA">
      <w:pPr>
        <w:spacing w:after="240"/>
        <w:jc w:val="both"/>
        <w:rPr>
          <w:rFonts w:eastAsiaTheme="minorHAnsi" w:cs="Times"/>
          <w:b/>
          <w:lang w:val="en-US"/>
        </w:rPr>
      </w:pPr>
      <w:r w:rsidRPr="0058792E">
        <w:rPr>
          <w:rFonts w:eastAsiaTheme="minorHAnsi" w:cs="Times"/>
          <w:b/>
          <w:lang w:val="en-US"/>
        </w:rPr>
        <w:t xml:space="preserve">VI. Comprehensive strategy for durable solutions </w:t>
      </w:r>
      <w:r w:rsidR="00787FD6" w:rsidRPr="0058792E">
        <w:rPr>
          <w:rFonts w:eastAsiaTheme="minorHAnsi" w:cs="Times"/>
          <w:b/>
          <w:lang w:val="en-US"/>
        </w:rPr>
        <w:t>emphasiz</w:t>
      </w:r>
      <w:r w:rsidR="00787FD6">
        <w:rPr>
          <w:rFonts w:eastAsiaTheme="minorHAnsi" w:cs="Times"/>
          <w:b/>
          <w:lang w:val="en-US"/>
        </w:rPr>
        <w:t>ing</w:t>
      </w:r>
      <w:r w:rsidRPr="0058792E">
        <w:rPr>
          <w:rFonts w:eastAsiaTheme="minorHAnsi" w:cs="Times"/>
          <w:b/>
          <w:lang w:val="en-US"/>
        </w:rPr>
        <w:t xml:space="preserve"> local integration</w:t>
      </w:r>
    </w:p>
    <w:p w:rsidR="00D77FAF" w:rsidRPr="0058792E" w:rsidRDefault="00950506" w:rsidP="004112AA">
      <w:pPr>
        <w:spacing w:after="240"/>
        <w:jc w:val="both"/>
        <w:rPr>
          <w:sz w:val="22"/>
          <w:szCs w:val="22"/>
          <w:lang w:val="en-US"/>
        </w:rPr>
      </w:pPr>
      <w:r w:rsidRPr="0058792E">
        <w:rPr>
          <w:rFonts w:eastAsiaTheme="minorHAnsi" w:cs="Times"/>
          <w:sz w:val="22"/>
          <w:szCs w:val="22"/>
          <w:lang w:val="en-US"/>
        </w:rPr>
        <w:t>Different i</w:t>
      </w:r>
      <w:r w:rsidR="00D77FAF" w:rsidRPr="0058792E">
        <w:rPr>
          <w:rFonts w:eastAsiaTheme="minorHAnsi" w:cs="Times"/>
          <w:sz w:val="22"/>
          <w:szCs w:val="22"/>
          <w:lang w:val="en-US"/>
        </w:rPr>
        <w:t xml:space="preserve">nitiatives to promote </w:t>
      </w:r>
      <w:r w:rsidRPr="0058792E">
        <w:rPr>
          <w:rFonts w:eastAsiaTheme="minorHAnsi" w:cs="Times"/>
          <w:sz w:val="22"/>
          <w:szCs w:val="22"/>
          <w:lang w:val="en-US"/>
        </w:rPr>
        <w:t xml:space="preserve">refugees </w:t>
      </w:r>
      <w:r w:rsidR="00D77FAF" w:rsidRPr="0058792E">
        <w:rPr>
          <w:rFonts w:eastAsiaTheme="minorHAnsi" w:cs="Times"/>
          <w:sz w:val="22"/>
          <w:szCs w:val="22"/>
          <w:lang w:val="en-US"/>
        </w:rPr>
        <w:t xml:space="preserve">local integration </w:t>
      </w:r>
      <w:r w:rsidR="008171DD">
        <w:rPr>
          <w:rFonts w:eastAsiaTheme="minorHAnsi" w:cs="Times"/>
          <w:sz w:val="22"/>
          <w:szCs w:val="22"/>
          <w:lang w:val="en-US"/>
        </w:rPr>
        <w:t>w</w:t>
      </w:r>
      <w:r w:rsidR="00F91AF5" w:rsidRPr="0058792E">
        <w:rPr>
          <w:rFonts w:eastAsiaTheme="minorHAnsi" w:cs="Times"/>
          <w:sz w:val="22"/>
          <w:szCs w:val="22"/>
          <w:lang w:val="en-US"/>
        </w:rPr>
        <w:t>ere shared</w:t>
      </w:r>
      <w:r w:rsidR="00D77FAF" w:rsidRPr="0058792E">
        <w:rPr>
          <w:rFonts w:eastAsiaTheme="minorHAnsi" w:cs="Times"/>
          <w:sz w:val="22"/>
          <w:szCs w:val="22"/>
          <w:lang w:val="en-US"/>
        </w:rPr>
        <w:t>, such as the need for p</w:t>
      </w:r>
      <w:r w:rsidRPr="0058792E">
        <w:rPr>
          <w:rFonts w:eastAsiaTheme="minorHAnsi" w:cs="Times"/>
          <w:sz w:val="22"/>
          <w:szCs w:val="22"/>
          <w:lang w:val="en-US"/>
        </w:rPr>
        <w:t xml:space="preserve">ublic policies that promote this </w:t>
      </w:r>
      <w:r w:rsidR="008171DD">
        <w:rPr>
          <w:rFonts w:eastAsiaTheme="minorHAnsi" w:cs="Times"/>
          <w:sz w:val="22"/>
          <w:szCs w:val="22"/>
          <w:lang w:val="en-US"/>
        </w:rPr>
        <w:t>durable</w:t>
      </w:r>
      <w:r w:rsidRPr="0058792E">
        <w:rPr>
          <w:rFonts w:eastAsiaTheme="minorHAnsi" w:cs="Times"/>
          <w:sz w:val="22"/>
          <w:szCs w:val="22"/>
          <w:lang w:val="en-US"/>
        </w:rPr>
        <w:t xml:space="preserve"> solution (i.e. L</w:t>
      </w:r>
      <w:r w:rsidR="008171DD">
        <w:rPr>
          <w:rFonts w:eastAsiaTheme="minorHAnsi" w:cs="Times"/>
          <w:sz w:val="22"/>
          <w:szCs w:val="22"/>
          <w:lang w:val="en-US"/>
        </w:rPr>
        <w:t>iving</w:t>
      </w:r>
      <w:r w:rsidR="00D77FAF" w:rsidRPr="0058792E">
        <w:rPr>
          <w:rFonts w:eastAsiaTheme="minorHAnsi" w:cs="Times"/>
          <w:sz w:val="22"/>
          <w:szCs w:val="22"/>
          <w:lang w:val="en-US"/>
        </w:rPr>
        <w:t xml:space="preserve"> </w:t>
      </w:r>
      <w:r w:rsidRPr="0058792E">
        <w:rPr>
          <w:rFonts w:eastAsiaTheme="minorHAnsi" w:cs="Times"/>
          <w:sz w:val="22"/>
          <w:szCs w:val="22"/>
          <w:lang w:val="en-US"/>
        </w:rPr>
        <w:t>the I</w:t>
      </w:r>
      <w:r w:rsidR="00D77FAF" w:rsidRPr="0058792E">
        <w:rPr>
          <w:rFonts w:eastAsiaTheme="minorHAnsi" w:cs="Times"/>
          <w:sz w:val="22"/>
          <w:szCs w:val="22"/>
          <w:lang w:val="en-US"/>
        </w:rPr>
        <w:t>ntegration in Costa Rica</w:t>
      </w:r>
      <w:r w:rsidRPr="0058792E">
        <w:rPr>
          <w:rFonts w:eastAsiaTheme="minorHAnsi" w:cs="Times"/>
          <w:sz w:val="22"/>
          <w:szCs w:val="22"/>
          <w:lang w:val="en-US"/>
        </w:rPr>
        <w:t xml:space="preserve"> program</w:t>
      </w:r>
      <w:r w:rsidR="004112AA">
        <w:rPr>
          <w:rFonts w:eastAsiaTheme="minorHAnsi" w:cs="Times"/>
          <w:sz w:val="22"/>
          <w:szCs w:val="22"/>
          <w:lang w:val="en-US"/>
        </w:rPr>
        <w:t>me);</w:t>
      </w:r>
      <w:r w:rsidR="00D77FAF" w:rsidRPr="0058792E">
        <w:rPr>
          <w:rFonts w:eastAsiaTheme="minorHAnsi" w:cs="Times"/>
          <w:sz w:val="22"/>
          <w:szCs w:val="22"/>
          <w:lang w:val="en-US"/>
        </w:rPr>
        <w:t xml:space="preserve"> </w:t>
      </w:r>
      <w:r w:rsidR="004112AA">
        <w:rPr>
          <w:rFonts w:eastAsiaTheme="minorHAnsi" w:cs="Times"/>
          <w:sz w:val="22"/>
          <w:szCs w:val="22"/>
          <w:lang w:val="en-US"/>
        </w:rPr>
        <w:t xml:space="preserve">the active participation of </w:t>
      </w:r>
      <w:r w:rsidR="00D77FAF" w:rsidRPr="0058792E">
        <w:rPr>
          <w:rFonts w:eastAsiaTheme="minorHAnsi" w:cs="Times"/>
          <w:sz w:val="22"/>
          <w:szCs w:val="22"/>
          <w:lang w:val="en-US"/>
        </w:rPr>
        <w:t>public and private secto</w:t>
      </w:r>
      <w:r w:rsidR="004112AA">
        <w:rPr>
          <w:rFonts w:eastAsiaTheme="minorHAnsi" w:cs="Times"/>
          <w:sz w:val="22"/>
          <w:szCs w:val="22"/>
          <w:lang w:val="en-US"/>
        </w:rPr>
        <w:t>r</w:t>
      </w:r>
      <w:r w:rsidR="008171DD">
        <w:rPr>
          <w:rFonts w:eastAsiaTheme="minorHAnsi" w:cs="Times"/>
          <w:sz w:val="22"/>
          <w:szCs w:val="22"/>
          <w:lang w:val="en-US"/>
        </w:rPr>
        <w:t>s</w:t>
      </w:r>
      <w:r w:rsidR="004112AA">
        <w:rPr>
          <w:rFonts w:eastAsiaTheme="minorHAnsi" w:cs="Times"/>
          <w:sz w:val="22"/>
          <w:szCs w:val="22"/>
          <w:lang w:val="en-US"/>
        </w:rPr>
        <w:t xml:space="preserve"> in generating employment</w:t>
      </w:r>
      <w:r w:rsidR="008171DD">
        <w:rPr>
          <w:rFonts w:eastAsiaTheme="minorHAnsi" w:cs="Times"/>
          <w:sz w:val="22"/>
          <w:szCs w:val="22"/>
          <w:lang w:val="en-US"/>
        </w:rPr>
        <w:t xml:space="preserve"> </w:t>
      </w:r>
      <w:r w:rsidR="004112AA">
        <w:rPr>
          <w:rFonts w:eastAsiaTheme="minorHAnsi" w:cs="Times"/>
          <w:sz w:val="22"/>
          <w:szCs w:val="22"/>
          <w:lang w:val="en-US"/>
        </w:rPr>
        <w:t xml:space="preserve"> for r</w:t>
      </w:r>
      <w:r w:rsidR="00D77FAF" w:rsidRPr="0058792E">
        <w:rPr>
          <w:rFonts w:eastAsiaTheme="minorHAnsi" w:cs="Times"/>
          <w:sz w:val="22"/>
          <w:szCs w:val="22"/>
          <w:lang w:val="en-US"/>
        </w:rPr>
        <w:t>efugees (i.e. in Costa Rica, through the social</w:t>
      </w:r>
      <w:r w:rsidR="004112AA">
        <w:rPr>
          <w:rFonts w:eastAsiaTheme="minorHAnsi" w:cs="Times"/>
          <w:sz w:val="22"/>
          <w:szCs w:val="22"/>
          <w:lang w:val="en-US"/>
        </w:rPr>
        <w:t xml:space="preserve"> responsibility of enterprises);</w:t>
      </w:r>
      <w:r w:rsidR="00D77FAF" w:rsidRPr="0058792E">
        <w:rPr>
          <w:rFonts w:eastAsiaTheme="minorHAnsi" w:cs="Times"/>
          <w:sz w:val="22"/>
          <w:szCs w:val="22"/>
          <w:lang w:val="en-US"/>
        </w:rPr>
        <w:t xml:space="preserve"> access to productive projects and technical training, for both refugees and beneficiaries of complement</w:t>
      </w:r>
      <w:r w:rsidR="004112AA">
        <w:rPr>
          <w:rFonts w:eastAsiaTheme="minorHAnsi" w:cs="Times"/>
          <w:sz w:val="22"/>
          <w:szCs w:val="22"/>
          <w:lang w:val="en-US"/>
        </w:rPr>
        <w:t>ary protection (i.e. in Mexico);</w:t>
      </w:r>
      <w:r w:rsidR="00D77FAF" w:rsidRPr="0058792E">
        <w:rPr>
          <w:rFonts w:eastAsiaTheme="minorHAnsi" w:cs="Times"/>
          <w:sz w:val="22"/>
          <w:szCs w:val="22"/>
          <w:lang w:val="en-US"/>
        </w:rPr>
        <w:t xml:space="preserve"> specific agreements to guarantee access to university education for refugees throug</w:t>
      </w:r>
      <w:r w:rsidR="004112AA">
        <w:rPr>
          <w:rFonts w:eastAsiaTheme="minorHAnsi" w:cs="Times"/>
          <w:sz w:val="22"/>
          <w:szCs w:val="22"/>
          <w:lang w:val="en-US"/>
        </w:rPr>
        <w:t>h grants (i.e. Cuba and Brazil);</w:t>
      </w:r>
      <w:r w:rsidR="00D77FAF" w:rsidRPr="0058792E">
        <w:rPr>
          <w:rFonts w:eastAsiaTheme="minorHAnsi" w:cs="Times"/>
          <w:sz w:val="22"/>
          <w:szCs w:val="22"/>
          <w:lang w:val="en-US"/>
        </w:rPr>
        <w:t xml:space="preserve"> t</w:t>
      </w:r>
      <w:r w:rsidR="008171DD">
        <w:rPr>
          <w:rFonts w:eastAsiaTheme="minorHAnsi" w:cs="Times"/>
          <w:sz w:val="22"/>
          <w:szCs w:val="22"/>
          <w:lang w:val="en-US"/>
        </w:rPr>
        <w:t xml:space="preserve">he promotion of the change of </w:t>
      </w:r>
      <w:r w:rsidR="00D77FAF" w:rsidRPr="0058792E">
        <w:rPr>
          <w:rFonts w:eastAsiaTheme="minorHAnsi" w:cs="Times"/>
          <w:sz w:val="22"/>
          <w:szCs w:val="22"/>
          <w:lang w:val="en-US"/>
        </w:rPr>
        <w:t>mig</w:t>
      </w:r>
      <w:r w:rsidR="008171DD">
        <w:rPr>
          <w:rFonts w:eastAsiaTheme="minorHAnsi" w:cs="Times"/>
          <w:sz w:val="22"/>
          <w:szCs w:val="22"/>
          <w:lang w:val="en-US"/>
        </w:rPr>
        <w:t>ratory</w:t>
      </w:r>
      <w:r w:rsidR="00F91AF5" w:rsidRPr="0058792E">
        <w:rPr>
          <w:rFonts w:eastAsiaTheme="minorHAnsi" w:cs="Times"/>
          <w:sz w:val="22"/>
          <w:szCs w:val="22"/>
          <w:lang w:val="en-US"/>
        </w:rPr>
        <w:t xml:space="preserve"> status of refugees from</w:t>
      </w:r>
      <w:r w:rsidR="00D77FAF" w:rsidRPr="0058792E">
        <w:rPr>
          <w:rFonts w:eastAsiaTheme="minorHAnsi" w:cs="Times"/>
          <w:sz w:val="22"/>
          <w:szCs w:val="22"/>
          <w:lang w:val="en-US"/>
        </w:rPr>
        <w:t xml:space="preserve"> temporary residents</w:t>
      </w:r>
      <w:r w:rsidR="00F91AF5" w:rsidRPr="0058792E">
        <w:rPr>
          <w:rFonts w:eastAsiaTheme="minorHAnsi" w:cs="Times"/>
          <w:sz w:val="22"/>
          <w:szCs w:val="22"/>
          <w:lang w:val="en-US"/>
        </w:rPr>
        <w:t xml:space="preserve"> to</w:t>
      </w:r>
      <w:r w:rsidR="00D77FAF" w:rsidRPr="0058792E">
        <w:rPr>
          <w:rFonts w:eastAsiaTheme="minorHAnsi" w:cs="Times"/>
          <w:sz w:val="22"/>
          <w:szCs w:val="22"/>
          <w:lang w:val="en-US"/>
        </w:rPr>
        <w:t xml:space="preserve"> permanent residents, as well as program</w:t>
      </w:r>
      <w:r w:rsidR="004112AA">
        <w:rPr>
          <w:rFonts w:eastAsiaTheme="minorHAnsi" w:cs="Times"/>
          <w:sz w:val="22"/>
          <w:szCs w:val="22"/>
          <w:lang w:val="en-US"/>
        </w:rPr>
        <w:t>me</w:t>
      </w:r>
      <w:r w:rsidR="00D77FAF" w:rsidRPr="0058792E">
        <w:rPr>
          <w:rFonts w:eastAsiaTheme="minorHAnsi" w:cs="Times"/>
          <w:sz w:val="22"/>
          <w:szCs w:val="22"/>
          <w:lang w:val="en-US"/>
        </w:rPr>
        <w:t>s of regularization of migrants (i.e., Panama), and the facilitation of n</w:t>
      </w:r>
      <w:r w:rsidR="00F91AF5" w:rsidRPr="0058792E">
        <w:rPr>
          <w:rFonts w:eastAsiaTheme="minorHAnsi" w:cs="Times"/>
          <w:sz w:val="22"/>
          <w:szCs w:val="22"/>
          <w:lang w:val="en-US"/>
        </w:rPr>
        <w:t>aturalization through</w:t>
      </w:r>
      <w:r w:rsidR="00D77FAF" w:rsidRPr="0058792E">
        <w:rPr>
          <w:rFonts w:eastAsiaTheme="minorHAnsi" w:cs="Times"/>
          <w:sz w:val="22"/>
          <w:szCs w:val="22"/>
          <w:lang w:val="en-US"/>
        </w:rPr>
        <w:t xml:space="preserve"> </w:t>
      </w:r>
      <w:r w:rsidR="007407FD" w:rsidRPr="0058792E">
        <w:rPr>
          <w:rFonts w:eastAsiaTheme="minorHAnsi" w:cs="Times"/>
          <w:sz w:val="22"/>
          <w:szCs w:val="22"/>
          <w:lang w:val="en-US"/>
        </w:rPr>
        <w:t>fast</w:t>
      </w:r>
      <w:r w:rsidR="00D77FAF" w:rsidRPr="0058792E">
        <w:rPr>
          <w:rFonts w:eastAsiaTheme="minorHAnsi" w:cs="Times"/>
          <w:sz w:val="22"/>
          <w:szCs w:val="22"/>
          <w:lang w:val="en-US"/>
        </w:rPr>
        <w:t>, accessible and low-cost processes.</w:t>
      </w:r>
    </w:p>
    <w:p w:rsidR="003A4933" w:rsidRPr="0058792E" w:rsidRDefault="00D77FAF" w:rsidP="004112AA">
      <w:pPr>
        <w:spacing w:after="240"/>
        <w:jc w:val="both"/>
        <w:rPr>
          <w:rFonts w:eastAsiaTheme="minorHAnsi" w:cs="Times"/>
          <w:sz w:val="22"/>
          <w:szCs w:val="22"/>
          <w:lang w:val="en-US"/>
        </w:rPr>
      </w:pPr>
      <w:r w:rsidRPr="0058792E">
        <w:rPr>
          <w:rFonts w:eastAsiaTheme="minorHAnsi" w:cs="Times"/>
          <w:sz w:val="22"/>
          <w:szCs w:val="22"/>
          <w:lang w:val="en-US"/>
        </w:rPr>
        <w:t>The sub</w:t>
      </w:r>
      <w:r w:rsidR="004D5D00" w:rsidRPr="0058792E">
        <w:rPr>
          <w:rFonts w:eastAsiaTheme="minorHAnsi" w:cs="Times"/>
          <w:sz w:val="22"/>
          <w:szCs w:val="22"/>
          <w:lang w:val="en-US"/>
        </w:rPr>
        <w:t>-</w:t>
      </w:r>
      <w:r w:rsidRPr="0058792E">
        <w:rPr>
          <w:rFonts w:eastAsiaTheme="minorHAnsi" w:cs="Times"/>
          <w:sz w:val="22"/>
          <w:szCs w:val="22"/>
          <w:lang w:val="en-US"/>
        </w:rPr>
        <w:t xml:space="preserve">regional consultation underlined the importance that these initiatives </w:t>
      </w:r>
      <w:r w:rsidR="00C77766" w:rsidRPr="0058792E">
        <w:rPr>
          <w:rFonts w:eastAsiaTheme="minorHAnsi" w:cs="Times"/>
          <w:sz w:val="22"/>
          <w:szCs w:val="22"/>
          <w:lang w:val="en-US"/>
        </w:rPr>
        <w:t>be</w:t>
      </w:r>
      <w:r w:rsidRPr="0058792E">
        <w:rPr>
          <w:rFonts w:eastAsiaTheme="minorHAnsi" w:cs="Times"/>
          <w:sz w:val="22"/>
          <w:szCs w:val="22"/>
          <w:lang w:val="en-US"/>
        </w:rPr>
        <w:t xml:space="preserve"> </w:t>
      </w:r>
      <w:r w:rsidR="00C77766" w:rsidRPr="0058792E">
        <w:rPr>
          <w:rFonts w:eastAsiaTheme="minorHAnsi" w:cs="Times"/>
          <w:sz w:val="22"/>
          <w:szCs w:val="22"/>
          <w:lang w:val="en-US"/>
        </w:rPr>
        <w:t>implemented and shared</w:t>
      </w:r>
      <w:r w:rsidRPr="0058792E">
        <w:rPr>
          <w:rFonts w:eastAsiaTheme="minorHAnsi" w:cs="Times"/>
          <w:sz w:val="22"/>
          <w:szCs w:val="22"/>
          <w:lang w:val="en-US"/>
        </w:rPr>
        <w:t xml:space="preserve"> with the refugee </w:t>
      </w:r>
      <w:r w:rsidR="00C77766" w:rsidRPr="0058792E">
        <w:rPr>
          <w:rFonts w:eastAsiaTheme="minorHAnsi" w:cs="Times"/>
          <w:sz w:val="22"/>
          <w:szCs w:val="22"/>
          <w:lang w:val="en-US"/>
        </w:rPr>
        <w:t>population,</w:t>
      </w:r>
      <w:r w:rsidR="004D5D00" w:rsidRPr="0058792E">
        <w:rPr>
          <w:rFonts w:eastAsiaTheme="minorHAnsi" w:cs="Times"/>
          <w:sz w:val="22"/>
          <w:szCs w:val="22"/>
          <w:lang w:val="en-US"/>
        </w:rPr>
        <w:t xml:space="preserve"> considering</w:t>
      </w:r>
      <w:r w:rsidRPr="0058792E">
        <w:rPr>
          <w:rFonts w:eastAsiaTheme="minorHAnsi" w:cs="Times"/>
          <w:sz w:val="22"/>
          <w:szCs w:val="22"/>
          <w:lang w:val="en-US"/>
        </w:rPr>
        <w:t xml:space="preserve"> the specia</w:t>
      </w:r>
      <w:r w:rsidR="004D5D00" w:rsidRPr="0058792E">
        <w:rPr>
          <w:rFonts w:eastAsiaTheme="minorHAnsi" w:cs="Times"/>
          <w:sz w:val="22"/>
          <w:szCs w:val="22"/>
          <w:lang w:val="en-US"/>
        </w:rPr>
        <w:t xml:space="preserve">l vulnerability of children, </w:t>
      </w:r>
      <w:r w:rsidRPr="0058792E">
        <w:rPr>
          <w:rFonts w:eastAsiaTheme="minorHAnsi" w:cs="Times"/>
          <w:sz w:val="22"/>
          <w:szCs w:val="22"/>
          <w:lang w:val="en-US"/>
        </w:rPr>
        <w:t>adolescents and women.</w:t>
      </w:r>
    </w:p>
    <w:p w:rsidR="00D77FAF" w:rsidRPr="0058792E" w:rsidRDefault="00D77FAF" w:rsidP="004112AA">
      <w:pPr>
        <w:spacing w:after="240"/>
        <w:jc w:val="both"/>
        <w:rPr>
          <w:rFonts w:eastAsiaTheme="minorHAnsi" w:cs="Times"/>
          <w:sz w:val="22"/>
          <w:szCs w:val="22"/>
          <w:lang w:val="en-US"/>
        </w:rPr>
      </w:pPr>
      <w:r w:rsidRPr="0058792E">
        <w:rPr>
          <w:rFonts w:eastAsiaTheme="minorHAnsi" w:cs="Times"/>
          <w:sz w:val="22"/>
          <w:szCs w:val="22"/>
          <w:lang w:val="en-US"/>
        </w:rPr>
        <w:t>In terms of local integration, the most important challenges are effective access to sourc</w:t>
      </w:r>
      <w:r w:rsidR="004D5D00" w:rsidRPr="0058792E">
        <w:rPr>
          <w:rFonts w:eastAsiaTheme="minorHAnsi" w:cs="Times"/>
          <w:sz w:val="22"/>
          <w:szCs w:val="22"/>
          <w:lang w:val="en-US"/>
        </w:rPr>
        <w:t>es of employm</w:t>
      </w:r>
      <w:r w:rsidR="00CF0B14">
        <w:rPr>
          <w:rFonts w:eastAsiaTheme="minorHAnsi" w:cs="Times"/>
          <w:sz w:val="22"/>
          <w:szCs w:val="22"/>
          <w:lang w:val="en-US"/>
        </w:rPr>
        <w:t>ent and the valid</w:t>
      </w:r>
      <w:r w:rsidRPr="0058792E">
        <w:rPr>
          <w:rFonts w:eastAsiaTheme="minorHAnsi" w:cs="Times"/>
          <w:sz w:val="22"/>
          <w:szCs w:val="22"/>
          <w:lang w:val="en-US"/>
        </w:rPr>
        <w:t xml:space="preserve">ation of diplomas obtained abroad. </w:t>
      </w:r>
      <w:r w:rsidR="004D5D00" w:rsidRPr="0058792E">
        <w:rPr>
          <w:rFonts w:eastAsiaTheme="minorHAnsi" w:cs="Times"/>
          <w:sz w:val="22"/>
          <w:szCs w:val="22"/>
          <w:lang w:val="en-US"/>
        </w:rPr>
        <w:t>It was also</w:t>
      </w:r>
      <w:r w:rsidRPr="0058792E">
        <w:rPr>
          <w:rFonts w:eastAsiaTheme="minorHAnsi" w:cs="Times"/>
          <w:sz w:val="22"/>
          <w:szCs w:val="22"/>
          <w:lang w:val="en-US"/>
        </w:rPr>
        <w:t xml:space="preserve"> mentioned the importance of awareness-raising campaigns that promote diversi</w:t>
      </w:r>
      <w:r w:rsidR="004D5D00" w:rsidRPr="0058792E">
        <w:rPr>
          <w:rFonts w:eastAsiaTheme="minorHAnsi" w:cs="Times"/>
          <w:sz w:val="22"/>
          <w:szCs w:val="22"/>
          <w:lang w:val="en-US"/>
        </w:rPr>
        <w:t>ty and equality between nationals and foreign</w:t>
      </w:r>
      <w:r w:rsidR="009F7810" w:rsidRPr="0058792E">
        <w:rPr>
          <w:rFonts w:eastAsiaTheme="minorHAnsi" w:cs="Times"/>
          <w:sz w:val="22"/>
          <w:szCs w:val="22"/>
          <w:lang w:val="en-US"/>
        </w:rPr>
        <w:t>ers</w:t>
      </w:r>
      <w:r w:rsidR="004D5D00" w:rsidRPr="0058792E">
        <w:rPr>
          <w:rFonts w:eastAsiaTheme="minorHAnsi" w:cs="Times"/>
          <w:sz w:val="22"/>
          <w:szCs w:val="22"/>
          <w:lang w:val="en-US"/>
        </w:rPr>
        <w:t xml:space="preserve">, and of the </w:t>
      </w:r>
      <w:r w:rsidRPr="0058792E">
        <w:rPr>
          <w:rFonts w:eastAsiaTheme="minorHAnsi" w:cs="Times"/>
          <w:sz w:val="22"/>
          <w:szCs w:val="22"/>
          <w:lang w:val="en-US"/>
        </w:rPr>
        <w:t>mi</w:t>
      </w:r>
      <w:r w:rsidR="004D5D00" w:rsidRPr="0058792E">
        <w:rPr>
          <w:rFonts w:eastAsiaTheme="minorHAnsi" w:cs="Times"/>
          <w:sz w:val="22"/>
          <w:szCs w:val="22"/>
          <w:lang w:val="en-US"/>
        </w:rPr>
        <w:t>gration regularization program</w:t>
      </w:r>
      <w:r w:rsidR="00CF0B14">
        <w:rPr>
          <w:rFonts w:eastAsiaTheme="minorHAnsi" w:cs="Times"/>
          <w:sz w:val="22"/>
          <w:szCs w:val="22"/>
          <w:lang w:val="en-US"/>
        </w:rPr>
        <w:t>me</w:t>
      </w:r>
      <w:r w:rsidRPr="0058792E">
        <w:rPr>
          <w:rFonts w:eastAsiaTheme="minorHAnsi" w:cs="Times"/>
          <w:sz w:val="22"/>
          <w:szCs w:val="22"/>
          <w:lang w:val="en-US"/>
        </w:rPr>
        <w:t xml:space="preserve">s to respond to the </w:t>
      </w:r>
      <w:r w:rsidRPr="0058792E">
        <w:rPr>
          <w:rFonts w:eastAsiaTheme="minorHAnsi" w:cs="Times"/>
          <w:sz w:val="22"/>
          <w:szCs w:val="22"/>
          <w:lang w:val="en-US"/>
        </w:rPr>
        <w:lastRenderedPageBreak/>
        <w:t>needs of other migrants and thus safeguard the integrity of the asylum system and refugee protection.</w:t>
      </w:r>
    </w:p>
    <w:p w:rsidR="003A4933" w:rsidRPr="0058792E" w:rsidRDefault="00D77FAF" w:rsidP="004112AA">
      <w:pPr>
        <w:spacing w:after="240"/>
        <w:jc w:val="both"/>
        <w:rPr>
          <w:rFonts w:eastAsiaTheme="minorHAnsi" w:cs="Times"/>
          <w:sz w:val="22"/>
          <w:szCs w:val="22"/>
          <w:lang w:val="en-US"/>
        </w:rPr>
      </w:pPr>
      <w:r w:rsidRPr="0058792E">
        <w:rPr>
          <w:rFonts w:eastAsiaTheme="minorHAnsi" w:cs="Times"/>
          <w:sz w:val="22"/>
          <w:szCs w:val="22"/>
          <w:lang w:val="en-US"/>
        </w:rPr>
        <w:t xml:space="preserve">In terms of </w:t>
      </w:r>
      <w:r w:rsidR="008171DD">
        <w:rPr>
          <w:rFonts w:eastAsiaTheme="minorHAnsi" w:cs="Times"/>
          <w:sz w:val="22"/>
          <w:szCs w:val="22"/>
          <w:lang w:val="en-US"/>
        </w:rPr>
        <w:t>durable</w:t>
      </w:r>
      <w:r w:rsidRPr="0058792E">
        <w:rPr>
          <w:rFonts w:eastAsiaTheme="minorHAnsi" w:cs="Times"/>
          <w:sz w:val="22"/>
          <w:szCs w:val="22"/>
          <w:lang w:val="en-US"/>
        </w:rPr>
        <w:t xml:space="preserve"> solutions with an emphasis on local integration, </w:t>
      </w:r>
      <w:r w:rsidR="004D5D00" w:rsidRPr="0058792E">
        <w:rPr>
          <w:rFonts w:eastAsiaTheme="minorHAnsi" w:cs="Times"/>
          <w:sz w:val="22"/>
          <w:szCs w:val="22"/>
          <w:lang w:val="en-US"/>
        </w:rPr>
        <w:t xml:space="preserve">the </w:t>
      </w:r>
      <w:r w:rsidRPr="0058792E">
        <w:rPr>
          <w:rFonts w:eastAsiaTheme="minorHAnsi" w:cs="Times"/>
          <w:sz w:val="22"/>
          <w:szCs w:val="22"/>
          <w:lang w:val="en-US"/>
        </w:rPr>
        <w:t>sub</w:t>
      </w:r>
      <w:r w:rsidR="004D5D00" w:rsidRPr="0058792E">
        <w:rPr>
          <w:rFonts w:eastAsiaTheme="minorHAnsi" w:cs="Times"/>
          <w:sz w:val="22"/>
          <w:szCs w:val="22"/>
          <w:lang w:val="en-US"/>
        </w:rPr>
        <w:t>-</w:t>
      </w:r>
      <w:r w:rsidRPr="0058792E">
        <w:rPr>
          <w:rFonts w:eastAsiaTheme="minorHAnsi" w:cs="Times"/>
          <w:sz w:val="22"/>
          <w:szCs w:val="22"/>
          <w:lang w:val="en-US"/>
        </w:rPr>
        <w:t>regional consultation participants recommended the following:</w:t>
      </w:r>
    </w:p>
    <w:p w:rsidR="00157A62" w:rsidRPr="0058792E" w:rsidRDefault="008930AA" w:rsidP="0058792E">
      <w:pPr>
        <w:pStyle w:val="ListParagraph"/>
        <w:numPr>
          <w:ilvl w:val="0"/>
          <w:numId w:val="5"/>
        </w:numPr>
        <w:ind w:left="426" w:hanging="426"/>
        <w:jc w:val="both"/>
        <w:rPr>
          <w:sz w:val="22"/>
          <w:szCs w:val="22"/>
          <w:lang w:val="en-US"/>
        </w:rPr>
      </w:pPr>
      <w:r w:rsidRPr="0058792E">
        <w:rPr>
          <w:rFonts w:eastAsiaTheme="minorHAnsi" w:cs="Times"/>
          <w:sz w:val="22"/>
          <w:szCs w:val="22"/>
          <w:u w:val="single"/>
          <w:lang w:val="en-US"/>
        </w:rPr>
        <w:t>R</w:t>
      </w:r>
      <w:r w:rsidR="00157A62" w:rsidRPr="0058792E">
        <w:rPr>
          <w:rFonts w:eastAsiaTheme="minorHAnsi" w:cs="Times"/>
          <w:sz w:val="22"/>
          <w:szCs w:val="22"/>
          <w:u w:val="single"/>
          <w:lang w:val="en-US"/>
        </w:rPr>
        <w:t>eiterate</w:t>
      </w:r>
      <w:r w:rsidR="00157A62" w:rsidRPr="0058792E">
        <w:rPr>
          <w:rFonts w:eastAsiaTheme="minorHAnsi" w:cs="Times"/>
          <w:sz w:val="22"/>
          <w:szCs w:val="22"/>
          <w:lang w:val="en-US"/>
        </w:rPr>
        <w:t xml:space="preserve"> the importance of p</w:t>
      </w:r>
      <w:r w:rsidR="00CF0B14">
        <w:rPr>
          <w:rFonts w:eastAsiaTheme="minorHAnsi" w:cs="Times"/>
          <w:sz w:val="22"/>
          <w:szCs w:val="22"/>
          <w:lang w:val="en-US"/>
        </w:rPr>
        <w:t xml:space="preserve">ublic policies that promote </w:t>
      </w:r>
      <w:r w:rsidR="00157A62" w:rsidRPr="0058792E">
        <w:rPr>
          <w:rFonts w:eastAsiaTheme="minorHAnsi" w:cs="Times"/>
          <w:sz w:val="22"/>
          <w:szCs w:val="22"/>
          <w:lang w:val="en-US"/>
        </w:rPr>
        <w:t>local integration of refugees and migrants in host countries.</w:t>
      </w:r>
    </w:p>
    <w:p w:rsidR="003A4933" w:rsidRPr="0058792E" w:rsidRDefault="003A4933" w:rsidP="0058792E">
      <w:pPr>
        <w:pStyle w:val="ListParagraph"/>
        <w:ind w:left="426" w:hanging="426"/>
        <w:jc w:val="both"/>
        <w:rPr>
          <w:sz w:val="22"/>
          <w:szCs w:val="22"/>
          <w:lang w:val="en-US"/>
        </w:rPr>
      </w:pPr>
    </w:p>
    <w:p w:rsidR="00157A62" w:rsidRPr="0058792E" w:rsidRDefault="00AB1BDA" w:rsidP="0058792E">
      <w:pPr>
        <w:pStyle w:val="ListParagraph"/>
        <w:numPr>
          <w:ilvl w:val="0"/>
          <w:numId w:val="5"/>
        </w:numPr>
        <w:ind w:left="426" w:hanging="426"/>
        <w:jc w:val="both"/>
        <w:rPr>
          <w:sz w:val="22"/>
          <w:szCs w:val="22"/>
          <w:lang w:val="en-US"/>
        </w:rPr>
      </w:pPr>
      <w:r w:rsidRPr="0058792E">
        <w:rPr>
          <w:rFonts w:eastAsiaTheme="minorHAnsi" w:cs="Times"/>
          <w:sz w:val="22"/>
          <w:szCs w:val="22"/>
          <w:u w:val="single"/>
          <w:lang w:val="en-US"/>
        </w:rPr>
        <w:t>Seek</w:t>
      </w:r>
      <w:r w:rsidR="00157A62" w:rsidRPr="0058792E">
        <w:rPr>
          <w:rFonts w:eastAsiaTheme="minorHAnsi" w:cs="Times"/>
          <w:sz w:val="22"/>
          <w:szCs w:val="22"/>
          <w:lang w:val="en-US"/>
        </w:rPr>
        <w:t xml:space="preserve"> synergies with the public and private sectors and international cooperation for the implementation of public policies.</w:t>
      </w:r>
    </w:p>
    <w:p w:rsidR="003A4933" w:rsidRPr="0058792E" w:rsidRDefault="003A4933" w:rsidP="0058792E">
      <w:pPr>
        <w:pStyle w:val="ListParagraph"/>
        <w:ind w:left="426" w:hanging="426"/>
        <w:jc w:val="both"/>
        <w:rPr>
          <w:sz w:val="22"/>
          <w:szCs w:val="22"/>
          <w:lang w:val="en-US"/>
        </w:rPr>
      </w:pPr>
    </w:p>
    <w:p w:rsidR="00157A62" w:rsidRPr="0058792E" w:rsidRDefault="00244764" w:rsidP="0058792E">
      <w:pPr>
        <w:pStyle w:val="ListParagraph"/>
        <w:numPr>
          <w:ilvl w:val="0"/>
          <w:numId w:val="5"/>
        </w:numPr>
        <w:ind w:left="426" w:hanging="426"/>
        <w:jc w:val="both"/>
        <w:rPr>
          <w:sz w:val="22"/>
          <w:szCs w:val="22"/>
          <w:lang w:val="en-US"/>
        </w:rPr>
      </w:pPr>
      <w:r w:rsidRPr="0058792E">
        <w:rPr>
          <w:rFonts w:eastAsiaTheme="minorHAnsi" w:cs="Times"/>
          <w:sz w:val="22"/>
          <w:szCs w:val="22"/>
          <w:u w:val="single"/>
          <w:lang w:val="en-US"/>
        </w:rPr>
        <w:t>F</w:t>
      </w:r>
      <w:r w:rsidR="00157A62" w:rsidRPr="0058792E">
        <w:rPr>
          <w:rFonts w:eastAsiaTheme="minorHAnsi" w:cs="Times"/>
          <w:sz w:val="22"/>
          <w:szCs w:val="22"/>
          <w:u w:val="single"/>
          <w:lang w:val="en-US"/>
        </w:rPr>
        <w:t>acilitate</w:t>
      </w:r>
      <w:r w:rsidR="00157A62" w:rsidRPr="0058792E">
        <w:rPr>
          <w:rFonts w:eastAsiaTheme="minorHAnsi" w:cs="Times"/>
          <w:sz w:val="22"/>
          <w:szCs w:val="22"/>
          <w:lang w:val="en-US"/>
        </w:rPr>
        <w:t xml:space="preserve"> local integration and access to livelihoods of applicants and refugees in the region, through the granting of work permits to asylum-seekers, as </w:t>
      </w:r>
      <w:r w:rsidRPr="0058792E">
        <w:rPr>
          <w:rFonts w:eastAsiaTheme="minorHAnsi" w:cs="Times"/>
          <w:sz w:val="22"/>
          <w:szCs w:val="22"/>
          <w:lang w:val="en-US"/>
        </w:rPr>
        <w:t xml:space="preserve">it </w:t>
      </w:r>
      <w:r w:rsidR="00157A62" w:rsidRPr="0058792E">
        <w:rPr>
          <w:rFonts w:eastAsiaTheme="minorHAnsi" w:cs="Times"/>
          <w:sz w:val="22"/>
          <w:szCs w:val="22"/>
          <w:lang w:val="en-US"/>
        </w:rPr>
        <w:t>is done in different Latin American countries.</w:t>
      </w:r>
    </w:p>
    <w:p w:rsidR="003A4933" w:rsidRPr="0058792E" w:rsidRDefault="003A4933" w:rsidP="0058792E">
      <w:pPr>
        <w:pStyle w:val="ListParagraph"/>
        <w:ind w:left="426" w:hanging="426"/>
        <w:jc w:val="both"/>
        <w:rPr>
          <w:sz w:val="22"/>
          <w:szCs w:val="22"/>
          <w:lang w:val="en-US"/>
        </w:rPr>
      </w:pPr>
    </w:p>
    <w:p w:rsidR="00244764" w:rsidRPr="0058792E" w:rsidRDefault="00244764" w:rsidP="0058792E">
      <w:pPr>
        <w:pStyle w:val="ListParagraph"/>
        <w:numPr>
          <w:ilvl w:val="0"/>
          <w:numId w:val="5"/>
        </w:numPr>
        <w:ind w:left="426" w:hanging="426"/>
        <w:jc w:val="both"/>
        <w:rPr>
          <w:sz w:val="22"/>
          <w:szCs w:val="22"/>
          <w:lang w:val="en-US"/>
        </w:rPr>
      </w:pPr>
      <w:r w:rsidRPr="0058792E">
        <w:rPr>
          <w:rFonts w:eastAsiaTheme="minorHAnsi" w:cs="Times"/>
          <w:sz w:val="22"/>
          <w:szCs w:val="22"/>
          <w:u w:val="single"/>
          <w:lang w:val="en-US"/>
        </w:rPr>
        <w:t>Omit</w:t>
      </w:r>
      <w:r w:rsidRPr="0058792E">
        <w:rPr>
          <w:rFonts w:eastAsiaTheme="minorHAnsi" w:cs="Times"/>
          <w:sz w:val="22"/>
          <w:szCs w:val="22"/>
          <w:lang w:val="en-US"/>
        </w:rPr>
        <w:t xml:space="preserve"> any</w:t>
      </w:r>
      <w:r w:rsidR="00157A62" w:rsidRPr="0058792E">
        <w:rPr>
          <w:rFonts w:eastAsiaTheme="minorHAnsi" w:cs="Times"/>
          <w:sz w:val="22"/>
          <w:szCs w:val="22"/>
          <w:lang w:val="en-US"/>
        </w:rPr>
        <w:t xml:space="preserve"> reference to their legal status in the personal documentation given to asylum</w:t>
      </w:r>
      <w:r w:rsidR="00CF0B14">
        <w:rPr>
          <w:rFonts w:eastAsiaTheme="minorHAnsi" w:cs="Times"/>
          <w:sz w:val="22"/>
          <w:szCs w:val="22"/>
          <w:lang w:val="en-US"/>
        </w:rPr>
        <w:t>-</w:t>
      </w:r>
      <w:r w:rsidR="00157A62" w:rsidRPr="0058792E">
        <w:rPr>
          <w:rFonts w:eastAsiaTheme="minorHAnsi" w:cs="Times"/>
          <w:sz w:val="22"/>
          <w:szCs w:val="22"/>
          <w:lang w:val="en-US"/>
        </w:rPr>
        <w:t>seekers and refugees.</w:t>
      </w:r>
    </w:p>
    <w:p w:rsidR="00244764" w:rsidRPr="0058792E" w:rsidRDefault="00244764" w:rsidP="0058792E">
      <w:pPr>
        <w:jc w:val="both"/>
        <w:rPr>
          <w:rFonts w:eastAsiaTheme="minorHAnsi" w:cs="Times"/>
          <w:sz w:val="22"/>
          <w:szCs w:val="22"/>
          <w:u w:val="single"/>
          <w:lang w:val="en-US"/>
        </w:rPr>
      </w:pPr>
    </w:p>
    <w:p w:rsidR="00157A62" w:rsidRPr="0058792E" w:rsidRDefault="00244764" w:rsidP="0058792E">
      <w:pPr>
        <w:pStyle w:val="ListParagraph"/>
        <w:numPr>
          <w:ilvl w:val="0"/>
          <w:numId w:val="5"/>
        </w:numPr>
        <w:ind w:left="426" w:hanging="426"/>
        <w:jc w:val="both"/>
        <w:rPr>
          <w:sz w:val="22"/>
          <w:szCs w:val="22"/>
          <w:lang w:val="en-US"/>
        </w:rPr>
      </w:pPr>
      <w:r w:rsidRPr="0058792E">
        <w:rPr>
          <w:rFonts w:eastAsiaTheme="minorHAnsi" w:cs="Times"/>
          <w:sz w:val="22"/>
          <w:szCs w:val="22"/>
          <w:u w:val="single"/>
          <w:lang w:val="en-US"/>
        </w:rPr>
        <w:t>I</w:t>
      </w:r>
      <w:r w:rsidR="00157A62" w:rsidRPr="0058792E">
        <w:rPr>
          <w:rFonts w:eastAsiaTheme="minorHAnsi" w:cs="Times"/>
          <w:sz w:val="22"/>
          <w:szCs w:val="22"/>
          <w:u w:val="single"/>
          <w:lang w:val="en-US"/>
        </w:rPr>
        <w:t>mplement</w:t>
      </w:r>
      <w:r w:rsidR="00157A62" w:rsidRPr="0058792E">
        <w:rPr>
          <w:rFonts w:eastAsiaTheme="minorHAnsi" w:cs="Times"/>
          <w:sz w:val="22"/>
          <w:szCs w:val="22"/>
          <w:lang w:val="en-US"/>
        </w:rPr>
        <w:t xml:space="preserve"> vocational and professional training </w:t>
      </w:r>
      <w:r w:rsidRPr="0058792E">
        <w:rPr>
          <w:rFonts w:eastAsiaTheme="minorHAnsi" w:cs="Times"/>
          <w:sz w:val="22"/>
          <w:szCs w:val="22"/>
          <w:lang w:val="en-US"/>
        </w:rPr>
        <w:t xml:space="preserve">programs </w:t>
      </w:r>
      <w:r w:rsidR="00157A62" w:rsidRPr="0058792E">
        <w:rPr>
          <w:rFonts w:eastAsiaTheme="minorHAnsi" w:cs="Times"/>
          <w:sz w:val="22"/>
          <w:szCs w:val="22"/>
          <w:lang w:val="en-US"/>
        </w:rPr>
        <w:t>for refugees.</w:t>
      </w:r>
    </w:p>
    <w:p w:rsidR="003A4933" w:rsidRPr="0058792E" w:rsidRDefault="003A4933" w:rsidP="0058792E">
      <w:pPr>
        <w:pStyle w:val="ListParagraph"/>
        <w:ind w:left="426" w:hanging="426"/>
        <w:jc w:val="both"/>
        <w:rPr>
          <w:sz w:val="22"/>
          <w:szCs w:val="22"/>
          <w:lang w:val="en-US"/>
        </w:rPr>
      </w:pPr>
    </w:p>
    <w:p w:rsidR="00157A62" w:rsidRPr="0058792E" w:rsidRDefault="00244764" w:rsidP="0058792E">
      <w:pPr>
        <w:pStyle w:val="ListParagraph"/>
        <w:numPr>
          <w:ilvl w:val="0"/>
          <w:numId w:val="5"/>
        </w:numPr>
        <w:ind w:left="426" w:hanging="426"/>
        <w:jc w:val="both"/>
        <w:rPr>
          <w:sz w:val="22"/>
          <w:szCs w:val="22"/>
          <w:lang w:val="en-US"/>
        </w:rPr>
      </w:pPr>
      <w:r w:rsidRPr="0058792E">
        <w:rPr>
          <w:rFonts w:eastAsiaTheme="minorHAnsi" w:cs="Times"/>
          <w:sz w:val="22"/>
          <w:szCs w:val="22"/>
          <w:u w:val="single"/>
          <w:lang w:val="en-US"/>
        </w:rPr>
        <w:t>P</w:t>
      </w:r>
      <w:r w:rsidR="00157A62" w:rsidRPr="0058792E">
        <w:rPr>
          <w:rFonts w:eastAsiaTheme="minorHAnsi" w:cs="Times"/>
          <w:sz w:val="22"/>
          <w:szCs w:val="22"/>
          <w:u w:val="single"/>
          <w:lang w:val="en-US"/>
        </w:rPr>
        <w:t>romote</w:t>
      </w:r>
      <w:r w:rsidR="00157A62" w:rsidRPr="0058792E">
        <w:rPr>
          <w:rFonts w:eastAsiaTheme="minorHAnsi" w:cs="Times"/>
          <w:sz w:val="22"/>
          <w:szCs w:val="22"/>
          <w:lang w:val="en-US"/>
        </w:rPr>
        <w:t xml:space="preserve"> microcredit </w:t>
      </w:r>
      <w:r w:rsidRPr="0058792E">
        <w:rPr>
          <w:rFonts w:eastAsiaTheme="minorHAnsi" w:cs="Times"/>
          <w:sz w:val="22"/>
          <w:szCs w:val="22"/>
          <w:lang w:val="en-US"/>
        </w:rPr>
        <w:t xml:space="preserve">schemes </w:t>
      </w:r>
      <w:r w:rsidR="00157A62" w:rsidRPr="0058792E">
        <w:rPr>
          <w:rFonts w:eastAsiaTheme="minorHAnsi" w:cs="Times"/>
          <w:sz w:val="22"/>
          <w:szCs w:val="22"/>
          <w:lang w:val="en-US"/>
        </w:rPr>
        <w:t>and seed capital, projects for livelihood, grants and State social programs for refugees.</w:t>
      </w:r>
    </w:p>
    <w:p w:rsidR="00157A62" w:rsidRPr="0058792E" w:rsidRDefault="00157A62" w:rsidP="0058792E">
      <w:pPr>
        <w:jc w:val="both"/>
        <w:rPr>
          <w:sz w:val="22"/>
          <w:szCs w:val="22"/>
          <w:lang w:val="en-US"/>
        </w:rPr>
      </w:pPr>
    </w:p>
    <w:p w:rsidR="00157A62" w:rsidRPr="0058792E" w:rsidRDefault="00CD7537" w:rsidP="0058792E">
      <w:pPr>
        <w:pStyle w:val="ListParagraph"/>
        <w:numPr>
          <w:ilvl w:val="0"/>
          <w:numId w:val="5"/>
        </w:numPr>
        <w:ind w:left="426" w:hanging="426"/>
        <w:jc w:val="both"/>
        <w:rPr>
          <w:sz w:val="22"/>
          <w:szCs w:val="22"/>
          <w:lang w:val="en-US"/>
        </w:rPr>
      </w:pPr>
      <w:r w:rsidRPr="0058792E">
        <w:rPr>
          <w:rFonts w:eastAsiaTheme="minorHAnsi" w:cs="Times"/>
          <w:sz w:val="22"/>
          <w:szCs w:val="22"/>
          <w:u w:val="single"/>
          <w:lang w:val="en-US"/>
        </w:rPr>
        <w:t>F</w:t>
      </w:r>
      <w:r w:rsidR="00157A62" w:rsidRPr="0058792E">
        <w:rPr>
          <w:rFonts w:eastAsiaTheme="minorHAnsi" w:cs="Times"/>
          <w:sz w:val="22"/>
          <w:szCs w:val="22"/>
          <w:u w:val="single"/>
          <w:lang w:val="en-US"/>
        </w:rPr>
        <w:t>acilitate</w:t>
      </w:r>
      <w:r w:rsidR="00157A62" w:rsidRPr="0058792E">
        <w:rPr>
          <w:rFonts w:eastAsiaTheme="minorHAnsi" w:cs="Times"/>
          <w:sz w:val="22"/>
          <w:szCs w:val="22"/>
          <w:lang w:val="en-US"/>
        </w:rPr>
        <w:t xml:space="preserve"> </w:t>
      </w:r>
      <w:r w:rsidR="002C35C7" w:rsidRPr="0058792E">
        <w:rPr>
          <w:rFonts w:eastAsiaTheme="minorHAnsi" w:cs="Times"/>
          <w:sz w:val="22"/>
          <w:szCs w:val="22"/>
          <w:lang w:val="en-US"/>
        </w:rPr>
        <w:t xml:space="preserve">refugee </w:t>
      </w:r>
      <w:r w:rsidR="00157A62" w:rsidRPr="0058792E">
        <w:rPr>
          <w:rFonts w:eastAsiaTheme="minorHAnsi" w:cs="Times"/>
          <w:sz w:val="22"/>
          <w:szCs w:val="22"/>
          <w:lang w:val="en-US"/>
        </w:rPr>
        <w:t>access to bank credit</w:t>
      </w:r>
      <w:r w:rsidR="002C35C7" w:rsidRPr="0058792E">
        <w:rPr>
          <w:rFonts w:eastAsiaTheme="minorHAnsi" w:cs="Times"/>
          <w:sz w:val="22"/>
          <w:szCs w:val="22"/>
          <w:lang w:val="en-US"/>
        </w:rPr>
        <w:t>s</w:t>
      </w:r>
      <w:r w:rsidR="00157A62" w:rsidRPr="0058792E">
        <w:rPr>
          <w:rFonts w:eastAsiaTheme="minorHAnsi" w:cs="Times"/>
          <w:sz w:val="22"/>
          <w:szCs w:val="22"/>
          <w:lang w:val="en-US"/>
        </w:rPr>
        <w:t>.</w:t>
      </w:r>
    </w:p>
    <w:p w:rsidR="003A4933" w:rsidRPr="0058792E" w:rsidRDefault="003A4933" w:rsidP="0058792E">
      <w:pPr>
        <w:pStyle w:val="ListParagraph"/>
        <w:ind w:left="426" w:hanging="426"/>
        <w:jc w:val="both"/>
        <w:rPr>
          <w:sz w:val="22"/>
          <w:szCs w:val="22"/>
          <w:lang w:val="en-US"/>
        </w:rPr>
      </w:pPr>
    </w:p>
    <w:p w:rsidR="00157A62" w:rsidRPr="0058792E" w:rsidRDefault="00FB6069" w:rsidP="0058792E">
      <w:pPr>
        <w:pStyle w:val="ListParagraph"/>
        <w:numPr>
          <w:ilvl w:val="0"/>
          <w:numId w:val="5"/>
        </w:numPr>
        <w:ind w:left="426" w:hanging="426"/>
        <w:jc w:val="both"/>
        <w:rPr>
          <w:sz w:val="22"/>
          <w:szCs w:val="22"/>
          <w:lang w:val="en-US"/>
        </w:rPr>
      </w:pPr>
      <w:r w:rsidRPr="0058792E">
        <w:rPr>
          <w:rFonts w:eastAsiaTheme="minorHAnsi" w:cs="Times"/>
          <w:sz w:val="22"/>
          <w:szCs w:val="22"/>
          <w:u w:val="single"/>
          <w:lang w:val="en-US"/>
        </w:rPr>
        <w:t>P</w:t>
      </w:r>
      <w:r w:rsidR="00157A62" w:rsidRPr="0058792E">
        <w:rPr>
          <w:rFonts w:eastAsiaTheme="minorHAnsi" w:cs="Times"/>
          <w:sz w:val="22"/>
          <w:szCs w:val="22"/>
          <w:u w:val="single"/>
          <w:lang w:val="en-US"/>
        </w:rPr>
        <w:t>romote</w:t>
      </w:r>
      <w:r w:rsidR="00157A62" w:rsidRPr="0058792E">
        <w:rPr>
          <w:rFonts w:eastAsiaTheme="minorHAnsi" w:cs="Times"/>
          <w:sz w:val="22"/>
          <w:szCs w:val="22"/>
          <w:lang w:val="en-US"/>
        </w:rPr>
        <w:t xml:space="preserve"> the recognition of </w:t>
      </w:r>
      <w:r w:rsidRPr="0058792E">
        <w:rPr>
          <w:rFonts w:eastAsiaTheme="minorHAnsi" w:cs="Times"/>
          <w:sz w:val="22"/>
          <w:szCs w:val="22"/>
          <w:lang w:val="en-US"/>
        </w:rPr>
        <w:t>refugees</w:t>
      </w:r>
      <w:r w:rsidR="000B5888" w:rsidRPr="0058792E">
        <w:rPr>
          <w:rFonts w:eastAsiaTheme="minorHAnsi" w:cs="Times"/>
          <w:sz w:val="22"/>
          <w:szCs w:val="22"/>
          <w:lang w:val="en-US"/>
        </w:rPr>
        <w:t>’</w:t>
      </w:r>
      <w:r w:rsidRPr="0058792E">
        <w:rPr>
          <w:rFonts w:eastAsiaTheme="minorHAnsi" w:cs="Times"/>
          <w:sz w:val="22"/>
          <w:szCs w:val="22"/>
          <w:lang w:val="en-US"/>
        </w:rPr>
        <w:t xml:space="preserve"> </w:t>
      </w:r>
      <w:r w:rsidR="00157A62" w:rsidRPr="0058792E">
        <w:rPr>
          <w:rFonts w:eastAsiaTheme="minorHAnsi" w:cs="Times"/>
          <w:sz w:val="22"/>
          <w:szCs w:val="22"/>
          <w:lang w:val="en-US"/>
        </w:rPr>
        <w:t>personal docume</w:t>
      </w:r>
      <w:r w:rsidRPr="0058792E">
        <w:rPr>
          <w:rFonts w:eastAsiaTheme="minorHAnsi" w:cs="Times"/>
          <w:sz w:val="22"/>
          <w:szCs w:val="22"/>
          <w:lang w:val="en-US"/>
        </w:rPr>
        <w:t xml:space="preserve">ntation and travel documents </w:t>
      </w:r>
      <w:r w:rsidR="00157A62" w:rsidRPr="0058792E">
        <w:rPr>
          <w:rFonts w:eastAsiaTheme="minorHAnsi" w:cs="Times"/>
          <w:sz w:val="22"/>
          <w:szCs w:val="22"/>
          <w:lang w:val="en-US"/>
        </w:rPr>
        <w:t>by the national banking system.</w:t>
      </w:r>
    </w:p>
    <w:p w:rsidR="003A4933" w:rsidRPr="0058792E" w:rsidRDefault="003A4933" w:rsidP="0058792E">
      <w:pPr>
        <w:pStyle w:val="ListParagraph"/>
        <w:ind w:left="426" w:hanging="426"/>
        <w:jc w:val="both"/>
        <w:rPr>
          <w:sz w:val="22"/>
          <w:szCs w:val="22"/>
          <w:lang w:val="en-US"/>
        </w:rPr>
      </w:pPr>
    </w:p>
    <w:p w:rsidR="00157A62" w:rsidRPr="0058792E" w:rsidRDefault="000B5888" w:rsidP="0058792E">
      <w:pPr>
        <w:pStyle w:val="ListParagraph"/>
        <w:numPr>
          <w:ilvl w:val="0"/>
          <w:numId w:val="5"/>
        </w:numPr>
        <w:ind w:left="426" w:hanging="426"/>
        <w:jc w:val="both"/>
        <w:rPr>
          <w:sz w:val="22"/>
          <w:szCs w:val="22"/>
          <w:lang w:val="en-US"/>
        </w:rPr>
      </w:pPr>
      <w:r w:rsidRPr="0058792E">
        <w:rPr>
          <w:rFonts w:eastAsiaTheme="minorHAnsi" w:cs="Times"/>
          <w:sz w:val="22"/>
          <w:szCs w:val="22"/>
          <w:u w:val="single"/>
          <w:lang w:val="en-US"/>
        </w:rPr>
        <w:t>F</w:t>
      </w:r>
      <w:r w:rsidR="00157A62" w:rsidRPr="0058792E">
        <w:rPr>
          <w:rFonts w:eastAsiaTheme="minorHAnsi" w:cs="Times"/>
          <w:sz w:val="22"/>
          <w:szCs w:val="22"/>
          <w:u w:val="single"/>
          <w:lang w:val="en-US"/>
        </w:rPr>
        <w:t>acilitate</w:t>
      </w:r>
      <w:r w:rsidR="00157A62" w:rsidRPr="0058792E">
        <w:rPr>
          <w:rFonts w:eastAsiaTheme="minorHAnsi" w:cs="Times"/>
          <w:sz w:val="22"/>
          <w:szCs w:val="22"/>
          <w:lang w:val="en-US"/>
        </w:rPr>
        <w:t xml:space="preserve"> access to housing, health and education for asylum-seekers and refugees.</w:t>
      </w:r>
    </w:p>
    <w:p w:rsidR="003A4933" w:rsidRPr="0058792E" w:rsidRDefault="003A4933" w:rsidP="0058792E">
      <w:pPr>
        <w:pStyle w:val="ListParagraph"/>
        <w:ind w:left="426" w:hanging="426"/>
        <w:jc w:val="both"/>
        <w:rPr>
          <w:sz w:val="22"/>
          <w:szCs w:val="22"/>
          <w:lang w:val="en-US"/>
        </w:rPr>
      </w:pPr>
    </w:p>
    <w:p w:rsidR="00157A62" w:rsidRPr="0058792E" w:rsidRDefault="000B5888" w:rsidP="00CF0B14">
      <w:pPr>
        <w:pStyle w:val="ListParagraph"/>
        <w:numPr>
          <w:ilvl w:val="0"/>
          <w:numId w:val="5"/>
        </w:numPr>
        <w:spacing w:after="240"/>
        <w:ind w:left="426" w:hanging="426"/>
        <w:jc w:val="both"/>
        <w:rPr>
          <w:sz w:val="22"/>
          <w:szCs w:val="22"/>
          <w:lang w:val="en-US"/>
        </w:rPr>
      </w:pPr>
      <w:r w:rsidRPr="0058792E">
        <w:rPr>
          <w:rFonts w:eastAsiaTheme="minorHAnsi" w:cs="Times"/>
          <w:sz w:val="22"/>
          <w:szCs w:val="22"/>
          <w:u w:val="single"/>
          <w:lang w:val="en-US"/>
        </w:rPr>
        <w:t>P</w:t>
      </w:r>
      <w:r w:rsidR="00157A62" w:rsidRPr="0058792E">
        <w:rPr>
          <w:rFonts w:eastAsiaTheme="minorHAnsi" w:cs="Times"/>
          <w:sz w:val="22"/>
          <w:szCs w:val="22"/>
          <w:u w:val="single"/>
          <w:lang w:val="en-US"/>
        </w:rPr>
        <w:t>romote</w:t>
      </w:r>
      <w:r w:rsidR="00157A62" w:rsidRPr="0058792E">
        <w:rPr>
          <w:rFonts w:eastAsiaTheme="minorHAnsi" w:cs="Times"/>
          <w:sz w:val="22"/>
          <w:szCs w:val="22"/>
          <w:lang w:val="en-US"/>
        </w:rPr>
        <w:t xml:space="preserve"> the issuance of </w:t>
      </w:r>
      <w:r w:rsidRPr="0058792E">
        <w:rPr>
          <w:rFonts w:eastAsiaTheme="minorHAnsi" w:cs="Times"/>
          <w:sz w:val="22"/>
          <w:szCs w:val="22"/>
          <w:lang w:val="en-US"/>
        </w:rPr>
        <w:t>fast</w:t>
      </w:r>
      <w:r w:rsidR="00157A62" w:rsidRPr="0058792E">
        <w:rPr>
          <w:rFonts w:eastAsiaTheme="minorHAnsi" w:cs="Times"/>
          <w:sz w:val="22"/>
          <w:szCs w:val="22"/>
          <w:lang w:val="en-US"/>
        </w:rPr>
        <w:t xml:space="preserve"> and free documentation to asylum seekers and refugees.</w:t>
      </w:r>
    </w:p>
    <w:p w:rsidR="003A4933" w:rsidRPr="0058792E" w:rsidRDefault="00157A62" w:rsidP="00CF0B14">
      <w:pPr>
        <w:spacing w:after="240"/>
        <w:jc w:val="both"/>
        <w:rPr>
          <w:rFonts w:eastAsiaTheme="minorHAnsi" w:cs="Times"/>
          <w:b/>
          <w:lang w:val="en-US"/>
        </w:rPr>
      </w:pPr>
      <w:r w:rsidRPr="0058792E">
        <w:rPr>
          <w:rFonts w:eastAsiaTheme="minorHAnsi" w:cs="Times"/>
          <w:b/>
          <w:lang w:val="en-US"/>
        </w:rPr>
        <w:t xml:space="preserve">VII. Progress in the </w:t>
      </w:r>
      <w:r w:rsidR="00CF3EC7" w:rsidRPr="0058792E">
        <w:rPr>
          <w:rFonts w:eastAsiaTheme="minorHAnsi" w:cs="Times"/>
          <w:b/>
          <w:lang w:val="en-US"/>
        </w:rPr>
        <w:t>preventi</w:t>
      </w:r>
      <w:r w:rsidR="008171DD">
        <w:rPr>
          <w:rFonts w:eastAsiaTheme="minorHAnsi" w:cs="Times"/>
          <w:b/>
          <w:lang w:val="en-US"/>
        </w:rPr>
        <w:t>on</w:t>
      </w:r>
      <w:r w:rsidR="00CF3EC7" w:rsidRPr="0058792E">
        <w:rPr>
          <w:rFonts w:eastAsiaTheme="minorHAnsi" w:cs="Times"/>
          <w:b/>
          <w:lang w:val="en-US"/>
        </w:rPr>
        <w:t xml:space="preserve"> of</w:t>
      </w:r>
      <w:r w:rsidRPr="0058792E">
        <w:rPr>
          <w:rFonts w:eastAsiaTheme="minorHAnsi" w:cs="Times"/>
          <w:b/>
          <w:lang w:val="en-US"/>
        </w:rPr>
        <w:t xml:space="preserve"> statelessness and protection of stateless persons in Mesoamerica</w:t>
      </w:r>
    </w:p>
    <w:p w:rsidR="003A4933" w:rsidRPr="0058792E" w:rsidRDefault="00132134" w:rsidP="00CF0B14">
      <w:pPr>
        <w:spacing w:after="240"/>
        <w:jc w:val="both"/>
        <w:rPr>
          <w:rFonts w:eastAsiaTheme="minorHAnsi" w:cs="Times"/>
          <w:sz w:val="22"/>
          <w:szCs w:val="22"/>
          <w:lang w:val="en-US"/>
        </w:rPr>
      </w:pPr>
      <w:r w:rsidRPr="0058792E">
        <w:rPr>
          <w:rFonts w:eastAsiaTheme="minorHAnsi" w:cs="Times"/>
          <w:sz w:val="22"/>
          <w:szCs w:val="22"/>
          <w:lang w:val="en-US"/>
        </w:rPr>
        <w:t>The sub</w:t>
      </w:r>
      <w:r w:rsidR="004D5D00" w:rsidRPr="0058792E">
        <w:rPr>
          <w:rFonts w:eastAsiaTheme="minorHAnsi" w:cs="Times"/>
          <w:sz w:val="22"/>
          <w:szCs w:val="22"/>
          <w:lang w:val="en-US"/>
        </w:rPr>
        <w:t>-</w:t>
      </w:r>
      <w:r w:rsidRPr="0058792E">
        <w:rPr>
          <w:rFonts w:eastAsiaTheme="minorHAnsi" w:cs="Times"/>
          <w:sz w:val="22"/>
          <w:szCs w:val="22"/>
          <w:lang w:val="en-US"/>
        </w:rPr>
        <w:t>regional consultation took note that there are between 10 and 12 million stateless people</w:t>
      </w:r>
      <w:r w:rsidR="00A51798" w:rsidRPr="0058792E">
        <w:rPr>
          <w:rFonts w:eastAsiaTheme="minorHAnsi" w:cs="Times"/>
          <w:sz w:val="22"/>
          <w:szCs w:val="22"/>
          <w:lang w:val="en-US"/>
        </w:rPr>
        <w:t xml:space="preserve"> worldwide</w:t>
      </w:r>
      <w:r w:rsidRPr="0058792E">
        <w:rPr>
          <w:rFonts w:eastAsiaTheme="minorHAnsi" w:cs="Times"/>
          <w:sz w:val="22"/>
          <w:szCs w:val="22"/>
          <w:lang w:val="en-US"/>
        </w:rPr>
        <w:t>, and the Mesoamerican region is no exception to this problem, as long as there are still situations that give rise to this humanitarian problem. It was noted with satisfaction that, in recent years, various coun</w:t>
      </w:r>
      <w:r w:rsidR="002153F4" w:rsidRPr="0058792E">
        <w:rPr>
          <w:rFonts w:eastAsiaTheme="minorHAnsi" w:cs="Times"/>
          <w:sz w:val="22"/>
          <w:szCs w:val="22"/>
          <w:lang w:val="en-US"/>
        </w:rPr>
        <w:t>tries in the region have a</w:t>
      </w:r>
      <w:r w:rsidR="008171DD">
        <w:rPr>
          <w:rFonts w:eastAsiaTheme="minorHAnsi" w:cs="Times"/>
          <w:sz w:val="22"/>
          <w:szCs w:val="22"/>
          <w:lang w:val="en-US"/>
        </w:rPr>
        <w:t xml:space="preserve">cceded </w:t>
      </w:r>
      <w:r w:rsidR="00A51798" w:rsidRPr="0058792E">
        <w:rPr>
          <w:rFonts w:eastAsiaTheme="minorHAnsi" w:cs="Times"/>
          <w:sz w:val="22"/>
          <w:szCs w:val="22"/>
          <w:lang w:val="en-US"/>
        </w:rPr>
        <w:t>to the</w:t>
      </w:r>
      <w:r w:rsidR="008171DD">
        <w:rPr>
          <w:rFonts w:eastAsiaTheme="minorHAnsi" w:cs="Times"/>
          <w:sz w:val="22"/>
          <w:szCs w:val="22"/>
          <w:lang w:val="en-US"/>
        </w:rPr>
        <w:t xml:space="preserve"> Convention R</w:t>
      </w:r>
      <w:r w:rsidR="00CF0B14">
        <w:rPr>
          <w:rFonts w:eastAsiaTheme="minorHAnsi" w:cs="Times"/>
          <w:sz w:val="22"/>
          <w:szCs w:val="22"/>
          <w:lang w:val="en-US"/>
        </w:rPr>
        <w:t>elati</w:t>
      </w:r>
      <w:r w:rsidR="00A51798" w:rsidRPr="0058792E">
        <w:rPr>
          <w:rFonts w:eastAsiaTheme="minorHAnsi" w:cs="Times"/>
          <w:sz w:val="22"/>
          <w:szCs w:val="22"/>
          <w:lang w:val="en-US"/>
        </w:rPr>
        <w:t>n</w:t>
      </w:r>
      <w:r w:rsidR="00CF0B14">
        <w:rPr>
          <w:rFonts w:eastAsiaTheme="minorHAnsi" w:cs="Times"/>
          <w:sz w:val="22"/>
          <w:szCs w:val="22"/>
          <w:lang w:val="en-US"/>
        </w:rPr>
        <w:t>g to</w:t>
      </w:r>
      <w:r w:rsidR="00A51798" w:rsidRPr="0058792E">
        <w:rPr>
          <w:rFonts w:eastAsiaTheme="minorHAnsi" w:cs="Times"/>
          <w:sz w:val="22"/>
          <w:szCs w:val="22"/>
          <w:lang w:val="en-US"/>
        </w:rPr>
        <w:t xml:space="preserve"> the Status of Stateless P</w:t>
      </w:r>
      <w:r w:rsidR="00CF0B14">
        <w:rPr>
          <w:rFonts w:eastAsiaTheme="minorHAnsi" w:cs="Times"/>
          <w:sz w:val="22"/>
          <w:szCs w:val="22"/>
          <w:lang w:val="en-US"/>
        </w:rPr>
        <w:t>ersons of 1954 (“</w:t>
      </w:r>
      <w:r w:rsidRPr="0058792E">
        <w:rPr>
          <w:rFonts w:eastAsiaTheme="minorHAnsi" w:cs="Times"/>
          <w:sz w:val="22"/>
          <w:szCs w:val="22"/>
          <w:lang w:val="en-US"/>
        </w:rPr>
        <w:t>1954 Conventi</w:t>
      </w:r>
      <w:r w:rsidR="00CF0B14">
        <w:rPr>
          <w:rFonts w:eastAsiaTheme="minorHAnsi" w:cs="Times"/>
          <w:sz w:val="22"/>
          <w:szCs w:val="22"/>
          <w:lang w:val="en-US"/>
        </w:rPr>
        <w:t>on”</w:t>
      </w:r>
      <w:r w:rsidR="00A51798" w:rsidRPr="0058792E">
        <w:rPr>
          <w:rFonts w:eastAsiaTheme="minorHAnsi" w:cs="Times"/>
          <w:sz w:val="22"/>
          <w:szCs w:val="22"/>
          <w:lang w:val="en-US"/>
        </w:rPr>
        <w:t>) and the Convention on the Reduction of Sta</w:t>
      </w:r>
      <w:r w:rsidR="00CF0B14">
        <w:rPr>
          <w:rFonts w:eastAsiaTheme="minorHAnsi" w:cs="Times"/>
          <w:sz w:val="22"/>
          <w:szCs w:val="22"/>
          <w:lang w:val="en-US"/>
        </w:rPr>
        <w:t>telessness of 1961 (“</w:t>
      </w:r>
      <w:r w:rsidRPr="0058792E">
        <w:rPr>
          <w:rFonts w:eastAsiaTheme="minorHAnsi" w:cs="Times"/>
          <w:sz w:val="22"/>
          <w:szCs w:val="22"/>
          <w:lang w:val="en-US"/>
        </w:rPr>
        <w:t>1961 Convention</w:t>
      </w:r>
      <w:r w:rsidR="00CF0B14">
        <w:rPr>
          <w:rFonts w:eastAsiaTheme="minorHAnsi" w:cs="Times"/>
          <w:sz w:val="22"/>
          <w:szCs w:val="22"/>
          <w:lang w:val="en-US"/>
        </w:rPr>
        <w:t>”</w:t>
      </w:r>
      <w:r w:rsidRPr="0058792E">
        <w:rPr>
          <w:rFonts w:eastAsiaTheme="minorHAnsi" w:cs="Times"/>
          <w:sz w:val="22"/>
          <w:szCs w:val="22"/>
          <w:lang w:val="en-US"/>
        </w:rPr>
        <w:t>)</w:t>
      </w:r>
      <w:r w:rsidR="00CF0B14">
        <w:rPr>
          <w:rFonts w:eastAsiaTheme="minorHAnsi" w:cs="Times"/>
          <w:sz w:val="22"/>
          <w:szCs w:val="22"/>
          <w:lang w:val="en-US"/>
        </w:rPr>
        <w:t>. S</w:t>
      </w:r>
      <w:r w:rsidRPr="0058792E">
        <w:rPr>
          <w:rFonts w:eastAsiaTheme="minorHAnsi" w:cs="Times"/>
          <w:sz w:val="22"/>
          <w:szCs w:val="22"/>
          <w:lang w:val="en-US"/>
        </w:rPr>
        <w:t>everal countries shared their progress in this regard. On</w:t>
      </w:r>
      <w:r w:rsidR="002153F4" w:rsidRPr="0058792E">
        <w:rPr>
          <w:rFonts w:eastAsiaTheme="minorHAnsi" w:cs="Times"/>
          <w:sz w:val="22"/>
          <w:szCs w:val="22"/>
          <w:lang w:val="en-US"/>
        </w:rPr>
        <w:t xml:space="preserve"> the issue of</w:t>
      </w:r>
      <w:r w:rsidRPr="0058792E">
        <w:rPr>
          <w:rFonts w:eastAsiaTheme="minorHAnsi" w:cs="Times"/>
          <w:sz w:val="22"/>
          <w:szCs w:val="22"/>
          <w:lang w:val="en-US"/>
        </w:rPr>
        <w:t xml:space="preserve"> protection of stateless persons, </w:t>
      </w:r>
      <w:r w:rsidR="002153F4" w:rsidRPr="0058792E">
        <w:rPr>
          <w:rFonts w:eastAsiaTheme="minorHAnsi" w:cs="Times"/>
          <w:sz w:val="22"/>
          <w:szCs w:val="22"/>
          <w:lang w:val="en-US"/>
        </w:rPr>
        <w:t xml:space="preserve">they </w:t>
      </w:r>
      <w:r w:rsidRPr="0058792E">
        <w:rPr>
          <w:rFonts w:eastAsiaTheme="minorHAnsi" w:cs="Times"/>
          <w:sz w:val="22"/>
          <w:szCs w:val="22"/>
          <w:lang w:val="en-US"/>
        </w:rPr>
        <w:t xml:space="preserve">shared the experience of Mexico in the establishment of a procedure for the </w:t>
      </w:r>
      <w:r w:rsidR="008171DD" w:rsidRPr="0058792E">
        <w:rPr>
          <w:rFonts w:eastAsiaTheme="minorHAnsi" w:cs="Times"/>
          <w:sz w:val="22"/>
          <w:szCs w:val="22"/>
          <w:lang w:val="en-US"/>
        </w:rPr>
        <w:t xml:space="preserve">stateless status </w:t>
      </w:r>
      <w:r w:rsidRPr="0058792E">
        <w:rPr>
          <w:rFonts w:eastAsiaTheme="minorHAnsi" w:cs="Times"/>
          <w:sz w:val="22"/>
          <w:szCs w:val="22"/>
          <w:lang w:val="en-US"/>
        </w:rPr>
        <w:t>determination, granting pe</w:t>
      </w:r>
      <w:r w:rsidR="002153F4" w:rsidRPr="0058792E">
        <w:rPr>
          <w:rFonts w:eastAsiaTheme="minorHAnsi" w:cs="Times"/>
          <w:sz w:val="22"/>
          <w:szCs w:val="22"/>
          <w:lang w:val="en-US"/>
        </w:rPr>
        <w:t xml:space="preserve">rmanent residency and </w:t>
      </w:r>
      <w:r w:rsidR="006D064A" w:rsidRPr="0058792E">
        <w:rPr>
          <w:rFonts w:eastAsiaTheme="minorHAnsi" w:cs="Times"/>
          <w:sz w:val="22"/>
          <w:szCs w:val="22"/>
          <w:lang w:val="en-US"/>
        </w:rPr>
        <w:t>providing access</w:t>
      </w:r>
      <w:r w:rsidR="002153F4" w:rsidRPr="0058792E">
        <w:rPr>
          <w:rFonts w:eastAsiaTheme="minorHAnsi" w:cs="Times"/>
          <w:sz w:val="22"/>
          <w:szCs w:val="22"/>
          <w:lang w:val="en-US"/>
        </w:rPr>
        <w:t xml:space="preserve"> </w:t>
      </w:r>
      <w:r w:rsidR="006D064A" w:rsidRPr="0058792E">
        <w:rPr>
          <w:rFonts w:eastAsiaTheme="minorHAnsi" w:cs="Times"/>
          <w:sz w:val="22"/>
          <w:szCs w:val="22"/>
          <w:lang w:val="en-US"/>
        </w:rPr>
        <w:t>to</w:t>
      </w:r>
      <w:r w:rsidRPr="0058792E">
        <w:rPr>
          <w:rFonts w:eastAsiaTheme="minorHAnsi" w:cs="Times"/>
          <w:sz w:val="22"/>
          <w:szCs w:val="22"/>
          <w:lang w:val="en-US"/>
        </w:rPr>
        <w:t xml:space="preserve"> naturalization, which </w:t>
      </w:r>
      <w:r w:rsidR="006D064A" w:rsidRPr="0058792E">
        <w:rPr>
          <w:rFonts w:eastAsiaTheme="minorHAnsi" w:cs="Times"/>
          <w:sz w:val="22"/>
          <w:szCs w:val="22"/>
          <w:lang w:val="en-US"/>
        </w:rPr>
        <w:t>constitutes</w:t>
      </w:r>
      <w:r w:rsidRPr="0058792E">
        <w:rPr>
          <w:rFonts w:eastAsiaTheme="minorHAnsi" w:cs="Times"/>
          <w:sz w:val="22"/>
          <w:szCs w:val="22"/>
          <w:lang w:val="en-US"/>
        </w:rPr>
        <w:t xml:space="preserve"> good practice for the region.</w:t>
      </w:r>
    </w:p>
    <w:p w:rsidR="00AB150B" w:rsidRPr="0058792E" w:rsidRDefault="002153F4" w:rsidP="00CF0B14">
      <w:pPr>
        <w:spacing w:after="240"/>
        <w:jc w:val="both"/>
        <w:rPr>
          <w:rFonts w:eastAsiaTheme="minorHAnsi" w:cs="Times"/>
          <w:sz w:val="22"/>
          <w:szCs w:val="22"/>
          <w:lang w:val="en-US"/>
        </w:rPr>
      </w:pPr>
      <w:r w:rsidRPr="0058792E">
        <w:rPr>
          <w:rFonts w:eastAsiaTheme="minorHAnsi" w:cs="Times"/>
          <w:sz w:val="22"/>
          <w:szCs w:val="22"/>
          <w:lang w:val="en-US"/>
        </w:rPr>
        <w:t>Participants where reminded</w:t>
      </w:r>
      <w:r w:rsidR="00617062" w:rsidRPr="0058792E">
        <w:rPr>
          <w:rFonts w:eastAsiaTheme="minorHAnsi" w:cs="Times"/>
          <w:sz w:val="22"/>
          <w:szCs w:val="22"/>
          <w:lang w:val="en-US"/>
        </w:rPr>
        <w:t xml:space="preserve"> that the great challenge </w:t>
      </w:r>
      <w:r w:rsidR="009B163B" w:rsidRPr="0058792E">
        <w:rPr>
          <w:rFonts w:eastAsiaTheme="minorHAnsi" w:cs="Times"/>
          <w:sz w:val="22"/>
          <w:szCs w:val="22"/>
          <w:lang w:val="en-US"/>
        </w:rPr>
        <w:t>of</w:t>
      </w:r>
      <w:r w:rsidR="00617062" w:rsidRPr="0058792E">
        <w:rPr>
          <w:rFonts w:eastAsiaTheme="minorHAnsi" w:cs="Times"/>
          <w:sz w:val="22"/>
          <w:szCs w:val="22"/>
          <w:lang w:val="en-US"/>
        </w:rPr>
        <w:t xml:space="preserve"> statelessness </w:t>
      </w:r>
      <w:r w:rsidR="009B163B" w:rsidRPr="0058792E">
        <w:rPr>
          <w:rFonts w:eastAsiaTheme="minorHAnsi" w:cs="Times"/>
          <w:sz w:val="22"/>
          <w:szCs w:val="22"/>
          <w:lang w:val="en-US"/>
        </w:rPr>
        <w:t xml:space="preserve">in the region </w:t>
      </w:r>
      <w:r w:rsidR="00617062" w:rsidRPr="0058792E">
        <w:rPr>
          <w:rFonts w:eastAsiaTheme="minorHAnsi" w:cs="Times"/>
          <w:sz w:val="22"/>
          <w:szCs w:val="22"/>
          <w:lang w:val="en-US"/>
        </w:rPr>
        <w:t xml:space="preserve">is its eradication, </w:t>
      </w:r>
      <w:r w:rsidR="009B163B" w:rsidRPr="0058792E">
        <w:rPr>
          <w:rFonts w:eastAsiaTheme="minorHAnsi" w:cs="Times"/>
          <w:sz w:val="22"/>
          <w:szCs w:val="22"/>
          <w:lang w:val="en-US"/>
        </w:rPr>
        <w:t>because is</w:t>
      </w:r>
      <w:r w:rsidR="00617062" w:rsidRPr="0058792E">
        <w:rPr>
          <w:rFonts w:eastAsiaTheme="minorHAnsi" w:cs="Times"/>
          <w:sz w:val="22"/>
          <w:szCs w:val="22"/>
          <w:lang w:val="en-US"/>
        </w:rPr>
        <w:t xml:space="preserve"> a problem that affects children</w:t>
      </w:r>
      <w:r w:rsidR="009B163B" w:rsidRPr="0058792E">
        <w:rPr>
          <w:rFonts w:eastAsiaTheme="minorHAnsi" w:cs="Times"/>
          <w:sz w:val="22"/>
          <w:szCs w:val="22"/>
          <w:lang w:val="en-US"/>
        </w:rPr>
        <w:t xml:space="preserve"> particularly</w:t>
      </w:r>
      <w:r w:rsidR="00617062" w:rsidRPr="0058792E">
        <w:rPr>
          <w:rFonts w:eastAsiaTheme="minorHAnsi" w:cs="Times"/>
          <w:sz w:val="22"/>
          <w:szCs w:val="22"/>
          <w:lang w:val="en-US"/>
        </w:rPr>
        <w:t xml:space="preserve">, for which they must carry out both measures of prevention, protection and resolution of existing cases. In this regard, </w:t>
      </w:r>
      <w:r w:rsidR="009B163B" w:rsidRPr="0058792E">
        <w:rPr>
          <w:rFonts w:eastAsiaTheme="minorHAnsi" w:cs="Times"/>
          <w:sz w:val="22"/>
          <w:szCs w:val="22"/>
          <w:lang w:val="en-US"/>
        </w:rPr>
        <w:t>there is still</w:t>
      </w:r>
      <w:r w:rsidR="00617062" w:rsidRPr="0058792E">
        <w:rPr>
          <w:rFonts w:eastAsiaTheme="minorHAnsi" w:cs="Times"/>
          <w:sz w:val="22"/>
          <w:szCs w:val="22"/>
          <w:lang w:val="en-US"/>
        </w:rPr>
        <w:t xml:space="preserve"> the need to regulate procedures for </w:t>
      </w:r>
      <w:r w:rsidR="008171DD" w:rsidRPr="0058792E">
        <w:rPr>
          <w:rFonts w:eastAsiaTheme="minorHAnsi" w:cs="Times"/>
          <w:sz w:val="22"/>
          <w:szCs w:val="22"/>
          <w:lang w:val="en-US"/>
        </w:rPr>
        <w:t>stateless</w:t>
      </w:r>
      <w:r w:rsidR="008171DD">
        <w:rPr>
          <w:rFonts w:eastAsiaTheme="minorHAnsi" w:cs="Times"/>
          <w:sz w:val="22"/>
          <w:szCs w:val="22"/>
          <w:lang w:val="en-US"/>
        </w:rPr>
        <w:t xml:space="preserve"> </w:t>
      </w:r>
      <w:r w:rsidR="008171DD" w:rsidRPr="0058792E">
        <w:rPr>
          <w:rFonts w:eastAsiaTheme="minorHAnsi" w:cs="Times"/>
          <w:sz w:val="22"/>
          <w:szCs w:val="22"/>
          <w:lang w:val="en-US"/>
        </w:rPr>
        <w:t>status</w:t>
      </w:r>
      <w:r w:rsidR="00617062" w:rsidRPr="0058792E">
        <w:rPr>
          <w:rFonts w:eastAsiaTheme="minorHAnsi" w:cs="Times"/>
          <w:sz w:val="22"/>
          <w:szCs w:val="22"/>
          <w:lang w:val="en-US"/>
        </w:rPr>
        <w:t xml:space="preserve"> determination of persons and the harmonization of domestic legislation of States to prevent statelessness. </w:t>
      </w:r>
      <w:r w:rsidR="00617062" w:rsidRPr="0058792E">
        <w:rPr>
          <w:rFonts w:eastAsiaTheme="minorHAnsi" w:cs="Times"/>
          <w:sz w:val="22"/>
          <w:szCs w:val="22"/>
          <w:lang w:val="en-US"/>
        </w:rPr>
        <w:lastRenderedPageBreak/>
        <w:t>The regulation of</w:t>
      </w:r>
      <w:r w:rsidRPr="0058792E">
        <w:rPr>
          <w:rFonts w:eastAsiaTheme="minorHAnsi" w:cs="Times"/>
          <w:sz w:val="22"/>
          <w:szCs w:val="22"/>
          <w:lang w:val="en-US"/>
        </w:rPr>
        <w:t xml:space="preserve"> </w:t>
      </w:r>
      <w:proofErr w:type="spellStart"/>
      <w:r w:rsidRPr="0058792E">
        <w:rPr>
          <w:rFonts w:eastAsiaTheme="minorHAnsi" w:cs="Times"/>
          <w:i/>
          <w:sz w:val="22"/>
          <w:szCs w:val="22"/>
          <w:lang w:val="en-US"/>
        </w:rPr>
        <w:t>ius</w:t>
      </w:r>
      <w:proofErr w:type="spellEnd"/>
      <w:r w:rsidR="00617062" w:rsidRPr="0058792E">
        <w:rPr>
          <w:rFonts w:eastAsiaTheme="minorHAnsi" w:cs="Times"/>
          <w:i/>
          <w:sz w:val="22"/>
          <w:szCs w:val="22"/>
          <w:lang w:val="en-US"/>
        </w:rPr>
        <w:t xml:space="preserve"> </w:t>
      </w:r>
      <w:proofErr w:type="spellStart"/>
      <w:r w:rsidR="00617062" w:rsidRPr="0058792E">
        <w:rPr>
          <w:rFonts w:eastAsiaTheme="minorHAnsi" w:cs="Times"/>
          <w:i/>
          <w:sz w:val="22"/>
          <w:szCs w:val="22"/>
          <w:lang w:val="en-US"/>
        </w:rPr>
        <w:t>sanguinis</w:t>
      </w:r>
      <w:proofErr w:type="spellEnd"/>
      <w:r w:rsidR="00617062" w:rsidRPr="0058792E">
        <w:rPr>
          <w:rFonts w:eastAsiaTheme="minorHAnsi" w:cs="Times"/>
          <w:sz w:val="22"/>
          <w:szCs w:val="22"/>
          <w:lang w:val="en-US"/>
        </w:rPr>
        <w:t xml:space="preserve"> and </w:t>
      </w:r>
      <w:proofErr w:type="spellStart"/>
      <w:r w:rsidR="00617062" w:rsidRPr="0058792E">
        <w:rPr>
          <w:rFonts w:eastAsiaTheme="minorHAnsi" w:cs="Times"/>
          <w:i/>
          <w:sz w:val="22"/>
          <w:szCs w:val="22"/>
          <w:lang w:val="en-US"/>
        </w:rPr>
        <w:t>ius</w:t>
      </w:r>
      <w:proofErr w:type="spellEnd"/>
      <w:r w:rsidR="00617062" w:rsidRPr="0058792E">
        <w:rPr>
          <w:rFonts w:eastAsiaTheme="minorHAnsi" w:cs="Times"/>
          <w:i/>
          <w:sz w:val="22"/>
          <w:szCs w:val="22"/>
          <w:lang w:val="en-US"/>
        </w:rPr>
        <w:t xml:space="preserve"> </w:t>
      </w:r>
      <w:proofErr w:type="spellStart"/>
      <w:r w:rsidR="00617062" w:rsidRPr="0058792E">
        <w:rPr>
          <w:rFonts w:eastAsiaTheme="minorHAnsi" w:cs="Times"/>
          <w:i/>
          <w:sz w:val="22"/>
          <w:szCs w:val="22"/>
          <w:lang w:val="en-US"/>
        </w:rPr>
        <w:t>solis</w:t>
      </w:r>
      <w:proofErr w:type="spellEnd"/>
      <w:r w:rsidR="00617062" w:rsidRPr="0058792E">
        <w:rPr>
          <w:rFonts w:eastAsiaTheme="minorHAnsi" w:cs="Times"/>
          <w:sz w:val="22"/>
          <w:szCs w:val="22"/>
          <w:lang w:val="en-US"/>
        </w:rPr>
        <w:t xml:space="preserve"> does not resolve all the situations that may give rise to statelessness in the America</w:t>
      </w:r>
      <w:r w:rsidR="00787FD6">
        <w:rPr>
          <w:rFonts w:eastAsiaTheme="minorHAnsi" w:cs="Times"/>
          <w:sz w:val="22"/>
          <w:szCs w:val="22"/>
          <w:lang w:val="en-US"/>
        </w:rPr>
        <w:t>s</w:t>
      </w:r>
      <w:r w:rsidR="00617062" w:rsidRPr="0058792E">
        <w:rPr>
          <w:rFonts w:eastAsiaTheme="minorHAnsi" w:cs="Times"/>
          <w:sz w:val="22"/>
          <w:szCs w:val="22"/>
          <w:lang w:val="en-US"/>
        </w:rPr>
        <w:t>.</w:t>
      </w:r>
    </w:p>
    <w:p w:rsidR="003A4933" w:rsidRPr="0058792E" w:rsidRDefault="005C0680" w:rsidP="00CF0B14">
      <w:pPr>
        <w:spacing w:after="240"/>
        <w:jc w:val="both"/>
        <w:rPr>
          <w:rFonts w:eastAsiaTheme="minorHAnsi" w:cs="Times"/>
          <w:sz w:val="22"/>
          <w:szCs w:val="22"/>
          <w:lang w:val="en-US"/>
        </w:rPr>
      </w:pPr>
      <w:r w:rsidRPr="0058792E">
        <w:rPr>
          <w:rFonts w:eastAsiaTheme="minorHAnsi" w:cs="Times"/>
          <w:sz w:val="22"/>
          <w:szCs w:val="22"/>
          <w:lang w:val="en-US"/>
        </w:rPr>
        <w:t xml:space="preserve">For the purposes of eradicating statelessness </w:t>
      </w:r>
      <w:r w:rsidR="00C95A6C" w:rsidRPr="0058792E">
        <w:rPr>
          <w:rFonts w:eastAsiaTheme="minorHAnsi" w:cs="Times"/>
          <w:sz w:val="22"/>
          <w:szCs w:val="22"/>
          <w:lang w:val="en-US"/>
        </w:rPr>
        <w:t xml:space="preserve">it </w:t>
      </w:r>
      <w:r w:rsidRPr="0058792E">
        <w:rPr>
          <w:rFonts w:eastAsiaTheme="minorHAnsi" w:cs="Times"/>
          <w:sz w:val="22"/>
          <w:szCs w:val="22"/>
          <w:lang w:val="en-US"/>
        </w:rPr>
        <w:t xml:space="preserve">is recommended to focus on prevention, protection and resolution. In relation to prevention, </w:t>
      </w:r>
      <w:r w:rsidR="00C95A6C" w:rsidRPr="0058792E">
        <w:rPr>
          <w:rFonts w:eastAsiaTheme="minorHAnsi" w:cs="Times"/>
          <w:sz w:val="22"/>
          <w:szCs w:val="22"/>
          <w:lang w:val="en-US"/>
        </w:rPr>
        <w:t xml:space="preserve">they recommended the </w:t>
      </w:r>
      <w:r w:rsidR="008171DD">
        <w:rPr>
          <w:rFonts w:eastAsiaTheme="minorHAnsi" w:cs="Times"/>
          <w:sz w:val="22"/>
          <w:szCs w:val="22"/>
          <w:lang w:val="en-US"/>
        </w:rPr>
        <w:t>accession</w:t>
      </w:r>
      <w:r w:rsidRPr="0058792E">
        <w:rPr>
          <w:rFonts w:eastAsiaTheme="minorHAnsi" w:cs="Times"/>
          <w:sz w:val="22"/>
          <w:szCs w:val="22"/>
          <w:lang w:val="en-US"/>
        </w:rPr>
        <w:t xml:space="preserve"> to the 1961 Convention, as a central instrument to prevent statelessness. </w:t>
      </w:r>
      <w:r w:rsidR="00C95A6C" w:rsidRPr="0058792E">
        <w:rPr>
          <w:rFonts w:eastAsiaTheme="minorHAnsi" w:cs="Times"/>
          <w:sz w:val="22"/>
          <w:szCs w:val="22"/>
          <w:lang w:val="en-US"/>
        </w:rPr>
        <w:t>They a</w:t>
      </w:r>
      <w:r w:rsidRPr="0058792E">
        <w:rPr>
          <w:rFonts w:eastAsiaTheme="minorHAnsi" w:cs="Times"/>
          <w:sz w:val="22"/>
          <w:szCs w:val="22"/>
          <w:lang w:val="en-US"/>
        </w:rPr>
        <w:t>l</w:t>
      </w:r>
      <w:r w:rsidR="007A6C6E" w:rsidRPr="0058792E">
        <w:rPr>
          <w:rFonts w:eastAsiaTheme="minorHAnsi" w:cs="Times"/>
          <w:sz w:val="22"/>
          <w:szCs w:val="22"/>
          <w:lang w:val="en-US"/>
        </w:rPr>
        <w:t>so recommended reviewing and,</w:t>
      </w:r>
      <w:r w:rsidRPr="0058792E">
        <w:rPr>
          <w:rFonts w:eastAsiaTheme="minorHAnsi" w:cs="Times"/>
          <w:sz w:val="22"/>
          <w:szCs w:val="22"/>
          <w:lang w:val="en-US"/>
        </w:rPr>
        <w:t xml:space="preserve"> if necessary, adapt</w:t>
      </w:r>
      <w:r w:rsidR="00C95A6C" w:rsidRPr="0058792E">
        <w:rPr>
          <w:rFonts w:eastAsiaTheme="minorHAnsi" w:cs="Times"/>
          <w:sz w:val="22"/>
          <w:szCs w:val="22"/>
          <w:lang w:val="en-US"/>
        </w:rPr>
        <w:t>ing</w:t>
      </w:r>
      <w:r w:rsidRPr="0058792E">
        <w:rPr>
          <w:rFonts w:eastAsiaTheme="minorHAnsi" w:cs="Times"/>
          <w:sz w:val="22"/>
          <w:szCs w:val="22"/>
          <w:lang w:val="en-US"/>
        </w:rPr>
        <w:t xml:space="preserve"> nationa</w:t>
      </w:r>
      <w:r w:rsidR="00C95A6C" w:rsidRPr="0058792E">
        <w:rPr>
          <w:rFonts w:eastAsiaTheme="minorHAnsi" w:cs="Times"/>
          <w:sz w:val="22"/>
          <w:szCs w:val="22"/>
          <w:lang w:val="en-US"/>
        </w:rPr>
        <w:t xml:space="preserve">lity regulations to address </w:t>
      </w:r>
      <w:r w:rsidR="008171DD">
        <w:rPr>
          <w:rFonts w:eastAsiaTheme="minorHAnsi" w:cs="Times"/>
          <w:sz w:val="22"/>
          <w:szCs w:val="22"/>
          <w:lang w:val="en-US"/>
        </w:rPr>
        <w:t xml:space="preserve">vacuums </w:t>
      </w:r>
      <w:r w:rsidRPr="0058792E">
        <w:rPr>
          <w:rFonts w:eastAsiaTheme="minorHAnsi" w:cs="Times"/>
          <w:sz w:val="22"/>
          <w:szCs w:val="22"/>
          <w:lang w:val="en-US"/>
        </w:rPr>
        <w:t xml:space="preserve">and gaps. </w:t>
      </w:r>
      <w:r w:rsidR="007A6C6E" w:rsidRPr="0058792E">
        <w:rPr>
          <w:rFonts w:eastAsiaTheme="minorHAnsi" w:cs="Times"/>
          <w:sz w:val="22"/>
          <w:szCs w:val="22"/>
          <w:lang w:val="en-US"/>
        </w:rPr>
        <w:t>It was also stressed t</w:t>
      </w:r>
      <w:r w:rsidRPr="0058792E">
        <w:rPr>
          <w:rFonts w:eastAsiaTheme="minorHAnsi" w:cs="Times"/>
          <w:sz w:val="22"/>
          <w:szCs w:val="22"/>
          <w:lang w:val="en-US"/>
        </w:rPr>
        <w:t>he need to improve civil r</w:t>
      </w:r>
      <w:r w:rsidR="007A6C6E" w:rsidRPr="0058792E">
        <w:rPr>
          <w:rFonts w:eastAsiaTheme="minorHAnsi" w:cs="Times"/>
          <w:sz w:val="22"/>
          <w:szCs w:val="22"/>
          <w:lang w:val="en-US"/>
        </w:rPr>
        <w:t>egistration systems</w:t>
      </w:r>
      <w:r w:rsidR="00C95A6C" w:rsidRPr="0058792E">
        <w:rPr>
          <w:rFonts w:eastAsiaTheme="minorHAnsi" w:cs="Times"/>
          <w:sz w:val="22"/>
          <w:szCs w:val="22"/>
          <w:lang w:val="en-US"/>
        </w:rPr>
        <w:t xml:space="preserve"> in order</w:t>
      </w:r>
      <w:r w:rsidRPr="0058792E">
        <w:rPr>
          <w:rFonts w:eastAsiaTheme="minorHAnsi" w:cs="Times"/>
          <w:sz w:val="22"/>
          <w:szCs w:val="22"/>
          <w:lang w:val="en-US"/>
        </w:rPr>
        <w:t xml:space="preserve"> to ensure the immediate </w:t>
      </w:r>
      <w:r w:rsidR="008171DD" w:rsidRPr="0058792E">
        <w:rPr>
          <w:rFonts w:eastAsiaTheme="minorHAnsi" w:cs="Times"/>
          <w:sz w:val="22"/>
          <w:szCs w:val="22"/>
          <w:lang w:val="en-US"/>
        </w:rPr>
        <w:t>birth</w:t>
      </w:r>
      <w:r w:rsidR="008171DD">
        <w:rPr>
          <w:rFonts w:eastAsiaTheme="minorHAnsi" w:cs="Times"/>
          <w:sz w:val="22"/>
          <w:szCs w:val="22"/>
          <w:lang w:val="en-US"/>
        </w:rPr>
        <w:t xml:space="preserve"> </w:t>
      </w:r>
      <w:r w:rsidRPr="0058792E">
        <w:rPr>
          <w:rFonts w:eastAsiaTheme="minorHAnsi" w:cs="Times"/>
          <w:sz w:val="22"/>
          <w:szCs w:val="22"/>
          <w:lang w:val="en-US"/>
        </w:rPr>
        <w:t xml:space="preserve">registration </w:t>
      </w:r>
      <w:r w:rsidR="00C95A6C" w:rsidRPr="0058792E">
        <w:rPr>
          <w:rFonts w:eastAsiaTheme="minorHAnsi" w:cs="Times"/>
          <w:sz w:val="22"/>
          <w:szCs w:val="22"/>
          <w:lang w:val="en-US"/>
        </w:rPr>
        <w:t>and the documentation</w:t>
      </w:r>
      <w:r w:rsidRPr="0058792E">
        <w:rPr>
          <w:rFonts w:eastAsiaTheme="minorHAnsi" w:cs="Times"/>
          <w:sz w:val="22"/>
          <w:szCs w:val="22"/>
          <w:lang w:val="en-US"/>
        </w:rPr>
        <w:t>.</w:t>
      </w:r>
    </w:p>
    <w:p w:rsidR="003A4933" w:rsidRPr="0058792E" w:rsidRDefault="00CF0B14" w:rsidP="00CF0B14">
      <w:pPr>
        <w:spacing w:after="240"/>
        <w:jc w:val="both"/>
        <w:rPr>
          <w:rFonts w:eastAsiaTheme="minorHAnsi" w:cs="Times"/>
          <w:sz w:val="22"/>
          <w:szCs w:val="22"/>
          <w:lang w:val="en-US"/>
        </w:rPr>
      </w:pPr>
      <w:r>
        <w:rPr>
          <w:rFonts w:eastAsiaTheme="minorHAnsi" w:cs="Times"/>
          <w:sz w:val="22"/>
          <w:szCs w:val="22"/>
          <w:lang w:val="en-US"/>
        </w:rPr>
        <w:t>Regarding</w:t>
      </w:r>
      <w:r w:rsidR="00C95A6C" w:rsidRPr="0058792E">
        <w:rPr>
          <w:rFonts w:eastAsiaTheme="minorHAnsi" w:cs="Times"/>
          <w:sz w:val="22"/>
          <w:szCs w:val="22"/>
          <w:lang w:val="en-US"/>
        </w:rPr>
        <w:t xml:space="preserve"> p</w:t>
      </w:r>
      <w:r w:rsidR="005C0680" w:rsidRPr="0058792E">
        <w:rPr>
          <w:rFonts w:eastAsiaTheme="minorHAnsi" w:cs="Times"/>
          <w:sz w:val="22"/>
          <w:szCs w:val="22"/>
          <w:lang w:val="en-US"/>
        </w:rPr>
        <w:t>rotection</w:t>
      </w:r>
      <w:r w:rsidR="00C95A6C" w:rsidRPr="0058792E">
        <w:rPr>
          <w:rFonts w:eastAsiaTheme="minorHAnsi" w:cs="Times"/>
          <w:sz w:val="22"/>
          <w:szCs w:val="22"/>
          <w:lang w:val="en-US"/>
        </w:rPr>
        <w:t xml:space="preserve"> they recommended a</w:t>
      </w:r>
      <w:r w:rsidR="008171DD">
        <w:rPr>
          <w:rFonts w:eastAsiaTheme="minorHAnsi" w:cs="Times"/>
          <w:sz w:val="22"/>
          <w:szCs w:val="22"/>
          <w:lang w:val="en-US"/>
        </w:rPr>
        <w:t>cceding</w:t>
      </w:r>
      <w:r w:rsidR="005C0680" w:rsidRPr="0058792E">
        <w:rPr>
          <w:rFonts w:eastAsiaTheme="minorHAnsi" w:cs="Times"/>
          <w:sz w:val="22"/>
          <w:szCs w:val="22"/>
          <w:lang w:val="en-US"/>
        </w:rPr>
        <w:t xml:space="preserve"> to the 1954 Convention and the adoption of regulatory frameworks for protection, including the establishment</w:t>
      </w:r>
      <w:r w:rsidR="008171DD">
        <w:rPr>
          <w:rFonts w:eastAsiaTheme="minorHAnsi" w:cs="Times"/>
          <w:sz w:val="22"/>
          <w:szCs w:val="22"/>
          <w:lang w:val="en-US"/>
        </w:rPr>
        <w:t xml:space="preserve"> of national mechanisms for </w:t>
      </w:r>
      <w:r w:rsidR="008171DD" w:rsidRPr="0058792E">
        <w:rPr>
          <w:rFonts w:eastAsiaTheme="minorHAnsi" w:cs="Times"/>
          <w:sz w:val="22"/>
          <w:szCs w:val="22"/>
          <w:lang w:val="en-US"/>
        </w:rPr>
        <w:t xml:space="preserve">stateless status </w:t>
      </w:r>
      <w:r w:rsidR="005C0680" w:rsidRPr="0058792E">
        <w:rPr>
          <w:rFonts w:eastAsiaTheme="minorHAnsi" w:cs="Times"/>
          <w:sz w:val="22"/>
          <w:szCs w:val="22"/>
          <w:lang w:val="en-US"/>
        </w:rPr>
        <w:t>determination.</w:t>
      </w:r>
    </w:p>
    <w:p w:rsidR="00531742" w:rsidRPr="0058792E" w:rsidRDefault="001442B8" w:rsidP="00CF0B14">
      <w:pPr>
        <w:spacing w:after="240"/>
        <w:jc w:val="both"/>
        <w:rPr>
          <w:rFonts w:eastAsiaTheme="minorHAnsi" w:cs="Times"/>
          <w:sz w:val="22"/>
          <w:szCs w:val="22"/>
          <w:lang w:val="en-US"/>
        </w:rPr>
      </w:pPr>
      <w:r w:rsidRPr="0058792E">
        <w:rPr>
          <w:rFonts w:eastAsiaTheme="minorHAnsi" w:cs="Times"/>
          <w:sz w:val="22"/>
          <w:szCs w:val="22"/>
          <w:lang w:val="en-US"/>
        </w:rPr>
        <w:t>Regarding</w:t>
      </w:r>
      <w:r w:rsidR="00531742" w:rsidRPr="0058792E">
        <w:rPr>
          <w:rFonts w:eastAsiaTheme="minorHAnsi" w:cs="Times"/>
          <w:sz w:val="22"/>
          <w:szCs w:val="22"/>
          <w:lang w:val="en-US"/>
        </w:rPr>
        <w:t xml:space="preserve"> the resolution of existing cases, </w:t>
      </w:r>
      <w:r w:rsidR="00C95A6C" w:rsidRPr="0058792E">
        <w:rPr>
          <w:rFonts w:eastAsiaTheme="minorHAnsi" w:cs="Times"/>
          <w:sz w:val="22"/>
          <w:szCs w:val="22"/>
          <w:lang w:val="en-US"/>
        </w:rPr>
        <w:t xml:space="preserve">they </w:t>
      </w:r>
      <w:r w:rsidR="00531742" w:rsidRPr="0058792E">
        <w:rPr>
          <w:rFonts w:eastAsiaTheme="minorHAnsi" w:cs="Times"/>
          <w:sz w:val="22"/>
          <w:szCs w:val="22"/>
          <w:lang w:val="en-US"/>
        </w:rPr>
        <w:t xml:space="preserve">recommended </w:t>
      </w:r>
      <w:r w:rsidRPr="0058792E">
        <w:rPr>
          <w:rFonts w:eastAsiaTheme="minorHAnsi" w:cs="Times"/>
          <w:sz w:val="22"/>
          <w:szCs w:val="22"/>
          <w:lang w:val="en-US"/>
        </w:rPr>
        <w:t xml:space="preserve">adopting </w:t>
      </w:r>
      <w:r w:rsidR="00531742" w:rsidRPr="0058792E">
        <w:rPr>
          <w:rFonts w:eastAsiaTheme="minorHAnsi" w:cs="Times"/>
          <w:sz w:val="22"/>
          <w:szCs w:val="22"/>
          <w:lang w:val="en-US"/>
        </w:rPr>
        <w:t xml:space="preserve">measures aimed at the restoration of the nationality of those </w:t>
      </w:r>
      <w:proofErr w:type="gramStart"/>
      <w:r w:rsidR="00531742" w:rsidRPr="0058792E">
        <w:rPr>
          <w:rFonts w:eastAsiaTheme="minorHAnsi" w:cs="Times"/>
          <w:sz w:val="22"/>
          <w:szCs w:val="22"/>
          <w:lang w:val="en-US"/>
        </w:rPr>
        <w:t>persons</w:t>
      </w:r>
      <w:proofErr w:type="gramEnd"/>
      <w:r w:rsidR="00531742" w:rsidRPr="0058792E">
        <w:rPr>
          <w:rFonts w:eastAsiaTheme="minorHAnsi" w:cs="Times"/>
          <w:sz w:val="22"/>
          <w:szCs w:val="22"/>
          <w:lang w:val="en-US"/>
        </w:rPr>
        <w:t xml:space="preserve"> who were deprived</w:t>
      </w:r>
      <w:r w:rsidRPr="0058792E">
        <w:rPr>
          <w:rFonts w:eastAsiaTheme="minorHAnsi" w:cs="Times"/>
          <w:sz w:val="22"/>
          <w:szCs w:val="22"/>
          <w:lang w:val="en-US"/>
        </w:rPr>
        <w:t xml:space="preserve"> of it</w:t>
      </w:r>
      <w:r w:rsidR="00531742" w:rsidRPr="0058792E">
        <w:rPr>
          <w:rFonts w:eastAsiaTheme="minorHAnsi" w:cs="Times"/>
          <w:sz w:val="22"/>
          <w:szCs w:val="22"/>
          <w:lang w:val="en-US"/>
        </w:rPr>
        <w:t xml:space="preserve">, or </w:t>
      </w:r>
      <w:r w:rsidR="00C95A6C" w:rsidRPr="0058792E">
        <w:rPr>
          <w:rFonts w:eastAsiaTheme="minorHAnsi" w:cs="Times"/>
          <w:sz w:val="22"/>
          <w:szCs w:val="22"/>
          <w:lang w:val="en-US"/>
        </w:rPr>
        <w:t xml:space="preserve">had </w:t>
      </w:r>
      <w:r w:rsidR="00531742" w:rsidRPr="0058792E">
        <w:rPr>
          <w:rFonts w:eastAsiaTheme="minorHAnsi" w:cs="Times"/>
          <w:sz w:val="22"/>
          <w:szCs w:val="22"/>
          <w:lang w:val="en-US"/>
        </w:rPr>
        <w:t>re</w:t>
      </w:r>
      <w:r w:rsidR="008171DD">
        <w:rPr>
          <w:rFonts w:eastAsiaTheme="minorHAnsi" w:cs="Times"/>
          <w:sz w:val="22"/>
          <w:szCs w:val="22"/>
          <w:lang w:val="en-US"/>
        </w:rPr>
        <w:t>nounced</w:t>
      </w:r>
      <w:r w:rsidR="00531742" w:rsidRPr="0058792E">
        <w:rPr>
          <w:rFonts w:eastAsiaTheme="minorHAnsi" w:cs="Times"/>
          <w:sz w:val="22"/>
          <w:szCs w:val="22"/>
          <w:lang w:val="en-US"/>
        </w:rPr>
        <w:t xml:space="preserve"> or lost</w:t>
      </w:r>
      <w:r w:rsidR="008171DD">
        <w:rPr>
          <w:rFonts w:eastAsiaTheme="minorHAnsi" w:cs="Times"/>
          <w:sz w:val="22"/>
          <w:szCs w:val="22"/>
          <w:lang w:val="en-US"/>
        </w:rPr>
        <w:t xml:space="preserve"> it</w:t>
      </w:r>
      <w:r w:rsidR="00531742" w:rsidRPr="0058792E">
        <w:rPr>
          <w:rFonts w:eastAsiaTheme="minorHAnsi" w:cs="Times"/>
          <w:sz w:val="22"/>
          <w:szCs w:val="22"/>
          <w:lang w:val="en-US"/>
        </w:rPr>
        <w:t xml:space="preserve"> without acquiring another nationality. Likewise,</w:t>
      </w:r>
      <w:r w:rsidR="00C95A6C" w:rsidRPr="0058792E">
        <w:rPr>
          <w:rFonts w:eastAsiaTheme="minorHAnsi" w:cs="Times"/>
          <w:sz w:val="22"/>
          <w:szCs w:val="22"/>
          <w:lang w:val="en-US"/>
        </w:rPr>
        <w:t xml:space="preserve"> it was</w:t>
      </w:r>
      <w:r w:rsidR="00531742" w:rsidRPr="0058792E">
        <w:rPr>
          <w:rFonts w:eastAsiaTheme="minorHAnsi" w:cs="Times"/>
          <w:sz w:val="22"/>
          <w:szCs w:val="22"/>
          <w:lang w:val="en-US"/>
        </w:rPr>
        <w:t xml:space="preserve"> stressed that pers</w:t>
      </w:r>
      <w:r w:rsidR="00C95A6C" w:rsidRPr="0058792E">
        <w:rPr>
          <w:rFonts w:eastAsiaTheme="minorHAnsi" w:cs="Times"/>
          <w:sz w:val="22"/>
          <w:szCs w:val="22"/>
          <w:lang w:val="en-US"/>
        </w:rPr>
        <w:t>ons recognized as stateless have facilities for their</w:t>
      </w:r>
      <w:r w:rsidR="00531742" w:rsidRPr="0058792E">
        <w:rPr>
          <w:rFonts w:eastAsiaTheme="minorHAnsi" w:cs="Times"/>
          <w:sz w:val="22"/>
          <w:szCs w:val="22"/>
          <w:lang w:val="en-US"/>
        </w:rPr>
        <w:t xml:space="preserve"> naturalization, and </w:t>
      </w:r>
      <w:r w:rsidR="00C95A6C" w:rsidRPr="0058792E">
        <w:rPr>
          <w:rFonts w:eastAsiaTheme="minorHAnsi" w:cs="Times"/>
          <w:sz w:val="22"/>
          <w:szCs w:val="22"/>
          <w:lang w:val="en-US"/>
        </w:rPr>
        <w:t xml:space="preserve">the </w:t>
      </w:r>
      <w:r w:rsidR="00531742" w:rsidRPr="0058792E">
        <w:rPr>
          <w:rFonts w:eastAsiaTheme="minorHAnsi" w:cs="Times"/>
          <w:sz w:val="22"/>
          <w:szCs w:val="22"/>
          <w:lang w:val="en-US"/>
        </w:rPr>
        <w:t>confirm</w:t>
      </w:r>
      <w:r w:rsidR="00C95A6C" w:rsidRPr="0058792E">
        <w:rPr>
          <w:rFonts w:eastAsiaTheme="minorHAnsi" w:cs="Times"/>
          <w:sz w:val="22"/>
          <w:szCs w:val="22"/>
          <w:lang w:val="en-US"/>
        </w:rPr>
        <w:t>ation of</w:t>
      </w:r>
      <w:r w:rsidR="00531742" w:rsidRPr="0058792E">
        <w:rPr>
          <w:rFonts w:eastAsiaTheme="minorHAnsi" w:cs="Times"/>
          <w:sz w:val="22"/>
          <w:szCs w:val="22"/>
          <w:lang w:val="en-US"/>
        </w:rPr>
        <w:t xml:space="preserve"> the nationality of those persons whose nationality is undetermined.</w:t>
      </w:r>
    </w:p>
    <w:p w:rsidR="003A4933" w:rsidRPr="0058792E" w:rsidRDefault="00C940FB" w:rsidP="00CF0B14">
      <w:pPr>
        <w:spacing w:after="240"/>
        <w:jc w:val="both"/>
        <w:rPr>
          <w:rFonts w:eastAsiaTheme="minorHAnsi" w:cs="Times"/>
          <w:sz w:val="22"/>
          <w:szCs w:val="22"/>
          <w:lang w:val="en-US"/>
        </w:rPr>
      </w:pPr>
      <w:r w:rsidRPr="0058792E">
        <w:rPr>
          <w:rFonts w:eastAsiaTheme="minorHAnsi" w:cs="Times"/>
          <w:sz w:val="22"/>
          <w:szCs w:val="22"/>
          <w:lang w:val="en-US"/>
        </w:rPr>
        <w:t xml:space="preserve">Representatives of civil society also recommended </w:t>
      </w:r>
      <w:r w:rsidR="00F52250" w:rsidRPr="0058792E">
        <w:rPr>
          <w:rFonts w:eastAsiaTheme="minorHAnsi" w:cs="Times"/>
          <w:sz w:val="22"/>
          <w:szCs w:val="22"/>
          <w:lang w:val="en-US"/>
        </w:rPr>
        <w:t>providing</w:t>
      </w:r>
      <w:r w:rsidRPr="0058792E">
        <w:rPr>
          <w:rFonts w:eastAsiaTheme="minorHAnsi" w:cs="Times"/>
          <w:sz w:val="22"/>
          <w:szCs w:val="22"/>
          <w:lang w:val="en-US"/>
        </w:rPr>
        <w:t xml:space="preserve"> documentation to prevent statelessness, developing protocols to deal with situations of trans</w:t>
      </w:r>
      <w:r w:rsidR="00C95A6C" w:rsidRPr="0058792E">
        <w:rPr>
          <w:rFonts w:eastAsiaTheme="minorHAnsi" w:cs="Times"/>
          <w:sz w:val="22"/>
          <w:szCs w:val="22"/>
          <w:lang w:val="en-US"/>
        </w:rPr>
        <w:t>-</w:t>
      </w:r>
      <w:r w:rsidRPr="0058792E">
        <w:rPr>
          <w:rFonts w:eastAsiaTheme="minorHAnsi" w:cs="Times"/>
          <w:sz w:val="22"/>
          <w:szCs w:val="22"/>
          <w:lang w:val="en-US"/>
        </w:rPr>
        <w:t>bo</w:t>
      </w:r>
      <w:r w:rsidR="008171DD">
        <w:rPr>
          <w:rFonts w:eastAsiaTheme="minorHAnsi" w:cs="Times"/>
          <w:sz w:val="22"/>
          <w:szCs w:val="22"/>
          <w:lang w:val="en-US"/>
        </w:rPr>
        <w:t>rder</w:t>
      </w:r>
      <w:r w:rsidRPr="0058792E">
        <w:rPr>
          <w:rFonts w:eastAsiaTheme="minorHAnsi" w:cs="Times"/>
          <w:sz w:val="22"/>
          <w:szCs w:val="22"/>
          <w:lang w:val="en-US"/>
        </w:rPr>
        <w:t xml:space="preserve"> movements; </w:t>
      </w:r>
      <w:r w:rsidR="00C95A6C" w:rsidRPr="0058792E">
        <w:rPr>
          <w:rFonts w:eastAsiaTheme="minorHAnsi" w:cs="Times"/>
          <w:sz w:val="22"/>
          <w:szCs w:val="22"/>
          <w:lang w:val="en-US"/>
        </w:rPr>
        <w:t xml:space="preserve">that </w:t>
      </w:r>
      <w:r w:rsidRPr="0058792E">
        <w:rPr>
          <w:rFonts w:eastAsiaTheme="minorHAnsi" w:cs="Times"/>
          <w:sz w:val="22"/>
          <w:szCs w:val="22"/>
          <w:lang w:val="en-US"/>
        </w:rPr>
        <w:t>rec</w:t>
      </w:r>
      <w:r w:rsidR="00C95A6C" w:rsidRPr="0058792E">
        <w:rPr>
          <w:rFonts w:eastAsiaTheme="minorHAnsi" w:cs="Times"/>
          <w:sz w:val="22"/>
          <w:szCs w:val="22"/>
          <w:lang w:val="en-US"/>
        </w:rPr>
        <w:t>ogniz</w:t>
      </w:r>
      <w:r w:rsidRPr="0058792E">
        <w:rPr>
          <w:rFonts w:eastAsiaTheme="minorHAnsi" w:cs="Times"/>
          <w:sz w:val="22"/>
          <w:szCs w:val="22"/>
          <w:lang w:val="en-US"/>
        </w:rPr>
        <w:t>ed stateless persons</w:t>
      </w:r>
      <w:r w:rsidR="00C95A6C" w:rsidRPr="0058792E">
        <w:rPr>
          <w:rFonts w:eastAsiaTheme="minorHAnsi" w:cs="Times"/>
          <w:sz w:val="22"/>
          <w:szCs w:val="22"/>
          <w:lang w:val="en-US"/>
        </w:rPr>
        <w:t xml:space="preserve"> be</w:t>
      </w:r>
      <w:r w:rsidRPr="0058792E">
        <w:rPr>
          <w:rFonts w:eastAsiaTheme="minorHAnsi" w:cs="Times"/>
          <w:sz w:val="22"/>
          <w:szCs w:val="22"/>
          <w:lang w:val="en-US"/>
        </w:rPr>
        <w:t xml:space="preserve"> granted permanent residence; </w:t>
      </w:r>
      <w:r w:rsidR="00C95A6C" w:rsidRPr="0058792E">
        <w:rPr>
          <w:rFonts w:eastAsiaTheme="minorHAnsi" w:cs="Times"/>
          <w:sz w:val="22"/>
          <w:szCs w:val="22"/>
          <w:lang w:val="en-US"/>
        </w:rPr>
        <w:t xml:space="preserve">to </w:t>
      </w:r>
      <w:r w:rsidRPr="0058792E">
        <w:rPr>
          <w:rFonts w:eastAsiaTheme="minorHAnsi" w:cs="Times"/>
          <w:sz w:val="22"/>
          <w:szCs w:val="22"/>
          <w:lang w:val="en-US"/>
        </w:rPr>
        <w:t>incorporate</w:t>
      </w:r>
      <w:r w:rsidR="00C95A6C" w:rsidRPr="0058792E">
        <w:rPr>
          <w:rFonts w:eastAsiaTheme="minorHAnsi" w:cs="Times"/>
          <w:sz w:val="22"/>
          <w:szCs w:val="22"/>
          <w:lang w:val="en-US"/>
        </w:rPr>
        <w:t xml:space="preserve"> the</w:t>
      </w:r>
      <w:r w:rsidRPr="0058792E">
        <w:rPr>
          <w:rFonts w:eastAsiaTheme="minorHAnsi" w:cs="Times"/>
          <w:sz w:val="22"/>
          <w:szCs w:val="22"/>
          <w:lang w:val="en-US"/>
        </w:rPr>
        <w:t xml:space="preserve"> standards developed </w:t>
      </w:r>
      <w:r w:rsidR="00F52250" w:rsidRPr="0058792E">
        <w:rPr>
          <w:rFonts w:eastAsiaTheme="minorHAnsi" w:cs="Times"/>
          <w:sz w:val="22"/>
          <w:szCs w:val="22"/>
          <w:lang w:val="en-US"/>
        </w:rPr>
        <w:t>by the Inter-American Court of Human R</w:t>
      </w:r>
      <w:r w:rsidRPr="0058792E">
        <w:rPr>
          <w:rFonts w:eastAsiaTheme="minorHAnsi" w:cs="Times"/>
          <w:sz w:val="22"/>
          <w:szCs w:val="22"/>
          <w:lang w:val="en-US"/>
        </w:rPr>
        <w:t>ights in the area of nationality, as well as combating racism, xenophobia and discrimination that may affect stateless persons or at risk of statelessness. In addition, civil society urged the States to participate actively in UNHCR</w:t>
      </w:r>
      <w:r w:rsidR="00F52250" w:rsidRPr="0058792E">
        <w:rPr>
          <w:rFonts w:eastAsiaTheme="minorHAnsi" w:cs="Times"/>
          <w:sz w:val="22"/>
          <w:szCs w:val="22"/>
          <w:lang w:val="en-US"/>
        </w:rPr>
        <w:t>’s</w:t>
      </w:r>
      <w:r w:rsidRPr="0058792E">
        <w:rPr>
          <w:rFonts w:eastAsiaTheme="minorHAnsi" w:cs="Times"/>
          <w:sz w:val="22"/>
          <w:szCs w:val="22"/>
          <w:lang w:val="en-US"/>
        </w:rPr>
        <w:t xml:space="preserve"> campaign to eradicate statelessness in the next 10 years.</w:t>
      </w:r>
    </w:p>
    <w:p w:rsidR="003A4933" w:rsidRPr="0058792E" w:rsidRDefault="001A26C7" w:rsidP="00CF0B14">
      <w:pPr>
        <w:spacing w:after="240"/>
        <w:jc w:val="both"/>
        <w:rPr>
          <w:b/>
          <w:lang w:val="en-US"/>
        </w:rPr>
      </w:pPr>
      <w:r w:rsidRPr="0058792E">
        <w:rPr>
          <w:rFonts w:eastAsiaTheme="minorHAnsi" w:cs="Times"/>
          <w:b/>
          <w:lang w:val="en-US"/>
        </w:rPr>
        <w:t>VIII. Climate change, natural disasters and cross-border movement</w:t>
      </w:r>
    </w:p>
    <w:p w:rsidR="003A4933" w:rsidRPr="0058792E" w:rsidRDefault="008107B9" w:rsidP="00CF0B14">
      <w:pPr>
        <w:spacing w:after="240"/>
        <w:jc w:val="both"/>
        <w:rPr>
          <w:rFonts w:eastAsiaTheme="minorHAnsi" w:cs="Times"/>
          <w:sz w:val="22"/>
          <w:szCs w:val="22"/>
          <w:lang w:val="en-US"/>
        </w:rPr>
      </w:pPr>
      <w:r w:rsidRPr="0058792E">
        <w:rPr>
          <w:rFonts w:eastAsiaTheme="minorHAnsi" w:cs="Times"/>
          <w:sz w:val="22"/>
          <w:szCs w:val="22"/>
          <w:lang w:val="en-US"/>
        </w:rPr>
        <w:t>In the last segment o</w:t>
      </w:r>
      <w:r w:rsidR="00C95A6C" w:rsidRPr="0058792E">
        <w:rPr>
          <w:rFonts w:eastAsiaTheme="minorHAnsi" w:cs="Times"/>
          <w:sz w:val="22"/>
          <w:szCs w:val="22"/>
          <w:lang w:val="en-US"/>
        </w:rPr>
        <w:t>f the consultation the Nansen initiative was presented</w:t>
      </w:r>
      <w:r w:rsidRPr="0058792E">
        <w:rPr>
          <w:rFonts w:eastAsiaTheme="minorHAnsi" w:cs="Times"/>
          <w:sz w:val="22"/>
          <w:szCs w:val="22"/>
          <w:lang w:val="en-US"/>
        </w:rPr>
        <w:t xml:space="preserve"> as</w:t>
      </w:r>
      <w:r w:rsidR="007C2B5E" w:rsidRPr="0058792E">
        <w:rPr>
          <w:rFonts w:eastAsiaTheme="minorHAnsi" w:cs="Times"/>
          <w:sz w:val="22"/>
          <w:szCs w:val="22"/>
          <w:lang w:val="en-US"/>
        </w:rPr>
        <w:t xml:space="preserve"> a consultative global process </w:t>
      </w:r>
      <w:r w:rsidRPr="0058792E">
        <w:rPr>
          <w:rFonts w:eastAsiaTheme="minorHAnsi" w:cs="Times"/>
          <w:sz w:val="22"/>
          <w:szCs w:val="22"/>
          <w:lang w:val="en-US"/>
        </w:rPr>
        <w:t xml:space="preserve">led by the States, which seeks to </w:t>
      </w:r>
      <w:r w:rsidR="007C2B5E" w:rsidRPr="0058792E">
        <w:rPr>
          <w:rFonts w:eastAsiaTheme="minorHAnsi" w:cs="Times"/>
          <w:sz w:val="22"/>
          <w:szCs w:val="22"/>
          <w:lang w:val="en-US"/>
        </w:rPr>
        <w:t>offer</w:t>
      </w:r>
      <w:r w:rsidRPr="0058792E">
        <w:rPr>
          <w:rFonts w:eastAsiaTheme="minorHAnsi" w:cs="Times"/>
          <w:sz w:val="22"/>
          <w:szCs w:val="22"/>
          <w:lang w:val="en-US"/>
        </w:rPr>
        <w:t xml:space="preserve"> a response to the existing legal vacuum </w:t>
      </w:r>
      <w:r w:rsidR="007C2B5E" w:rsidRPr="0058792E">
        <w:rPr>
          <w:rFonts w:eastAsiaTheme="minorHAnsi" w:cs="Times"/>
          <w:sz w:val="22"/>
          <w:szCs w:val="22"/>
          <w:lang w:val="en-US"/>
        </w:rPr>
        <w:t xml:space="preserve">in order </w:t>
      </w:r>
      <w:r w:rsidRPr="0058792E">
        <w:rPr>
          <w:rFonts w:eastAsiaTheme="minorHAnsi" w:cs="Times"/>
          <w:sz w:val="22"/>
          <w:szCs w:val="22"/>
          <w:lang w:val="en-US"/>
        </w:rPr>
        <w:t xml:space="preserve">to provide protection to persons who are displaced as a result of climate change and natural disasters, </w:t>
      </w:r>
      <w:r w:rsidR="008171DD">
        <w:rPr>
          <w:rFonts w:eastAsiaTheme="minorHAnsi" w:cs="Times"/>
          <w:sz w:val="22"/>
          <w:szCs w:val="22"/>
          <w:lang w:val="en-US"/>
        </w:rPr>
        <w:t>since they can</w:t>
      </w:r>
      <w:r w:rsidRPr="0058792E">
        <w:rPr>
          <w:rFonts w:eastAsiaTheme="minorHAnsi" w:cs="Times"/>
          <w:sz w:val="22"/>
          <w:szCs w:val="22"/>
          <w:lang w:val="en-US"/>
        </w:rPr>
        <w:t xml:space="preserve">not be recognized as refugees under international law. The main conclusions of the Government </w:t>
      </w:r>
      <w:r w:rsidR="00CF0B14" w:rsidRPr="0058792E">
        <w:rPr>
          <w:rFonts w:eastAsiaTheme="minorHAnsi" w:cs="Times"/>
          <w:sz w:val="22"/>
          <w:szCs w:val="22"/>
          <w:lang w:val="en-US"/>
        </w:rPr>
        <w:t>consultation, which took place in December 2013, in San José, Costa Rica within the scope of this Initiative,</w:t>
      </w:r>
      <w:r w:rsidRPr="0058792E">
        <w:rPr>
          <w:rFonts w:eastAsiaTheme="minorHAnsi" w:cs="Times"/>
          <w:sz w:val="22"/>
          <w:szCs w:val="22"/>
          <w:lang w:val="en-US"/>
        </w:rPr>
        <w:t xml:space="preserve"> were also shared.</w:t>
      </w:r>
    </w:p>
    <w:p w:rsidR="00AB150B" w:rsidRPr="0058792E" w:rsidRDefault="008107B9" w:rsidP="00CF0B14">
      <w:pPr>
        <w:spacing w:after="240"/>
        <w:jc w:val="both"/>
        <w:rPr>
          <w:rFonts w:eastAsiaTheme="minorHAnsi" w:cs="Times"/>
          <w:sz w:val="22"/>
          <w:szCs w:val="22"/>
          <w:lang w:val="en-US"/>
        </w:rPr>
      </w:pPr>
      <w:r w:rsidRPr="0058792E">
        <w:rPr>
          <w:rFonts w:eastAsiaTheme="minorHAnsi" w:cs="Times"/>
          <w:sz w:val="22"/>
          <w:szCs w:val="22"/>
          <w:lang w:val="en-US"/>
        </w:rPr>
        <w:t xml:space="preserve">In Latin America, there are examples of cross-border movement </w:t>
      </w:r>
      <w:r w:rsidR="00CF0B14">
        <w:rPr>
          <w:rFonts w:eastAsiaTheme="minorHAnsi" w:cs="Times"/>
          <w:sz w:val="22"/>
          <w:szCs w:val="22"/>
          <w:lang w:val="en-US"/>
        </w:rPr>
        <w:t xml:space="preserve">caused </w:t>
      </w:r>
      <w:r w:rsidR="00C22C4C" w:rsidRPr="0058792E">
        <w:rPr>
          <w:rFonts w:eastAsiaTheme="minorHAnsi" w:cs="Times"/>
          <w:sz w:val="22"/>
          <w:szCs w:val="22"/>
          <w:lang w:val="en-US"/>
        </w:rPr>
        <w:t>by</w:t>
      </w:r>
      <w:r w:rsidRPr="0058792E">
        <w:rPr>
          <w:rFonts w:eastAsiaTheme="minorHAnsi" w:cs="Times"/>
          <w:sz w:val="22"/>
          <w:szCs w:val="22"/>
          <w:lang w:val="en-US"/>
        </w:rPr>
        <w:t xml:space="preserve"> natural disasters or climate change and practical responses taken by the States to provide protection. Thus, within the scope of the R</w:t>
      </w:r>
      <w:r w:rsidR="008171DD" w:rsidRPr="0058792E">
        <w:rPr>
          <w:rFonts w:eastAsiaTheme="minorHAnsi" w:cs="Times"/>
          <w:sz w:val="22"/>
          <w:szCs w:val="22"/>
          <w:lang w:val="en-US"/>
        </w:rPr>
        <w:t>C</w:t>
      </w:r>
      <w:r w:rsidRPr="0058792E">
        <w:rPr>
          <w:rFonts w:eastAsiaTheme="minorHAnsi" w:cs="Times"/>
          <w:sz w:val="22"/>
          <w:szCs w:val="22"/>
          <w:lang w:val="en-US"/>
        </w:rPr>
        <w:t>M, States recommended developing guidelines for granting temporary protection or humanitarian visas to people affected by the cross-border movement</w:t>
      </w:r>
      <w:r w:rsidR="00C95A6C" w:rsidRPr="0058792E">
        <w:rPr>
          <w:rFonts w:eastAsiaTheme="minorHAnsi" w:cs="Times"/>
          <w:sz w:val="22"/>
          <w:szCs w:val="22"/>
          <w:lang w:val="en-US"/>
        </w:rPr>
        <w:t>,</w:t>
      </w:r>
      <w:r w:rsidRPr="0058792E">
        <w:rPr>
          <w:rFonts w:eastAsiaTheme="minorHAnsi" w:cs="Times"/>
          <w:sz w:val="22"/>
          <w:szCs w:val="22"/>
          <w:lang w:val="en-US"/>
        </w:rPr>
        <w:t xml:space="preserve"> for which a regional workshop will be held. </w:t>
      </w:r>
      <w:r w:rsidR="00C22C4C" w:rsidRPr="0058792E">
        <w:rPr>
          <w:rFonts w:eastAsiaTheme="minorHAnsi" w:cs="Times"/>
          <w:sz w:val="22"/>
          <w:szCs w:val="22"/>
          <w:lang w:val="en-US"/>
        </w:rPr>
        <w:t>T</w:t>
      </w:r>
      <w:r w:rsidR="00C95A6C" w:rsidRPr="0058792E">
        <w:rPr>
          <w:rFonts w:eastAsiaTheme="minorHAnsi" w:cs="Times"/>
          <w:sz w:val="22"/>
          <w:szCs w:val="22"/>
          <w:lang w:val="en-US"/>
        </w:rPr>
        <w:t xml:space="preserve">he </w:t>
      </w:r>
      <w:r w:rsidRPr="0058792E">
        <w:rPr>
          <w:rFonts w:eastAsiaTheme="minorHAnsi" w:cs="Times"/>
          <w:sz w:val="22"/>
          <w:szCs w:val="22"/>
          <w:lang w:val="en-US"/>
        </w:rPr>
        <w:t>humanitarian visa</w:t>
      </w:r>
      <w:r w:rsidR="00C95A6C" w:rsidRPr="0058792E">
        <w:rPr>
          <w:rFonts w:eastAsiaTheme="minorHAnsi" w:cs="Times"/>
          <w:sz w:val="22"/>
          <w:szCs w:val="22"/>
          <w:lang w:val="en-US"/>
        </w:rPr>
        <w:t xml:space="preserve">s granted by </w:t>
      </w:r>
      <w:r w:rsidRPr="0058792E">
        <w:rPr>
          <w:rFonts w:eastAsiaTheme="minorHAnsi" w:cs="Times"/>
          <w:sz w:val="22"/>
          <w:szCs w:val="22"/>
          <w:lang w:val="en-US"/>
        </w:rPr>
        <w:t xml:space="preserve">the Government of Brazil </w:t>
      </w:r>
      <w:r w:rsidR="00C95A6C" w:rsidRPr="0058792E">
        <w:rPr>
          <w:rFonts w:eastAsiaTheme="minorHAnsi" w:cs="Times"/>
          <w:sz w:val="22"/>
          <w:szCs w:val="22"/>
          <w:lang w:val="en-US"/>
        </w:rPr>
        <w:t xml:space="preserve">to </w:t>
      </w:r>
      <w:r w:rsidRPr="0058792E">
        <w:rPr>
          <w:rFonts w:eastAsiaTheme="minorHAnsi" w:cs="Times"/>
          <w:sz w:val="22"/>
          <w:szCs w:val="22"/>
          <w:lang w:val="en-US"/>
        </w:rPr>
        <w:t>people of H</w:t>
      </w:r>
      <w:r w:rsidR="00C95A6C" w:rsidRPr="0058792E">
        <w:rPr>
          <w:rFonts w:eastAsiaTheme="minorHAnsi" w:cs="Times"/>
          <w:sz w:val="22"/>
          <w:szCs w:val="22"/>
          <w:lang w:val="en-US"/>
        </w:rPr>
        <w:t>aitian nationality who have arrived to their</w:t>
      </w:r>
      <w:r w:rsidRPr="0058792E">
        <w:rPr>
          <w:rFonts w:eastAsiaTheme="minorHAnsi" w:cs="Times"/>
          <w:sz w:val="22"/>
          <w:szCs w:val="22"/>
          <w:lang w:val="en-US"/>
        </w:rPr>
        <w:t xml:space="preserve"> territory</w:t>
      </w:r>
      <w:r w:rsidR="00C22C4C" w:rsidRPr="0058792E">
        <w:rPr>
          <w:rFonts w:eastAsiaTheme="minorHAnsi" w:cs="Times"/>
          <w:sz w:val="22"/>
          <w:szCs w:val="22"/>
          <w:lang w:val="en-US"/>
        </w:rPr>
        <w:t xml:space="preserve"> was recognized as a good regional practice</w:t>
      </w:r>
      <w:r w:rsidRPr="0058792E">
        <w:rPr>
          <w:rFonts w:eastAsiaTheme="minorHAnsi" w:cs="Times"/>
          <w:sz w:val="22"/>
          <w:szCs w:val="22"/>
          <w:lang w:val="en-US"/>
        </w:rPr>
        <w:t>.</w:t>
      </w:r>
    </w:p>
    <w:p w:rsidR="003A4933" w:rsidRPr="0058792E" w:rsidRDefault="00C95A6C" w:rsidP="00CF0B14">
      <w:pPr>
        <w:spacing w:after="240"/>
        <w:jc w:val="both"/>
        <w:rPr>
          <w:rFonts w:eastAsiaTheme="minorHAnsi" w:cs="Times"/>
          <w:sz w:val="22"/>
          <w:szCs w:val="22"/>
          <w:lang w:val="en-US"/>
        </w:rPr>
      </w:pPr>
      <w:r w:rsidRPr="0058792E">
        <w:rPr>
          <w:rFonts w:eastAsiaTheme="minorHAnsi" w:cs="Times"/>
          <w:sz w:val="22"/>
          <w:szCs w:val="22"/>
          <w:lang w:val="en-US"/>
        </w:rPr>
        <w:t>It was highlighted that</w:t>
      </w:r>
      <w:r w:rsidR="008107B9" w:rsidRPr="0058792E">
        <w:rPr>
          <w:rFonts w:eastAsiaTheme="minorHAnsi" w:cs="Times"/>
          <w:sz w:val="22"/>
          <w:szCs w:val="22"/>
          <w:lang w:val="en-US"/>
        </w:rPr>
        <w:t xml:space="preserve"> diffe</w:t>
      </w:r>
      <w:r w:rsidRPr="0058792E">
        <w:rPr>
          <w:rFonts w:eastAsiaTheme="minorHAnsi" w:cs="Times"/>
          <w:sz w:val="22"/>
          <w:szCs w:val="22"/>
          <w:lang w:val="en-US"/>
        </w:rPr>
        <w:t xml:space="preserve">rent countries </w:t>
      </w:r>
      <w:r w:rsidR="008171DD">
        <w:rPr>
          <w:rFonts w:eastAsiaTheme="minorHAnsi" w:cs="Times"/>
          <w:sz w:val="22"/>
          <w:szCs w:val="22"/>
          <w:lang w:val="en-US"/>
        </w:rPr>
        <w:t>from</w:t>
      </w:r>
      <w:r w:rsidRPr="0058792E">
        <w:rPr>
          <w:rFonts w:eastAsiaTheme="minorHAnsi" w:cs="Times"/>
          <w:sz w:val="22"/>
          <w:szCs w:val="22"/>
          <w:lang w:val="en-US"/>
        </w:rPr>
        <w:t xml:space="preserve"> the region have</w:t>
      </w:r>
      <w:r w:rsidR="008107B9" w:rsidRPr="0058792E">
        <w:rPr>
          <w:rFonts w:eastAsiaTheme="minorHAnsi" w:cs="Times"/>
          <w:sz w:val="22"/>
          <w:szCs w:val="22"/>
          <w:lang w:val="en-US"/>
        </w:rPr>
        <w:t xml:space="preserve"> shown solidarity with people who have been forced to move as a result of natural disasters, and that there are various efforts</w:t>
      </w:r>
      <w:r w:rsidRPr="0058792E">
        <w:rPr>
          <w:rFonts w:eastAsiaTheme="minorHAnsi" w:cs="Times"/>
          <w:sz w:val="22"/>
          <w:szCs w:val="22"/>
          <w:lang w:val="en-US"/>
        </w:rPr>
        <w:t xml:space="preserve"> displayed by</w:t>
      </w:r>
      <w:r w:rsidR="008107B9" w:rsidRPr="0058792E">
        <w:rPr>
          <w:rFonts w:eastAsiaTheme="minorHAnsi" w:cs="Times"/>
          <w:sz w:val="22"/>
          <w:szCs w:val="22"/>
          <w:lang w:val="en-US"/>
        </w:rPr>
        <w:t xml:space="preserve"> countries in prevention and risk analysis, mainly by the civil protection authorities. </w:t>
      </w:r>
      <w:r w:rsidR="00CF0B14">
        <w:rPr>
          <w:rFonts w:eastAsiaTheme="minorHAnsi" w:cs="Times"/>
          <w:sz w:val="22"/>
          <w:szCs w:val="22"/>
          <w:lang w:val="en-US"/>
        </w:rPr>
        <w:t>T</w:t>
      </w:r>
      <w:r w:rsidR="008107B9" w:rsidRPr="0058792E">
        <w:rPr>
          <w:rFonts w:eastAsiaTheme="minorHAnsi" w:cs="Times"/>
          <w:sz w:val="22"/>
          <w:szCs w:val="22"/>
          <w:lang w:val="en-US"/>
        </w:rPr>
        <w:t>he delegation</w:t>
      </w:r>
      <w:r w:rsidRPr="0058792E">
        <w:rPr>
          <w:rFonts w:eastAsiaTheme="minorHAnsi" w:cs="Times"/>
          <w:sz w:val="22"/>
          <w:szCs w:val="22"/>
          <w:lang w:val="en-US"/>
        </w:rPr>
        <w:t xml:space="preserve"> of Mexico </w:t>
      </w:r>
      <w:r w:rsidR="006D13B7" w:rsidRPr="0058792E">
        <w:rPr>
          <w:rFonts w:eastAsiaTheme="minorHAnsi" w:cs="Times"/>
          <w:sz w:val="22"/>
          <w:szCs w:val="22"/>
          <w:lang w:val="en-US"/>
        </w:rPr>
        <w:t>mentioned</w:t>
      </w:r>
      <w:r w:rsidRPr="0058792E">
        <w:rPr>
          <w:rFonts w:eastAsiaTheme="minorHAnsi" w:cs="Times"/>
          <w:sz w:val="22"/>
          <w:szCs w:val="22"/>
          <w:lang w:val="en-US"/>
        </w:rPr>
        <w:t xml:space="preserve"> that during the regional consultation </w:t>
      </w:r>
      <w:r w:rsidR="008107B9" w:rsidRPr="0058792E">
        <w:rPr>
          <w:rFonts w:eastAsiaTheme="minorHAnsi" w:cs="Times"/>
          <w:sz w:val="22"/>
          <w:szCs w:val="22"/>
          <w:lang w:val="en-US"/>
        </w:rPr>
        <w:t xml:space="preserve">of the Nansen initiative, held in San José, Costa Rica, there was wide agreement that it is not necessary to create new legal figures to assist the displaced beyond the borders due to </w:t>
      </w:r>
      <w:r w:rsidR="008107B9" w:rsidRPr="0058792E">
        <w:rPr>
          <w:rFonts w:eastAsiaTheme="minorHAnsi" w:cs="Times"/>
          <w:sz w:val="22"/>
          <w:szCs w:val="22"/>
          <w:lang w:val="en-US"/>
        </w:rPr>
        <w:lastRenderedPageBreak/>
        <w:t>climate change and natural disasters, even though they agreed to strengthen existing prevention cooperation schemes</w:t>
      </w:r>
      <w:r w:rsidRPr="0058792E">
        <w:rPr>
          <w:rFonts w:eastAsiaTheme="minorHAnsi" w:cs="Times"/>
          <w:sz w:val="22"/>
          <w:szCs w:val="22"/>
          <w:lang w:val="en-US"/>
        </w:rPr>
        <w:t xml:space="preserve"> for </w:t>
      </w:r>
      <w:r w:rsidR="008107B9" w:rsidRPr="0058792E">
        <w:rPr>
          <w:rFonts w:eastAsiaTheme="minorHAnsi" w:cs="Times"/>
          <w:sz w:val="22"/>
          <w:szCs w:val="22"/>
          <w:lang w:val="en-US"/>
        </w:rPr>
        <w:t>coordination and mitigation.</w:t>
      </w:r>
    </w:p>
    <w:p w:rsidR="0093443E" w:rsidRPr="0058792E" w:rsidRDefault="008107B9" w:rsidP="00CF0B14">
      <w:pPr>
        <w:spacing w:after="240"/>
        <w:jc w:val="both"/>
        <w:rPr>
          <w:sz w:val="22"/>
          <w:szCs w:val="22"/>
          <w:lang w:val="en-US"/>
        </w:rPr>
      </w:pPr>
      <w:r w:rsidRPr="0058792E">
        <w:rPr>
          <w:rFonts w:eastAsiaTheme="minorHAnsi" w:cs="Times"/>
          <w:sz w:val="22"/>
          <w:szCs w:val="22"/>
          <w:lang w:val="en-US"/>
        </w:rPr>
        <w:t xml:space="preserve">Finally, </w:t>
      </w:r>
      <w:r w:rsidR="006D13B7" w:rsidRPr="0058792E">
        <w:rPr>
          <w:rFonts w:eastAsiaTheme="minorHAnsi" w:cs="Times"/>
          <w:sz w:val="22"/>
          <w:szCs w:val="22"/>
          <w:lang w:val="en-US"/>
        </w:rPr>
        <w:t xml:space="preserve">the </w:t>
      </w:r>
      <w:r w:rsidRPr="0058792E">
        <w:rPr>
          <w:rFonts w:eastAsiaTheme="minorHAnsi" w:cs="Times"/>
          <w:sz w:val="22"/>
          <w:szCs w:val="22"/>
          <w:lang w:val="en-US"/>
        </w:rPr>
        <w:t xml:space="preserve">participants expressed their gratitude to the Government and the people </w:t>
      </w:r>
      <w:r w:rsidR="00C95A6C" w:rsidRPr="0058792E">
        <w:rPr>
          <w:rFonts w:eastAsiaTheme="minorHAnsi" w:cs="Times"/>
          <w:sz w:val="22"/>
          <w:szCs w:val="22"/>
          <w:lang w:val="en-US"/>
        </w:rPr>
        <w:t>of Nicaragua for</w:t>
      </w:r>
      <w:r w:rsidRPr="0058792E">
        <w:rPr>
          <w:rFonts w:eastAsiaTheme="minorHAnsi" w:cs="Times"/>
          <w:sz w:val="22"/>
          <w:szCs w:val="22"/>
          <w:lang w:val="en-US"/>
        </w:rPr>
        <w:t xml:space="preserve"> the warm welcome and their willingness to co-sponsor this sub</w:t>
      </w:r>
      <w:r w:rsidR="00C95A6C" w:rsidRPr="0058792E">
        <w:rPr>
          <w:rFonts w:eastAsiaTheme="minorHAnsi" w:cs="Times"/>
          <w:sz w:val="22"/>
          <w:szCs w:val="22"/>
          <w:lang w:val="en-US"/>
        </w:rPr>
        <w:t>-</w:t>
      </w:r>
      <w:r w:rsidRPr="0058792E">
        <w:rPr>
          <w:rFonts w:eastAsiaTheme="minorHAnsi" w:cs="Times"/>
          <w:sz w:val="22"/>
          <w:szCs w:val="22"/>
          <w:lang w:val="en-US"/>
        </w:rPr>
        <w:t>regional consultation.</w:t>
      </w:r>
    </w:p>
    <w:p w:rsidR="00AB150B" w:rsidRPr="0058792E" w:rsidRDefault="00AB150B" w:rsidP="00CF0B14">
      <w:pPr>
        <w:spacing w:after="240"/>
        <w:jc w:val="both"/>
        <w:rPr>
          <w:sz w:val="22"/>
          <w:szCs w:val="22"/>
          <w:lang w:val="en-US"/>
        </w:rPr>
      </w:pPr>
    </w:p>
    <w:p w:rsidR="008107B9" w:rsidRPr="0058792E" w:rsidRDefault="008107B9" w:rsidP="00CF0B14">
      <w:pPr>
        <w:spacing w:after="240"/>
        <w:jc w:val="both"/>
        <w:rPr>
          <w:b/>
          <w:sz w:val="22"/>
          <w:szCs w:val="22"/>
          <w:lang w:val="en-US"/>
        </w:rPr>
      </w:pPr>
      <w:r w:rsidRPr="0058792E">
        <w:rPr>
          <w:rFonts w:eastAsiaTheme="minorHAnsi" w:cs="Times"/>
          <w:b/>
          <w:sz w:val="22"/>
          <w:szCs w:val="22"/>
          <w:lang w:val="en-US"/>
        </w:rPr>
        <w:t>Managua, July 11, 2014</w:t>
      </w:r>
    </w:p>
    <w:p w:rsidR="00AB150B" w:rsidRPr="0058792E" w:rsidRDefault="00AB150B" w:rsidP="00CF0B14">
      <w:pPr>
        <w:spacing w:after="240"/>
        <w:jc w:val="both"/>
        <w:rPr>
          <w:b/>
          <w:sz w:val="22"/>
          <w:szCs w:val="22"/>
          <w:lang w:val="en-US"/>
        </w:rPr>
      </w:pPr>
    </w:p>
    <w:sectPr w:rsidR="00AB150B" w:rsidRPr="0058792E" w:rsidSect="002502E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0B8" w:rsidRDefault="00DD10B8">
      <w:r>
        <w:separator/>
      </w:r>
    </w:p>
  </w:endnote>
  <w:endnote w:type="continuationSeparator" w:id="0">
    <w:p w:rsidR="00DD10B8" w:rsidRDefault="00DD1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71239"/>
      <w:docPartObj>
        <w:docPartGallery w:val="Page Numbers (Bottom of Page)"/>
        <w:docPartUnique/>
      </w:docPartObj>
    </w:sdtPr>
    <w:sdtEndPr>
      <w:rPr>
        <w:noProof/>
      </w:rPr>
    </w:sdtEndPr>
    <w:sdtContent>
      <w:p w:rsidR="00CF0B14" w:rsidRDefault="00CF0B14">
        <w:pPr>
          <w:pStyle w:val="Footer"/>
          <w:jc w:val="center"/>
        </w:pPr>
        <w:r>
          <w:fldChar w:fldCharType="begin"/>
        </w:r>
        <w:r>
          <w:instrText xml:space="preserve"> PAGE   \* MERGEFORMAT </w:instrText>
        </w:r>
        <w:r>
          <w:fldChar w:fldCharType="separate"/>
        </w:r>
        <w:r w:rsidR="00580EE4">
          <w:rPr>
            <w:noProof/>
          </w:rPr>
          <w:t>1</w:t>
        </w:r>
        <w:r>
          <w:rPr>
            <w:noProof/>
          </w:rPr>
          <w:fldChar w:fldCharType="end"/>
        </w:r>
      </w:p>
    </w:sdtContent>
  </w:sdt>
  <w:p w:rsidR="00CF0B14" w:rsidRDefault="00CF0B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0B8" w:rsidRDefault="00DD10B8">
      <w:r>
        <w:separator/>
      </w:r>
    </w:p>
  </w:footnote>
  <w:footnote w:type="continuationSeparator" w:id="0">
    <w:p w:rsidR="00DD10B8" w:rsidRDefault="00DD10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81A3E"/>
    <w:multiLevelType w:val="hybridMultilevel"/>
    <w:tmpl w:val="50AA08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5772C14"/>
    <w:multiLevelType w:val="hybridMultilevel"/>
    <w:tmpl w:val="79F08D40"/>
    <w:lvl w:ilvl="0" w:tplc="054C8A90">
      <w:start w:val="1"/>
      <w:numFmt w:val="decimal"/>
      <w:lvlText w:val="%1."/>
      <w:lvlJc w:val="left"/>
      <w:pPr>
        <w:ind w:left="370" w:hanging="360"/>
      </w:pPr>
      <w:rPr>
        <w:rFonts w:hint="default"/>
      </w:rPr>
    </w:lvl>
    <w:lvl w:ilvl="1" w:tplc="08090019">
      <w:start w:val="1"/>
      <w:numFmt w:val="lowerLetter"/>
      <w:lvlText w:val="%2."/>
      <w:lvlJc w:val="left"/>
      <w:pPr>
        <w:ind w:left="1450" w:hanging="360"/>
      </w:p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2">
    <w:nsid w:val="2C417BA2"/>
    <w:multiLevelType w:val="hybridMultilevel"/>
    <w:tmpl w:val="A2B0DE10"/>
    <w:lvl w:ilvl="0" w:tplc="ACC8F59E">
      <w:start w:val="1"/>
      <w:numFmt w:val="decimal"/>
      <w:lvlText w:val="%1."/>
      <w:lvlJc w:val="left"/>
      <w:pPr>
        <w:ind w:left="360" w:hanging="360"/>
      </w:pPr>
      <w:rPr>
        <w:rFonts w:hint="default"/>
      </w:rPr>
    </w:lvl>
    <w:lvl w:ilvl="1" w:tplc="08090019" w:tentative="1">
      <w:start w:val="1"/>
      <w:numFmt w:val="lowerLetter"/>
      <w:lvlText w:val="%2."/>
      <w:lvlJc w:val="left"/>
      <w:pPr>
        <w:ind w:left="1430" w:hanging="360"/>
      </w:pPr>
    </w:lvl>
    <w:lvl w:ilvl="2" w:tplc="0809001B" w:tentative="1">
      <w:start w:val="1"/>
      <w:numFmt w:val="lowerRoman"/>
      <w:lvlText w:val="%3."/>
      <w:lvlJc w:val="right"/>
      <w:pPr>
        <w:ind w:left="2150" w:hanging="180"/>
      </w:pPr>
    </w:lvl>
    <w:lvl w:ilvl="3" w:tplc="0809000F" w:tentative="1">
      <w:start w:val="1"/>
      <w:numFmt w:val="decimal"/>
      <w:lvlText w:val="%4."/>
      <w:lvlJc w:val="left"/>
      <w:pPr>
        <w:ind w:left="2870" w:hanging="360"/>
      </w:pPr>
    </w:lvl>
    <w:lvl w:ilvl="4" w:tplc="08090019" w:tentative="1">
      <w:start w:val="1"/>
      <w:numFmt w:val="lowerLetter"/>
      <w:lvlText w:val="%5."/>
      <w:lvlJc w:val="left"/>
      <w:pPr>
        <w:ind w:left="3590" w:hanging="360"/>
      </w:pPr>
    </w:lvl>
    <w:lvl w:ilvl="5" w:tplc="0809001B" w:tentative="1">
      <w:start w:val="1"/>
      <w:numFmt w:val="lowerRoman"/>
      <w:lvlText w:val="%6."/>
      <w:lvlJc w:val="right"/>
      <w:pPr>
        <w:ind w:left="4310" w:hanging="180"/>
      </w:pPr>
    </w:lvl>
    <w:lvl w:ilvl="6" w:tplc="0809000F" w:tentative="1">
      <w:start w:val="1"/>
      <w:numFmt w:val="decimal"/>
      <w:lvlText w:val="%7."/>
      <w:lvlJc w:val="left"/>
      <w:pPr>
        <w:ind w:left="5030" w:hanging="360"/>
      </w:pPr>
    </w:lvl>
    <w:lvl w:ilvl="7" w:tplc="08090019" w:tentative="1">
      <w:start w:val="1"/>
      <w:numFmt w:val="lowerLetter"/>
      <w:lvlText w:val="%8."/>
      <w:lvlJc w:val="left"/>
      <w:pPr>
        <w:ind w:left="5750" w:hanging="360"/>
      </w:pPr>
    </w:lvl>
    <w:lvl w:ilvl="8" w:tplc="0809001B" w:tentative="1">
      <w:start w:val="1"/>
      <w:numFmt w:val="lowerRoman"/>
      <w:lvlText w:val="%9."/>
      <w:lvlJc w:val="right"/>
      <w:pPr>
        <w:ind w:left="6470" w:hanging="180"/>
      </w:pPr>
    </w:lvl>
  </w:abstractNum>
  <w:abstractNum w:abstractNumId="3">
    <w:nsid w:val="44A9403A"/>
    <w:multiLevelType w:val="hybridMultilevel"/>
    <w:tmpl w:val="35F0C156"/>
    <w:lvl w:ilvl="0" w:tplc="6988212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7570922"/>
    <w:multiLevelType w:val="hybridMultilevel"/>
    <w:tmpl w:val="21BC9B4C"/>
    <w:lvl w:ilvl="0" w:tplc="AAEA61C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933"/>
    <w:rsid w:val="00030099"/>
    <w:rsid w:val="00034CA7"/>
    <w:rsid w:val="00050573"/>
    <w:rsid w:val="000673EC"/>
    <w:rsid w:val="00072011"/>
    <w:rsid w:val="000947E7"/>
    <w:rsid w:val="00095ABC"/>
    <w:rsid w:val="00096F92"/>
    <w:rsid w:val="000B5888"/>
    <w:rsid w:val="000C2AB6"/>
    <w:rsid w:val="000D506B"/>
    <w:rsid w:val="000D7A08"/>
    <w:rsid w:val="000E19EF"/>
    <w:rsid w:val="000E516F"/>
    <w:rsid w:val="000F2D98"/>
    <w:rsid w:val="00112A50"/>
    <w:rsid w:val="001221A7"/>
    <w:rsid w:val="00132134"/>
    <w:rsid w:val="00134C6F"/>
    <w:rsid w:val="001442B8"/>
    <w:rsid w:val="00157A62"/>
    <w:rsid w:val="00183C2B"/>
    <w:rsid w:val="00191D20"/>
    <w:rsid w:val="00196833"/>
    <w:rsid w:val="001A26C7"/>
    <w:rsid w:val="001A3D43"/>
    <w:rsid w:val="001A4744"/>
    <w:rsid w:val="001B56D6"/>
    <w:rsid w:val="001F53D9"/>
    <w:rsid w:val="002153F4"/>
    <w:rsid w:val="002233B3"/>
    <w:rsid w:val="00223C9E"/>
    <w:rsid w:val="00230BF3"/>
    <w:rsid w:val="00244764"/>
    <w:rsid w:val="00246DC6"/>
    <w:rsid w:val="002502E9"/>
    <w:rsid w:val="00261357"/>
    <w:rsid w:val="00274EDC"/>
    <w:rsid w:val="00282158"/>
    <w:rsid w:val="002C35C7"/>
    <w:rsid w:val="002D27ED"/>
    <w:rsid w:val="002E2D5B"/>
    <w:rsid w:val="002F72D1"/>
    <w:rsid w:val="002F753C"/>
    <w:rsid w:val="003164D6"/>
    <w:rsid w:val="00330A31"/>
    <w:rsid w:val="0033343C"/>
    <w:rsid w:val="003506E3"/>
    <w:rsid w:val="00356CD3"/>
    <w:rsid w:val="00387905"/>
    <w:rsid w:val="00390F13"/>
    <w:rsid w:val="003A4933"/>
    <w:rsid w:val="003C5B9F"/>
    <w:rsid w:val="003F3A51"/>
    <w:rsid w:val="003F5377"/>
    <w:rsid w:val="003F5BC7"/>
    <w:rsid w:val="0040562A"/>
    <w:rsid w:val="004112AA"/>
    <w:rsid w:val="0042560A"/>
    <w:rsid w:val="00452C67"/>
    <w:rsid w:val="00456F0E"/>
    <w:rsid w:val="004729CA"/>
    <w:rsid w:val="00473A17"/>
    <w:rsid w:val="00493184"/>
    <w:rsid w:val="004A5CD8"/>
    <w:rsid w:val="004C3FCB"/>
    <w:rsid w:val="004C6F07"/>
    <w:rsid w:val="004D5D00"/>
    <w:rsid w:val="004E57B7"/>
    <w:rsid w:val="004F1751"/>
    <w:rsid w:val="004F62BD"/>
    <w:rsid w:val="00524985"/>
    <w:rsid w:val="005312DC"/>
    <w:rsid w:val="00531742"/>
    <w:rsid w:val="005336D7"/>
    <w:rsid w:val="00534D4F"/>
    <w:rsid w:val="005760D5"/>
    <w:rsid w:val="00580EE4"/>
    <w:rsid w:val="00582F03"/>
    <w:rsid w:val="0058792E"/>
    <w:rsid w:val="00593585"/>
    <w:rsid w:val="005A4516"/>
    <w:rsid w:val="005B29F6"/>
    <w:rsid w:val="005C0680"/>
    <w:rsid w:val="005C1947"/>
    <w:rsid w:val="005D4D2B"/>
    <w:rsid w:val="005E5CBE"/>
    <w:rsid w:val="006029EE"/>
    <w:rsid w:val="00617062"/>
    <w:rsid w:val="0062055F"/>
    <w:rsid w:val="0062439B"/>
    <w:rsid w:val="00627D77"/>
    <w:rsid w:val="00695E09"/>
    <w:rsid w:val="006A0DC8"/>
    <w:rsid w:val="006A6B71"/>
    <w:rsid w:val="006D064A"/>
    <w:rsid w:val="006D13B7"/>
    <w:rsid w:val="00714F8E"/>
    <w:rsid w:val="00723B4D"/>
    <w:rsid w:val="007407FD"/>
    <w:rsid w:val="0074679D"/>
    <w:rsid w:val="00764E26"/>
    <w:rsid w:val="00787FD6"/>
    <w:rsid w:val="007912D3"/>
    <w:rsid w:val="00797482"/>
    <w:rsid w:val="007A6C6E"/>
    <w:rsid w:val="007B0AAD"/>
    <w:rsid w:val="007B35DE"/>
    <w:rsid w:val="007C2B5E"/>
    <w:rsid w:val="007D1BAC"/>
    <w:rsid w:val="007D4128"/>
    <w:rsid w:val="007D6528"/>
    <w:rsid w:val="007E2CDC"/>
    <w:rsid w:val="007F11CF"/>
    <w:rsid w:val="007F2DDB"/>
    <w:rsid w:val="007F4240"/>
    <w:rsid w:val="00800CBA"/>
    <w:rsid w:val="00807A42"/>
    <w:rsid w:val="008107B9"/>
    <w:rsid w:val="0081251E"/>
    <w:rsid w:val="008171DD"/>
    <w:rsid w:val="00821D82"/>
    <w:rsid w:val="00822BEB"/>
    <w:rsid w:val="0084178B"/>
    <w:rsid w:val="008477D2"/>
    <w:rsid w:val="00860A20"/>
    <w:rsid w:val="00863858"/>
    <w:rsid w:val="00866BC1"/>
    <w:rsid w:val="00867019"/>
    <w:rsid w:val="00872ECC"/>
    <w:rsid w:val="008733F2"/>
    <w:rsid w:val="00873477"/>
    <w:rsid w:val="008743DB"/>
    <w:rsid w:val="008930AA"/>
    <w:rsid w:val="008B53A6"/>
    <w:rsid w:val="008B680C"/>
    <w:rsid w:val="008C0B72"/>
    <w:rsid w:val="008C7106"/>
    <w:rsid w:val="008F222A"/>
    <w:rsid w:val="009053FE"/>
    <w:rsid w:val="00910659"/>
    <w:rsid w:val="009219A9"/>
    <w:rsid w:val="009220B5"/>
    <w:rsid w:val="009223A7"/>
    <w:rsid w:val="0093443E"/>
    <w:rsid w:val="009361F9"/>
    <w:rsid w:val="00950506"/>
    <w:rsid w:val="00950FED"/>
    <w:rsid w:val="00951E05"/>
    <w:rsid w:val="00975E0B"/>
    <w:rsid w:val="00977AC4"/>
    <w:rsid w:val="009B163B"/>
    <w:rsid w:val="009B61D7"/>
    <w:rsid w:val="009D3818"/>
    <w:rsid w:val="009D4259"/>
    <w:rsid w:val="009E2B4C"/>
    <w:rsid w:val="009F67AA"/>
    <w:rsid w:val="009F7810"/>
    <w:rsid w:val="00A13F3A"/>
    <w:rsid w:val="00A51798"/>
    <w:rsid w:val="00A92DBE"/>
    <w:rsid w:val="00AA5DAD"/>
    <w:rsid w:val="00AB150B"/>
    <w:rsid w:val="00AB1BDA"/>
    <w:rsid w:val="00AC2661"/>
    <w:rsid w:val="00AC378A"/>
    <w:rsid w:val="00AC479D"/>
    <w:rsid w:val="00AF635E"/>
    <w:rsid w:val="00B15802"/>
    <w:rsid w:val="00B17242"/>
    <w:rsid w:val="00B25DA5"/>
    <w:rsid w:val="00B46D35"/>
    <w:rsid w:val="00B6088A"/>
    <w:rsid w:val="00B61B4B"/>
    <w:rsid w:val="00B735E3"/>
    <w:rsid w:val="00B75BF5"/>
    <w:rsid w:val="00B92A41"/>
    <w:rsid w:val="00B93F63"/>
    <w:rsid w:val="00BA135C"/>
    <w:rsid w:val="00BA4519"/>
    <w:rsid w:val="00BB7114"/>
    <w:rsid w:val="00BC448E"/>
    <w:rsid w:val="00BD0C23"/>
    <w:rsid w:val="00BD1D0C"/>
    <w:rsid w:val="00BE03BF"/>
    <w:rsid w:val="00BF406E"/>
    <w:rsid w:val="00C052D5"/>
    <w:rsid w:val="00C22C4C"/>
    <w:rsid w:val="00C32875"/>
    <w:rsid w:val="00C37F52"/>
    <w:rsid w:val="00C63155"/>
    <w:rsid w:val="00C767F8"/>
    <w:rsid w:val="00C77766"/>
    <w:rsid w:val="00C777FF"/>
    <w:rsid w:val="00C86D3B"/>
    <w:rsid w:val="00C90AF4"/>
    <w:rsid w:val="00C940FB"/>
    <w:rsid w:val="00C954C1"/>
    <w:rsid w:val="00C95A6C"/>
    <w:rsid w:val="00C9610C"/>
    <w:rsid w:val="00CA1A2E"/>
    <w:rsid w:val="00CB511F"/>
    <w:rsid w:val="00CB62D7"/>
    <w:rsid w:val="00CC550E"/>
    <w:rsid w:val="00CD7537"/>
    <w:rsid w:val="00CE7E3B"/>
    <w:rsid w:val="00CF0B14"/>
    <w:rsid w:val="00CF3EC7"/>
    <w:rsid w:val="00D01875"/>
    <w:rsid w:val="00D15998"/>
    <w:rsid w:val="00D2464B"/>
    <w:rsid w:val="00D36AF9"/>
    <w:rsid w:val="00D44D68"/>
    <w:rsid w:val="00D5034A"/>
    <w:rsid w:val="00D62CF8"/>
    <w:rsid w:val="00D7383E"/>
    <w:rsid w:val="00D77FAF"/>
    <w:rsid w:val="00D87AB3"/>
    <w:rsid w:val="00DC3A04"/>
    <w:rsid w:val="00DC4315"/>
    <w:rsid w:val="00DD10B8"/>
    <w:rsid w:val="00DF55AD"/>
    <w:rsid w:val="00E24111"/>
    <w:rsid w:val="00E424C7"/>
    <w:rsid w:val="00E444DD"/>
    <w:rsid w:val="00E51354"/>
    <w:rsid w:val="00E51391"/>
    <w:rsid w:val="00E57FE9"/>
    <w:rsid w:val="00E831DA"/>
    <w:rsid w:val="00E905BD"/>
    <w:rsid w:val="00E95F47"/>
    <w:rsid w:val="00E97F8D"/>
    <w:rsid w:val="00EA3092"/>
    <w:rsid w:val="00EB3354"/>
    <w:rsid w:val="00EB6448"/>
    <w:rsid w:val="00EB6D0C"/>
    <w:rsid w:val="00EB7090"/>
    <w:rsid w:val="00EB72C1"/>
    <w:rsid w:val="00EC26F8"/>
    <w:rsid w:val="00ED11BF"/>
    <w:rsid w:val="00EE40CC"/>
    <w:rsid w:val="00EE4196"/>
    <w:rsid w:val="00F00A2E"/>
    <w:rsid w:val="00F16B4B"/>
    <w:rsid w:val="00F16ED3"/>
    <w:rsid w:val="00F20401"/>
    <w:rsid w:val="00F446E8"/>
    <w:rsid w:val="00F52250"/>
    <w:rsid w:val="00F564DD"/>
    <w:rsid w:val="00F74EA2"/>
    <w:rsid w:val="00F77805"/>
    <w:rsid w:val="00F9139B"/>
    <w:rsid w:val="00F91AF5"/>
    <w:rsid w:val="00FA042A"/>
    <w:rsid w:val="00FA139D"/>
    <w:rsid w:val="00FA44F7"/>
    <w:rsid w:val="00FB6069"/>
    <w:rsid w:val="00FD13C1"/>
    <w:rsid w:val="00FD7BFC"/>
    <w:rsid w:val="00FE7432"/>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933"/>
    <w:pPr>
      <w:spacing w:after="0" w:line="240" w:lineRule="auto"/>
    </w:pPr>
    <w:rPr>
      <w:rFonts w:eastAsiaTheme="minorEastAsia"/>
      <w:sz w:val="24"/>
      <w:szCs w:val="24"/>
      <w:lang w:val="es-ES_tradnl"/>
    </w:rPr>
  </w:style>
  <w:style w:type="paragraph" w:styleId="Heading1">
    <w:name w:val="heading 1"/>
    <w:basedOn w:val="Normal"/>
    <w:next w:val="Normal"/>
    <w:link w:val="Heading1Char"/>
    <w:uiPriority w:val="9"/>
    <w:qFormat/>
    <w:rsid w:val="00C052D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933"/>
    <w:pPr>
      <w:ind w:left="720"/>
      <w:contextualSpacing/>
    </w:pPr>
  </w:style>
  <w:style w:type="character" w:styleId="CommentReference">
    <w:name w:val="annotation reference"/>
    <w:basedOn w:val="DefaultParagraphFont"/>
    <w:uiPriority w:val="99"/>
    <w:semiHidden/>
    <w:unhideWhenUsed/>
    <w:rsid w:val="003A4933"/>
    <w:rPr>
      <w:sz w:val="18"/>
      <w:szCs w:val="18"/>
    </w:rPr>
  </w:style>
  <w:style w:type="paragraph" w:styleId="CommentText">
    <w:name w:val="annotation text"/>
    <w:basedOn w:val="Normal"/>
    <w:link w:val="CommentTextChar"/>
    <w:uiPriority w:val="99"/>
    <w:semiHidden/>
    <w:unhideWhenUsed/>
    <w:rsid w:val="003A4933"/>
  </w:style>
  <w:style w:type="character" w:customStyle="1" w:styleId="CommentTextChar">
    <w:name w:val="Comment Text Char"/>
    <w:basedOn w:val="DefaultParagraphFont"/>
    <w:link w:val="CommentText"/>
    <w:uiPriority w:val="99"/>
    <w:semiHidden/>
    <w:rsid w:val="003A4933"/>
    <w:rPr>
      <w:rFonts w:eastAsiaTheme="minorEastAsia"/>
      <w:sz w:val="24"/>
      <w:szCs w:val="24"/>
      <w:lang w:val="es-ES_tradnl"/>
    </w:rPr>
  </w:style>
  <w:style w:type="character" w:styleId="Hyperlink">
    <w:name w:val="Hyperlink"/>
    <w:basedOn w:val="DefaultParagraphFont"/>
    <w:uiPriority w:val="99"/>
    <w:unhideWhenUsed/>
    <w:rsid w:val="003A4933"/>
    <w:rPr>
      <w:color w:val="0000FF" w:themeColor="hyperlink"/>
      <w:u w:val="single"/>
    </w:rPr>
  </w:style>
  <w:style w:type="paragraph" w:styleId="Footer">
    <w:name w:val="footer"/>
    <w:basedOn w:val="Normal"/>
    <w:link w:val="FooterChar"/>
    <w:uiPriority w:val="99"/>
    <w:unhideWhenUsed/>
    <w:rsid w:val="003A4933"/>
    <w:pPr>
      <w:tabs>
        <w:tab w:val="center" w:pos="4513"/>
        <w:tab w:val="right" w:pos="9026"/>
      </w:tabs>
    </w:pPr>
  </w:style>
  <w:style w:type="character" w:customStyle="1" w:styleId="FooterChar">
    <w:name w:val="Footer Char"/>
    <w:basedOn w:val="DefaultParagraphFont"/>
    <w:link w:val="Footer"/>
    <w:uiPriority w:val="99"/>
    <w:rsid w:val="003A4933"/>
    <w:rPr>
      <w:rFonts w:eastAsiaTheme="minorEastAsia"/>
      <w:sz w:val="24"/>
      <w:szCs w:val="24"/>
      <w:lang w:val="es-ES_tradnl"/>
    </w:rPr>
  </w:style>
  <w:style w:type="paragraph" w:styleId="BalloonText">
    <w:name w:val="Balloon Text"/>
    <w:basedOn w:val="Normal"/>
    <w:link w:val="BalloonTextChar"/>
    <w:uiPriority w:val="99"/>
    <w:semiHidden/>
    <w:unhideWhenUsed/>
    <w:rsid w:val="003A4933"/>
    <w:rPr>
      <w:rFonts w:ascii="Tahoma" w:hAnsi="Tahoma" w:cs="Tahoma"/>
      <w:sz w:val="16"/>
      <w:szCs w:val="16"/>
    </w:rPr>
  </w:style>
  <w:style w:type="character" w:customStyle="1" w:styleId="BalloonTextChar">
    <w:name w:val="Balloon Text Char"/>
    <w:basedOn w:val="DefaultParagraphFont"/>
    <w:link w:val="BalloonText"/>
    <w:uiPriority w:val="99"/>
    <w:semiHidden/>
    <w:rsid w:val="003A4933"/>
    <w:rPr>
      <w:rFonts w:ascii="Tahoma" w:eastAsiaTheme="minorEastAsia" w:hAnsi="Tahoma" w:cs="Tahoma"/>
      <w:sz w:val="16"/>
      <w:szCs w:val="16"/>
      <w:lang w:val="es-ES_tradnl"/>
    </w:rPr>
  </w:style>
  <w:style w:type="character" w:customStyle="1" w:styleId="Heading1Char">
    <w:name w:val="Heading 1 Char"/>
    <w:basedOn w:val="DefaultParagraphFont"/>
    <w:link w:val="Heading1"/>
    <w:uiPriority w:val="9"/>
    <w:rsid w:val="00C052D5"/>
    <w:rPr>
      <w:rFonts w:asciiTheme="majorHAnsi" w:eastAsiaTheme="majorEastAsia" w:hAnsiTheme="majorHAnsi" w:cstheme="majorBidi"/>
      <w:color w:val="365F91" w:themeColor="accent1" w:themeShade="BF"/>
      <w:sz w:val="32"/>
      <w:szCs w:val="3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933"/>
    <w:pPr>
      <w:spacing w:after="0" w:line="240" w:lineRule="auto"/>
    </w:pPr>
    <w:rPr>
      <w:rFonts w:eastAsiaTheme="minorEastAsia"/>
      <w:sz w:val="24"/>
      <w:szCs w:val="24"/>
      <w:lang w:val="es-ES_tradnl"/>
    </w:rPr>
  </w:style>
  <w:style w:type="paragraph" w:styleId="Heading1">
    <w:name w:val="heading 1"/>
    <w:basedOn w:val="Normal"/>
    <w:next w:val="Normal"/>
    <w:link w:val="Heading1Char"/>
    <w:uiPriority w:val="9"/>
    <w:qFormat/>
    <w:rsid w:val="00C052D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933"/>
    <w:pPr>
      <w:ind w:left="720"/>
      <w:contextualSpacing/>
    </w:pPr>
  </w:style>
  <w:style w:type="character" w:styleId="CommentReference">
    <w:name w:val="annotation reference"/>
    <w:basedOn w:val="DefaultParagraphFont"/>
    <w:uiPriority w:val="99"/>
    <w:semiHidden/>
    <w:unhideWhenUsed/>
    <w:rsid w:val="003A4933"/>
    <w:rPr>
      <w:sz w:val="18"/>
      <w:szCs w:val="18"/>
    </w:rPr>
  </w:style>
  <w:style w:type="paragraph" w:styleId="CommentText">
    <w:name w:val="annotation text"/>
    <w:basedOn w:val="Normal"/>
    <w:link w:val="CommentTextChar"/>
    <w:uiPriority w:val="99"/>
    <w:semiHidden/>
    <w:unhideWhenUsed/>
    <w:rsid w:val="003A4933"/>
  </w:style>
  <w:style w:type="character" w:customStyle="1" w:styleId="CommentTextChar">
    <w:name w:val="Comment Text Char"/>
    <w:basedOn w:val="DefaultParagraphFont"/>
    <w:link w:val="CommentText"/>
    <w:uiPriority w:val="99"/>
    <w:semiHidden/>
    <w:rsid w:val="003A4933"/>
    <w:rPr>
      <w:rFonts w:eastAsiaTheme="minorEastAsia"/>
      <w:sz w:val="24"/>
      <w:szCs w:val="24"/>
      <w:lang w:val="es-ES_tradnl"/>
    </w:rPr>
  </w:style>
  <w:style w:type="character" w:styleId="Hyperlink">
    <w:name w:val="Hyperlink"/>
    <w:basedOn w:val="DefaultParagraphFont"/>
    <w:uiPriority w:val="99"/>
    <w:unhideWhenUsed/>
    <w:rsid w:val="003A4933"/>
    <w:rPr>
      <w:color w:val="0000FF" w:themeColor="hyperlink"/>
      <w:u w:val="single"/>
    </w:rPr>
  </w:style>
  <w:style w:type="paragraph" w:styleId="Footer">
    <w:name w:val="footer"/>
    <w:basedOn w:val="Normal"/>
    <w:link w:val="FooterChar"/>
    <w:uiPriority w:val="99"/>
    <w:unhideWhenUsed/>
    <w:rsid w:val="003A4933"/>
    <w:pPr>
      <w:tabs>
        <w:tab w:val="center" w:pos="4513"/>
        <w:tab w:val="right" w:pos="9026"/>
      </w:tabs>
    </w:pPr>
  </w:style>
  <w:style w:type="character" w:customStyle="1" w:styleId="FooterChar">
    <w:name w:val="Footer Char"/>
    <w:basedOn w:val="DefaultParagraphFont"/>
    <w:link w:val="Footer"/>
    <w:uiPriority w:val="99"/>
    <w:rsid w:val="003A4933"/>
    <w:rPr>
      <w:rFonts w:eastAsiaTheme="minorEastAsia"/>
      <w:sz w:val="24"/>
      <w:szCs w:val="24"/>
      <w:lang w:val="es-ES_tradnl"/>
    </w:rPr>
  </w:style>
  <w:style w:type="paragraph" w:styleId="BalloonText">
    <w:name w:val="Balloon Text"/>
    <w:basedOn w:val="Normal"/>
    <w:link w:val="BalloonTextChar"/>
    <w:uiPriority w:val="99"/>
    <w:semiHidden/>
    <w:unhideWhenUsed/>
    <w:rsid w:val="003A4933"/>
    <w:rPr>
      <w:rFonts w:ascii="Tahoma" w:hAnsi="Tahoma" w:cs="Tahoma"/>
      <w:sz w:val="16"/>
      <w:szCs w:val="16"/>
    </w:rPr>
  </w:style>
  <w:style w:type="character" w:customStyle="1" w:styleId="BalloonTextChar">
    <w:name w:val="Balloon Text Char"/>
    <w:basedOn w:val="DefaultParagraphFont"/>
    <w:link w:val="BalloonText"/>
    <w:uiPriority w:val="99"/>
    <w:semiHidden/>
    <w:rsid w:val="003A4933"/>
    <w:rPr>
      <w:rFonts w:ascii="Tahoma" w:eastAsiaTheme="minorEastAsia" w:hAnsi="Tahoma" w:cs="Tahoma"/>
      <w:sz w:val="16"/>
      <w:szCs w:val="16"/>
      <w:lang w:val="es-ES_tradnl"/>
    </w:rPr>
  </w:style>
  <w:style w:type="character" w:customStyle="1" w:styleId="Heading1Char">
    <w:name w:val="Heading 1 Char"/>
    <w:basedOn w:val="DefaultParagraphFont"/>
    <w:link w:val="Heading1"/>
    <w:uiPriority w:val="9"/>
    <w:rsid w:val="00C052D5"/>
    <w:rPr>
      <w:rFonts w:asciiTheme="majorHAnsi" w:eastAsiaTheme="majorEastAsia" w:hAnsiTheme="majorHAnsi" w:cstheme="majorBidi"/>
      <w:color w:val="365F91"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cnur.org/cartagena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4702</Words>
  <Characters>26805</Characters>
  <Application>Microsoft Office Word</Application>
  <DocSecurity>4</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31445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Maldonado Castillo</dc:creator>
  <cp:lastModifiedBy>RODAS Renán</cp:lastModifiedBy>
  <cp:revision>2</cp:revision>
  <cp:lastPrinted>2014-09-24T22:59:00Z</cp:lastPrinted>
  <dcterms:created xsi:type="dcterms:W3CDTF">2014-11-18T16:27:00Z</dcterms:created>
  <dcterms:modified xsi:type="dcterms:W3CDTF">2014-11-18T16:27:00Z</dcterms:modified>
</cp:coreProperties>
</file>