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136" w:rsidRPr="00E026E2" w:rsidRDefault="007C758D">
      <w:pPr>
        <w:rPr>
          <w:rFonts w:ascii="Arial" w:hAnsi="Arial" w:cs="Arial"/>
        </w:rPr>
      </w:pPr>
      <w:bookmarkStart w:id="0" w:name="_GoBack"/>
      <w:bookmarkEnd w:id="0"/>
      <w:r w:rsidRPr="00E026E2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1828419</wp:posOffset>
            </wp:positionH>
            <wp:positionV relativeFrom="paragraph">
              <wp:posOffset>-290195</wp:posOffset>
            </wp:positionV>
            <wp:extent cx="2313559" cy="993648"/>
            <wp:effectExtent l="19050" t="0" r="0" b="0"/>
            <wp:wrapNone/>
            <wp:docPr id="6" name="Imagen 2" descr="CRM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RM Log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618" cy="9983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0136" w:rsidRPr="00E026E2" w:rsidRDefault="001B0136">
      <w:pPr>
        <w:rPr>
          <w:rFonts w:ascii="Arial" w:hAnsi="Arial" w:cs="Arial"/>
        </w:rPr>
      </w:pPr>
    </w:p>
    <w:p w:rsidR="00E026E2" w:rsidRDefault="00E026E2" w:rsidP="00E026E2">
      <w:pPr>
        <w:jc w:val="center"/>
        <w:rPr>
          <w:rFonts w:ascii="Arial" w:hAnsi="Arial" w:cs="Arial"/>
          <w:b/>
          <w:sz w:val="26"/>
          <w:szCs w:val="26"/>
        </w:rPr>
      </w:pPr>
    </w:p>
    <w:p w:rsidR="001B0136" w:rsidRPr="00E026E2" w:rsidRDefault="001B0136" w:rsidP="00E026E2">
      <w:pPr>
        <w:jc w:val="center"/>
        <w:rPr>
          <w:rFonts w:ascii="Arial" w:hAnsi="Arial" w:cs="Arial"/>
          <w:b/>
          <w:sz w:val="26"/>
          <w:szCs w:val="26"/>
        </w:rPr>
      </w:pPr>
      <w:r w:rsidRPr="00E026E2">
        <w:rPr>
          <w:rFonts w:ascii="Arial" w:hAnsi="Arial" w:cs="Arial"/>
          <w:b/>
          <w:sz w:val="26"/>
          <w:szCs w:val="26"/>
        </w:rPr>
        <w:t xml:space="preserve">DISCURSO ENTREGA PRESIDENCIA PRO-TEMPORE </w:t>
      </w:r>
      <w:r w:rsidR="0065716C" w:rsidRPr="00E026E2">
        <w:rPr>
          <w:rFonts w:ascii="Arial" w:hAnsi="Arial" w:cs="Arial"/>
          <w:b/>
          <w:sz w:val="26"/>
          <w:szCs w:val="26"/>
        </w:rPr>
        <w:t xml:space="preserve">DE LA CRM </w:t>
      </w:r>
      <w:r w:rsidRPr="00E026E2">
        <w:rPr>
          <w:rFonts w:ascii="Arial" w:hAnsi="Arial" w:cs="Arial"/>
          <w:b/>
          <w:sz w:val="26"/>
          <w:szCs w:val="26"/>
        </w:rPr>
        <w:t>POR PARTE DE LA REPUBLICA DOMINICANA</w:t>
      </w:r>
      <w:r w:rsidR="0065716C" w:rsidRPr="00E026E2">
        <w:rPr>
          <w:rFonts w:ascii="Arial" w:hAnsi="Arial" w:cs="Arial"/>
          <w:b/>
          <w:sz w:val="26"/>
          <w:szCs w:val="26"/>
        </w:rPr>
        <w:t xml:space="preserve"> A PANAMA</w:t>
      </w:r>
      <w:r w:rsidR="00241972" w:rsidRPr="00E026E2">
        <w:rPr>
          <w:rFonts w:ascii="Arial" w:hAnsi="Arial" w:cs="Arial"/>
          <w:b/>
          <w:sz w:val="26"/>
          <w:szCs w:val="26"/>
        </w:rPr>
        <w:t>.</w:t>
      </w:r>
    </w:p>
    <w:p w:rsidR="001B0136" w:rsidRPr="00E026E2" w:rsidRDefault="001B0136" w:rsidP="007C758D">
      <w:pPr>
        <w:jc w:val="both"/>
        <w:rPr>
          <w:rFonts w:ascii="Arial" w:hAnsi="Arial" w:cs="Arial"/>
          <w:sz w:val="26"/>
          <w:szCs w:val="26"/>
        </w:rPr>
      </w:pPr>
      <w:r w:rsidRPr="00E026E2">
        <w:rPr>
          <w:rFonts w:ascii="Arial" w:hAnsi="Arial" w:cs="Arial"/>
          <w:sz w:val="26"/>
          <w:szCs w:val="26"/>
        </w:rPr>
        <w:t>La Migración Laboral es el desplazamiento de trabajadores entre dos fronteras para fines de empleo en un país extranjero. Informaciones estadísticas de varios organismos Internacionales que se dedican al tema migratorio</w:t>
      </w:r>
      <w:r w:rsidR="00672F9B" w:rsidRPr="00E026E2">
        <w:rPr>
          <w:rFonts w:ascii="Arial" w:hAnsi="Arial" w:cs="Arial"/>
          <w:sz w:val="26"/>
          <w:szCs w:val="26"/>
        </w:rPr>
        <w:t xml:space="preserve"> comentan</w:t>
      </w:r>
      <w:r w:rsidRPr="00E026E2">
        <w:rPr>
          <w:rFonts w:ascii="Arial" w:hAnsi="Arial" w:cs="Arial"/>
          <w:sz w:val="26"/>
          <w:szCs w:val="26"/>
        </w:rPr>
        <w:t xml:space="preserve"> que </w:t>
      </w:r>
      <w:r w:rsidR="00672F9B" w:rsidRPr="00E026E2">
        <w:rPr>
          <w:rFonts w:ascii="Arial" w:hAnsi="Arial" w:cs="Arial"/>
          <w:sz w:val="26"/>
          <w:szCs w:val="26"/>
        </w:rPr>
        <w:t>más</w:t>
      </w:r>
      <w:r w:rsidRPr="00E026E2">
        <w:rPr>
          <w:rFonts w:ascii="Arial" w:hAnsi="Arial" w:cs="Arial"/>
          <w:sz w:val="26"/>
          <w:szCs w:val="26"/>
        </w:rPr>
        <w:t xml:space="preserve"> de 100 millones de migrantes trabajadores circulan en el mundo.</w:t>
      </w:r>
    </w:p>
    <w:p w:rsidR="001B0136" w:rsidRPr="00E026E2" w:rsidRDefault="001B0136" w:rsidP="007C758D">
      <w:pPr>
        <w:jc w:val="both"/>
        <w:rPr>
          <w:rFonts w:ascii="Arial" w:hAnsi="Arial" w:cs="Arial"/>
          <w:sz w:val="26"/>
          <w:szCs w:val="26"/>
        </w:rPr>
      </w:pPr>
      <w:r w:rsidRPr="00E026E2">
        <w:rPr>
          <w:rFonts w:ascii="Arial" w:hAnsi="Arial" w:cs="Arial"/>
          <w:sz w:val="26"/>
          <w:szCs w:val="26"/>
        </w:rPr>
        <w:t>En el caso de República Dominicana</w:t>
      </w:r>
      <w:r w:rsidR="00672F9B" w:rsidRPr="00E026E2">
        <w:rPr>
          <w:rFonts w:ascii="Arial" w:hAnsi="Arial" w:cs="Arial"/>
          <w:sz w:val="26"/>
          <w:szCs w:val="26"/>
        </w:rPr>
        <w:t>,</w:t>
      </w:r>
      <w:r w:rsidRPr="00E026E2">
        <w:rPr>
          <w:rFonts w:ascii="Arial" w:hAnsi="Arial" w:cs="Arial"/>
          <w:sz w:val="26"/>
          <w:szCs w:val="26"/>
        </w:rPr>
        <w:t xml:space="preserve"> actuando como país </w:t>
      </w:r>
      <w:r w:rsidR="00672F9B" w:rsidRPr="00E026E2">
        <w:rPr>
          <w:rFonts w:ascii="Arial" w:hAnsi="Arial" w:cs="Arial"/>
          <w:sz w:val="26"/>
          <w:szCs w:val="26"/>
        </w:rPr>
        <w:t xml:space="preserve">de </w:t>
      </w:r>
      <w:r w:rsidRPr="00E026E2">
        <w:rPr>
          <w:rFonts w:ascii="Arial" w:hAnsi="Arial" w:cs="Arial"/>
          <w:sz w:val="26"/>
          <w:szCs w:val="26"/>
        </w:rPr>
        <w:t>destino, la mayoría de las migraciones laborales son irregulares</w:t>
      </w:r>
      <w:r w:rsidR="00672F9B" w:rsidRPr="00E026E2">
        <w:rPr>
          <w:rFonts w:ascii="Arial" w:hAnsi="Arial" w:cs="Arial"/>
          <w:sz w:val="26"/>
          <w:szCs w:val="26"/>
        </w:rPr>
        <w:t>.</w:t>
      </w:r>
      <w:r w:rsidRPr="00E026E2">
        <w:rPr>
          <w:rFonts w:ascii="Arial" w:hAnsi="Arial" w:cs="Arial"/>
          <w:sz w:val="26"/>
          <w:szCs w:val="26"/>
        </w:rPr>
        <w:t xml:space="preserve"> </w:t>
      </w:r>
      <w:r w:rsidR="00672F9B" w:rsidRPr="00E026E2">
        <w:rPr>
          <w:rFonts w:ascii="Arial" w:hAnsi="Arial" w:cs="Arial"/>
          <w:sz w:val="26"/>
          <w:szCs w:val="26"/>
        </w:rPr>
        <w:t>E</w:t>
      </w:r>
      <w:r w:rsidRPr="00E026E2">
        <w:rPr>
          <w:rFonts w:ascii="Arial" w:hAnsi="Arial" w:cs="Arial"/>
          <w:sz w:val="26"/>
          <w:szCs w:val="26"/>
        </w:rPr>
        <w:t>sta fue una de las razone</w:t>
      </w:r>
      <w:r w:rsidR="00672F9B" w:rsidRPr="00E026E2">
        <w:rPr>
          <w:rFonts w:ascii="Arial" w:hAnsi="Arial" w:cs="Arial"/>
          <w:sz w:val="26"/>
          <w:szCs w:val="26"/>
        </w:rPr>
        <w:t>s</w:t>
      </w:r>
      <w:r w:rsidRPr="00E026E2">
        <w:rPr>
          <w:rFonts w:ascii="Arial" w:hAnsi="Arial" w:cs="Arial"/>
          <w:sz w:val="26"/>
          <w:szCs w:val="26"/>
        </w:rPr>
        <w:t xml:space="preserve"> para </w:t>
      </w:r>
      <w:proofErr w:type="gramStart"/>
      <w:r w:rsidRPr="00E026E2">
        <w:rPr>
          <w:rFonts w:ascii="Arial" w:hAnsi="Arial" w:cs="Arial"/>
          <w:sz w:val="26"/>
          <w:szCs w:val="26"/>
        </w:rPr>
        <w:t>que</w:t>
      </w:r>
      <w:proofErr w:type="gramEnd"/>
      <w:r w:rsidRPr="00E026E2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E026E2">
        <w:rPr>
          <w:rFonts w:ascii="Arial" w:hAnsi="Arial" w:cs="Arial"/>
          <w:sz w:val="26"/>
          <w:szCs w:val="26"/>
        </w:rPr>
        <w:t>escogiera</w:t>
      </w:r>
      <w:r w:rsidR="001D3642">
        <w:rPr>
          <w:rFonts w:ascii="Arial" w:hAnsi="Arial" w:cs="Arial"/>
          <w:sz w:val="26"/>
          <w:szCs w:val="26"/>
        </w:rPr>
        <w:t>mos</w:t>
      </w:r>
      <w:proofErr w:type="spellEnd"/>
      <w:r w:rsidRPr="00E026E2">
        <w:rPr>
          <w:rFonts w:ascii="Arial" w:hAnsi="Arial" w:cs="Arial"/>
          <w:sz w:val="26"/>
          <w:szCs w:val="26"/>
        </w:rPr>
        <w:t xml:space="preserve"> </w:t>
      </w:r>
      <w:r w:rsidR="00672F9B" w:rsidRPr="00E026E2">
        <w:rPr>
          <w:rFonts w:ascii="Arial" w:hAnsi="Arial" w:cs="Arial"/>
          <w:sz w:val="26"/>
          <w:szCs w:val="26"/>
        </w:rPr>
        <w:t xml:space="preserve">como </w:t>
      </w:r>
      <w:r w:rsidRPr="00E026E2">
        <w:rPr>
          <w:rFonts w:ascii="Arial" w:hAnsi="Arial" w:cs="Arial"/>
          <w:sz w:val="26"/>
          <w:szCs w:val="26"/>
        </w:rPr>
        <w:t xml:space="preserve">tema </w:t>
      </w:r>
      <w:r w:rsidR="00672F9B" w:rsidRPr="00E026E2">
        <w:rPr>
          <w:rFonts w:ascii="Arial" w:hAnsi="Arial" w:cs="Arial"/>
          <w:sz w:val="26"/>
          <w:szCs w:val="26"/>
        </w:rPr>
        <w:t>en la P</w:t>
      </w:r>
      <w:r w:rsidRPr="00E026E2">
        <w:rPr>
          <w:rFonts w:ascii="Arial" w:hAnsi="Arial" w:cs="Arial"/>
          <w:sz w:val="26"/>
          <w:szCs w:val="26"/>
        </w:rPr>
        <w:t>residencia Pro-Tempore “Migración y Trabajo Co-Responsabilidad de los Estados” pues se encuentra en un proceso de política y gestión migratoria laboral tendente a regularizar las migraciones de extranjeros que ingresan al país.</w:t>
      </w:r>
    </w:p>
    <w:p w:rsidR="00BE1B2A" w:rsidRPr="00E026E2" w:rsidRDefault="001B0136" w:rsidP="007C758D">
      <w:pPr>
        <w:jc w:val="both"/>
        <w:rPr>
          <w:rFonts w:ascii="Arial" w:hAnsi="Arial" w:cs="Arial"/>
          <w:sz w:val="26"/>
          <w:szCs w:val="26"/>
        </w:rPr>
      </w:pPr>
      <w:r w:rsidRPr="00E026E2">
        <w:rPr>
          <w:rFonts w:ascii="Arial" w:hAnsi="Arial" w:cs="Arial"/>
          <w:sz w:val="26"/>
          <w:szCs w:val="26"/>
        </w:rPr>
        <w:t>Este foro Regional Multilateral sobre Migraciones Internacionales, (CRM o proceso de puebla)</w:t>
      </w:r>
      <w:r w:rsidR="001E67D6" w:rsidRPr="00E026E2">
        <w:rPr>
          <w:rFonts w:ascii="Arial" w:hAnsi="Arial" w:cs="Arial"/>
          <w:sz w:val="26"/>
          <w:szCs w:val="26"/>
        </w:rPr>
        <w:t xml:space="preserve"> </w:t>
      </w:r>
      <w:r w:rsidR="00672F9B" w:rsidRPr="00E026E2">
        <w:rPr>
          <w:rFonts w:ascii="Arial" w:hAnsi="Arial" w:cs="Arial"/>
          <w:sz w:val="26"/>
          <w:szCs w:val="26"/>
        </w:rPr>
        <w:t>nos ha</w:t>
      </w:r>
      <w:r w:rsidR="001E67D6" w:rsidRPr="00E026E2">
        <w:rPr>
          <w:rFonts w:ascii="Arial" w:hAnsi="Arial" w:cs="Arial"/>
          <w:sz w:val="26"/>
          <w:szCs w:val="26"/>
        </w:rPr>
        <w:t xml:space="preserve"> permitido durante este año en que </w:t>
      </w:r>
      <w:r w:rsidR="00D56A56" w:rsidRPr="00E026E2">
        <w:rPr>
          <w:rFonts w:ascii="Arial" w:hAnsi="Arial" w:cs="Arial"/>
          <w:sz w:val="26"/>
          <w:szCs w:val="26"/>
        </w:rPr>
        <w:t>ostentamos</w:t>
      </w:r>
      <w:r w:rsidR="001E67D6" w:rsidRPr="00E026E2">
        <w:rPr>
          <w:rFonts w:ascii="Arial" w:hAnsi="Arial" w:cs="Arial"/>
          <w:sz w:val="26"/>
          <w:szCs w:val="26"/>
        </w:rPr>
        <w:t xml:space="preserve"> la </w:t>
      </w:r>
      <w:r w:rsidR="00672F9B" w:rsidRPr="00E026E2">
        <w:rPr>
          <w:rFonts w:ascii="Arial" w:hAnsi="Arial" w:cs="Arial"/>
          <w:sz w:val="26"/>
          <w:szCs w:val="26"/>
        </w:rPr>
        <w:t>P</w:t>
      </w:r>
      <w:r w:rsidR="001E67D6" w:rsidRPr="00E026E2">
        <w:rPr>
          <w:rFonts w:ascii="Arial" w:hAnsi="Arial" w:cs="Arial"/>
          <w:sz w:val="26"/>
          <w:szCs w:val="26"/>
        </w:rPr>
        <w:t xml:space="preserve">residencia </w:t>
      </w:r>
      <w:r w:rsidR="00672F9B" w:rsidRPr="00E026E2">
        <w:rPr>
          <w:rFonts w:ascii="Arial" w:hAnsi="Arial" w:cs="Arial"/>
          <w:sz w:val="26"/>
          <w:szCs w:val="26"/>
        </w:rPr>
        <w:t>P</w:t>
      </w:r>
      <w:r w:rsidR="001E67D6" w:rsidRPr="00E026E2">
        <w:rPr>
          <w:rFonts w:ascii="Arial" w:hAnsi="Arial" w:cs="Arial"/>
          <w:sz w:val="26"/>
          <w:szCs w:val="26"/>
        </w:rPr>
        <w:t>ro-</w:t>
      </w:r>
      <w:r w:rsidR="00672F9B" w:rsidRPr="00E026E2">
        <w:rPr>
          <w:rFonts w:ascii="Arial" w:hAnsi="Arial" w:cs="Arial"/>
          <w:sz w:val="26"/>
          <w:szCs w:val="26"/>
        </w:rPr>
        <w:t>T</w:t>
      </w:r>
      <w:r w:rsidR="001E67D6" w:rsidRPr="00E026E2">
        <w:rPr>
          <w:rFonts w:ascii="Arial" w:hAnsi="Arial" w:cs="Arial"/>
          <w:sz w:val="26"/>
          <w:szCs w:val="26"/>
        </w:rPr>
        <w:t>empore</w:t>
      </w:r>
      <w:r w:rsidR="00672F9B" w:rsidRPr="00E026E2">
        <w:rPr>
          <w:rFonts w:ascii="Arial" w:hAnsi="Arial" w:cs="Arial"/>
          <w:sz w:val="26"/>
          <w:szCs w:val="26"/>
        </w:rPr>
        <w:t xml:space="preserve">, </w:t>
      </w:r>
      <w:r w:rsidR="001E67D6" w:rsidRPr="00E026E2">
        <w:rPr>
          <w:rFonts w:ascii="Arial" w:hAnsi="Arial" w:cs="Arial"/>
          <w:sz w:val="26"/>
          <w:szCs w:val="26"/>
        </w:rPr>
        <w:t xml:space="preserve">compartir experiencias y buenas </w:t>
      </w:r>
      <w:r w:rsidR="00BE1B2A" w:rsidRPr="00E026E2">
        <w:rPr>
          <w:rFonts w:ascii="Arial" w:hAnsi="Arial" w:cs="Arial"/>
          <w:sz w:val="26"/>
          <w:szCs w:val="26"/>
        </w:rPr>
        <w:t>prácticas</w:t>
      </w:r>
      <w:r w:rsidR="001E67D6" w:rsidRPr="00E026E2">
        <w:rPr>
          <w:rFonts w:ascii="Arial" w:hAnsi="Arial" w:cs="Arial"/>
          <w:sz w:val="26"/>
          <w:szCs w:val="26"/>
        </w:rPr>
        <w:t xml:space="preserve"> de diferentes países hermanos, que han ayudado inmensamente a fortalecer la política y gestión migratoria mencionada anteriormente. </w:t>
      </w:r>
    </w:p>
    <w:p w:rsidR="00BE1B2A" w:rsidRPr="00E026E2" w:rsidRDefault="001E67D6" w:rsidP="007C758D">
      <w:pPr>
        <w:jc w:val="both"/>
        <w:rPr>
          <w:rFonts w:ascii="Arial" w:hAnsi="Arial" w:cs="Arial"/>
          <w:sz w:val="26"/>
          <w:szCs w:val="26"/>
        </w:rPr>
      </w:pPr>
      <w:r w:rsidRPr="00E026E2">
        <w:rPr>
          <w:rFonts w:ascii="Arial" w:hAnsi="Arial" w:cs="Arial"/>
          <w:sz w:val="26"/>
          <w:szCs w:val="26"/>
        </w:rPr>
        <w:t xml:space="preserve">Precisamente el 19 de octubre del año en curso el honorable señor presidente de la </w:t>
      </w:r>
      <w:r w:rsidR="007C758D" w:rsidRPr="00E026E2">
        <w:rPr>
          <w:rFonts w:ascii="Arial" w:hAnsi="Arial" w:cs="Arial"/>
          <w:sz w:val="26"/>
          <w:szCs w:val="26"/>
        </w:rPr>
        <w:t>República</w:t>
      </w:r>
      <w:r w:rsidRPr="00E026E2">
        <w:rPr>
          <w:rFonts w:ascii="Arial" w:hAnsi="Arial" w:cs="Arial"/>
          <w:sz w:val="26"/>
          <w:szCs w:val="26"/>
        </w:rPr>
        <w:t xml:space="preserve"> Dr. Leonel </w:t>
      </w:r>
      <w:r w:rsidR="00672F9B" w:rsidRPr="00E026E2">
        <w:rPr>
          <w:rFonts w:ascii="Arial" w:hAnsi="Arial" w:cs="Arial"/>
          <w:sz w:val="26"/>
          <w:szCs w:val="26"/>
        </w:rPr>
        <w:t>Fernández</w:t>
      </w:r>
      <w:r w:rsidRPr="00E026E2">
        <w:rPr>
          <w:rFonts w:ascii="Arial" w:hAnsi="Arial" w:cs="Arial"/>
          <w:sz w:val="26"/>
          <w:szCs w:val="26"/>
        </w:rPr>
        <w:t xml:space="preserve"> Reyna emitió el decreto No. 631-11</w:t>
      </w:r>
      <w:r w:rsidR="00BE1B2A" w:rsidRPr="00E026E2">
        <w:rPr>
          <w:rFonts w:ascii="Arial" w:hAnsi="Arial" w:cs="Arial"/>
          <w:sz w:val="26"/>
          <w:szCs w:val="26"/>
        </w:rPr>
        <w:t>,</w:t>
      </w:r>
      <w:r w:rsidRPr="00E026E2">
        <w:rPr>
          <w:rFonts w:ascii="Arial" w:hAnsi="Arial" w:cs="Arial"/>
          <w:sz w:val="26"/>
          <w:szCs w:val="26"/>
        </w:rPr>
        <w:t xml:space="preserve"> que pone</w:t>
      </w:r>
      <w:r w:rsidR="00700D2F" w:rsidRPr="00E026E2">
        <w:rPr>
          <w:rFonts w:ascii="Arial" w:hAnsi="Arial" w:cs="Arial"/>
          <w:sz w:val="26"/>
          <w:szCs w:val="26"/>
        </w:rPr>
        <w:t xml:space="preserve">  en vigencia el Reglamento para la aplicación de la </w:t>
      </w:r>
      <w:r w:rsidR="00D56A56" w:rsidRPr="00E026E2">
        <w:rPr>
          <w:rFonts w:ascii="Arial" w:hAnsi="Arial" w:cs="Arial"/>
          <w:sz w:val="26"/>
          <w:szCs w:val="26"/>
        </w:rPr>
        <w:t>L</w:t>
      </w:r>
      <w:r w:rsidR="00700D2F" w:rsidRPr="00E026E2">
        <w:rPr>
          <w:rFonts w:ascii="Arial" w:hAnsi="Arial" w:cs="Arial"/>
          <w:sz w:val="26"/>
          <w:szCs w:val="26"/>
        </w:rPr>
        <w:t xml:space="preserve">ey </w:t>
      </w:r>
      <w:r w:rsidR="00D56A56" w:rsidRPr="00E026E2">
        <w:rPr>
          <w:rFonts w:ascii="Arial" w:hAnsi="Arial" w:cs="Arial"/>
          <w:sz w:val="26"/>
          <w:szCs w:val="26"/>
        </w:rPr>
        <w:t>de Migración (2</w:t>
      </w:r>
      <w:r w:rsidR="00700D2F" w:rsidRPr="00E026E2">
        <w:rPr>
          <w:rFonts w:ascii="Arial" w:hAnsi="Arial" w:cs="Arial"/>
          <w:sz w:val="26"/>
          <w:szCs w:val="26"/>
        </w:rPr>
        <w:t>85-04</w:t>
      </w:r>
      <w:r w:rsidR="00D56A56" w:rsidRPr="00E026E2">
        <w:rPr>
          <w:rFonts w:ascii="Arial" w:hAnsi="Arial" w:cs="Arial"/>
          <w:sz w:val="26"/>
          <w:szCs w:val="26"/>
        </w:rPr>
        <w:t>)</w:t>
      </w:r>
      <w:r w:rsidR="00700D2F" w:rsidRPr="00E026E2">
        <w:rPr>
          <w:rFonts w:ascii="Arial" w:hAnsi="Arial" w:cs="Arial"/>
          <w:sz w:val="26"/>
          <w:szCs w:val="26"/>
        </w:rPr>
        <w:t xml:space="preserve">, cuyos objetivos fundamentales son crear los procedimientos y viabilizar la aplicación de la </w:t>
      </w:r>
      <w:r w:rsidR="00BE1B2A" w:rsidRPr="00E026E2">
        <w:rPr>
          <w:rFonts w:ascii="Arial" w:hAnsi="Arial" w:cs="Arial"/>
          <w:sz w:val="26"/>
          <w:szCs w:val="26"/>
        </w:rPr>
        <w:t>l</w:t>
      </w:r>
      <w:r w:rsidR="00700D2F" w:rsidRPr="00E026E2">
        <w:rPr>
          <w:rFonts w:ascii="Arial" w:hAnsi="Arial" w:cs="Arial"/>
          <w:sz w:val="26"/>
          <w:szCs w:val="26"/>
        </w:rPr>
        <w:t>ey</w:t>
      </w:r>
      <w:r w:rsidR="00BE1B2A" w:rsidRPr="00E026E2">
        <w:rPr>
          <w:rFonts w:ascii="Arial" w:hAnsi="Arial" w:cs="Arial"/>
          <w:sz w:val="26"/>
          <w:szCs w:val="26"/>
        </w:rPr>
        <w:t>,</w:t>
      </w:r>
      <w:r w:rsidR="00700D2F" w:rsidRPr="00E026E2">
        <w:rPr>
          <w:rFonts w:ascii="Arial" w:hAnsi="Arial" w:cs="Arial"/>
          <w:sz w:val="26"/>
          <w:szCs w:val="26"/>
        </w:rPr>
        <w:t xml:space="preserve"> que es un instrumento de regulación de las migraciones en nuestro país</w:t>
      </w:r>
      <w:r w:rsidR="00BE1B2A" w:rsidRPr="00E026E2">
        <w:rPr>
          <w:rFonts w:ascii="Arial" w:hAnsi="Arial" w:cs="Arial"/>
          <w:sz w:val="26"/>
          <w:szCs w:val="26"/>
        </w:rPr>
        <w:t>.</w:t>
      </w:r>
    </w:p>
    <w:p w:rsidR="00700D2F" w:rsidRPr="00E026E2" w:rsidRDefault="00BE1B2A" w:rsidP="007C758D">
      <w:pPr>
        <w:jc w:val="both"/>
        <w:rPr>
          <w:rFonts w:ascii="Arial" w:hAnsi="Arial" w:cs="Arial"/>
          <w:sz w:val="26"/>
          <w:szCs w:val="26"/>
        </w:rPr>
      </w:pPr>
      <w:r w:rsidRPr="00E026E2">
        <w:rPr>
          <w:rFonts w:ascii="Arial" w:hAnsi="Arial" w:cs="Arial"/>
          <w:sz w:val="26"/>
          <w:szCs w:val="26"/>
        </w:rPr>
        <w:t>C</w:t>
      </w:r>
      <w:r w:rsidR="00700D2F" w:rsidRPr="00E026E2">
        <w:rPr>
          <w:rFonts w:ascii="Arial" w:hAnsi="Arial" w:cs="Arial"/>
          <w:sz w:val="26"/>
          <w:szCs w:val="26"/>
        </w:rPr>
        <w:t>olabor</w:t>
      </w:r>
      <w:r w:rsidR="001D3642">
        <w:rPr>
          <w:rFonts w:ascii="Arial" w:hAnsi="Arial" w:cs="Arial"/>
          <w:sz w:val="26"/>
          <w:szCs w:val="26"/>
        </w:rPr>
        <w:t>ó</w:t>
      </w:r>
      <w:r w:rsidR="00700D2F" w:rsidRPr="00E026E2">
        <w:rPr>
          <w:rFonts w:ascii="Arial" w:hAnsi="Arial" w:cs="Arial"/>
          <w:sz w:val="26"/>
          <w:szCs w:val="26"/>
        </w:rPr>
        <w:t xml:space="preserve"> inmensamente  a la puesta en vigencia de este Reglamento</w:t>
      </w:r>
      <w:r w:rsidRPr="00E026E2">
        <w:rPr>
          <w:rFonts w:ascii="Arial" w:hAnsi="Arial" w:cs="Arial"/>
          <w:sz w:val="26"/>
          <w:szCs w:val="26"/>
        </w:rPr>
        <w:t>,</w:t>
      </w:r>
      <w:r w:rsidR="00700D2F" w:rsidRPr="00E026E2">
        <w:rPr>
          <w:rFonts w:ascii="Arial" w:hAnsi="Arial" w:cs="Arial"/>
          <w:sz w:val="26"/>
          <w:szCs w:val="26"/>
        </w:rPr>
        <w:t xml:space="preserve"> la armonía que pudo conseguirse ent</w:t>
      </w:r>
      <w:r w:rsidRPr="00E026E2">
        <w:rPr>
          <w:rFonts w:ascii="Arial" w:hAnsi="Arial" w:cs="Arial"/>
          <w:sz w:val="26"/>
          <w:szCs w:val="26"/>
        </w:rPr>
        <w:t>r</w:t>
      </w:r>
      <w:r w:rsidR="00700D2F" w:rsidRPr="00E026E2">
        <w:rPr>
          <w:rFonts w:ascii="Arial" w:hAnsi="Arial" w:cs="Arial"/>
          <w:sz w:val="26"/>
          <w:szCs w:val="26"/>
        </w:rPr>
        <w:t xml:space="preserve">e las instituciones que </w:t>
      </w:r>
      <w:proofErr w:type="gramStart"/>
      <w:r w:rsidR="00700D2F" w:rsidRPr="00E026E2">
        <w:rPr>
          <w:rFonts w:ascii="Arial" w:hAnsi="Arial" w:cs="Arial"/>
          <w:sz w:val="26"/>
          <w:szCs w:val="26"/>
        </w:rPr>
        <w:t>forman</w:t>
      </w:r>
      <w:proofErr w:type="gramEnd"/>
      <w:r w:rsidR="00700D2F" w:rsidRPr="00E026E2">
        <w:rPr>
          <w:rFonts w:ascii="Arial" w:hAnsi="Arial" w:cs="Arial"/>
          <w:sz w:val="26"/>
          <w:szCs w:val="26"/>
        </w:rPr>
        <w:t xml:space="preserve"> parte de la </w:t>
      </w:r>
      <w:r w:rsidR="00672F9B" w:rsidRPr="00E026E2">
        <w:rPr>
          <w:rFonts w:ascii="Arial" w:hAnsi="Arial" w:cs="Arial"/>
          <w:sz w:val="26"/>
          <w:szCs w:val="26"/>
        </w:rPr>
        <w:t>Comisión</w:t>
      </w:r>
      <w:r w:rsidR="00700D2F" w:rsidRPr="00E026E2">
        <w:rPr>
          <w:rFonts w:ascii="Arial" w:hAnsi="Arial" w:cs="Arial"/>
          <w:sz w:val="26"/>
          <w:szCs w:val="26"/>
        </w:rPr>
        <w:t xml:space="preserve"> designada por el Presidente de la </w:t>
      </w:r>
      <w:r w:rsidRPr="00E026E2">
        <w:rPr>
          <w:rFonts w:ascii="Arial" w:hAnsi="Arial" w:cs="Arial"/>
          <w:sz w:val="26"/>
          <w:szCs w:val="26"/>
        </w:rPr>
        <w:t>República</w:t>
      </w:r>
      <w:r w:rsidR="00700D2F" w:rsidRPr="00E026E2">
        <w:rPr>
          <w:rFonts w:ascii="Arial" w:hAnsi="Arial" w:cs="Arial"/>
          <w:sz w:val="26"/>
          <w:szCs w:val="26"/>
        </w:rPr>
        <w:t xml:space="preserve"> para la elaboración del mismo y que </w:t>
      </w:r>
      <w:proofErr w:type="spellStart"/>
      <w:r w:rsidR="00700D2F" w:rsidRPr="00E026E2">
        <w:rPr>
          <w:rFonts w:ascii="Arial" w:hAnsi="Arial" w:cs="Arial"/>
          <w:sz w:val="26"/>
          <w:szCs w:val="26"/>
        </w:rPr>
        <w:t>coincidencialmente</w:t>
      </w:r>
      <w:proofErr w:type="spellEnd"/>
      <w:r w:rsidR="00700D2F" w:rsidRPr="00E026E2">
        <w:rPr>
          <w:rFonts w:ascii="Arial" w:hAnsi="Arial" w:cs="Arial"/>
          <w:sz w:val="26"/>
          <w:szCs w:val="26"/>
        </w:rPr>
        <w:t xml:space="preserve"> fortalecieron sus relaciones en el marco de este foro regional.</w:t>
      </w:r>
    </w:p>
    <w:p w:rsidR="00700D2F" w:rsidRPr="00E026E2" w:rsidRDefault="00700D2F" w:rsidP="007C758D">
      <w:pPr>
        <w:jc w:val="both"/>
        <w:rPr>
          <w:rFonts w:ascii="Arial" w:hAnsi="Arial" w:cs="Arial"/>
          <w:sz w:val="26"/>
          <w:szCs w:val="26"/>
        </w:rPr>
      </w:pPr>
      <w:r w:rsidRPr="00E026E2">
        <w:rPr>
          <w:rFonts w:ascii="Arial" w:hAnsi="Arial" w:cs="Arial"/>
          <w:sz w:val="26"/>
          <w:szCs w:val="26"/>
        </w:rPr>
        <w:lastRenderedPageBreak/>
        <w:t>Me permito para darle cumplimiento a la costumbre de este foro</w:t>
      </w:r>
      <w:r w:rsidR="001E67D6" w:rsidRPr="00E026E2">
        <w:rPr>
          <w:rFonts w:ascii="Arial" w:hAnsi="Arial" w:cs="Arial"/>
          <w:sz w:val="26"/>
          <w:szCs w:val="26"/>
        </w:rPr>
        <w:t xml:space="preserve"> </w:t>
      </w:r>
      <w:r w:rsidRPr="00E026E2">
        <w:rPr>
          <w:rFonts w:ascii="Arial" w:hAnsi="Arial" w:cs="Arial"/>
          <w:sz w:val="26"/>
          <w:szCs w:val="26"/>
        </w:rPr>
        <w:t xml:space="preserve"> e</w:t>
      </w:r>
      <w:r w:rsidR="00BE1B2A" w:rsidRPr="00E026E2">
        <w:rPr>
          <w:rFonts w:ascii="Arial" w:hAnsi="Arial" w:cs="Arial"/>
          <w:sz w:val="26"/>
          <w:szCs w:val="26"/>
        </w:rPr>
        <w:t>n</w:t>
      </w:r>
      <w:r w:rsidRPr="00E026E2">
        <w:rPr>
          <w:rFonts w:ascii="Arial" w:hAnsi="Arial" w:cs="Arial"/>
          <w:sz w:val="26"/>
          <w:szCs w:val="26"/>
        </w:rPr>
        <w:t xml:space="preserve"> las entregas formales de presidencias, hacer un resumen de nuestros compromisos cumplidos durante nuestra gestión.</w:t>
      </w:r>
    </w:p>
    <w:p w:rsidR="00BE1B2A" w:rsidRPr="00E026E2" w:rsidRDefault="00700D2F" w:rsidP="007C758D">
      <w:pPr>
        <w:jc w:val="both"/>
        <w:rPr>
          <w:rFonts w:ascii="Arial" w:hAnsi="Arial" w:cs="Arial"/>
          <w:sz w:val="26"/>
          <w:szCs w:val="26"/>
        </w:rPr>
      </w:pPr>
      <w:r w:rsidRPr="00E026E2">
        <w:rPr>
          <w:rFonts w:ascii="Arial" w:hAnsi="Arial" w:cs="Arial"/>
          <w:sz w:val="26"/>
          <w:szCs w:val="26"/>
        </w:rPr>
        <w:t>En fecha</w:t>
      </w:r>
      <w:r w:rsidR="008D0556" w:rsidRPr="00E026E2">
        <w:rPr>
          <w:rFonts w:ascii="Arial" w:hAnsi="Arial" w:cs="Arial"/>
          <w:sz w:val="26"/>
          <w:szCs w:val="26"/>
        </w:rPr>
        <w:t xml:space="preserve"> 28 y 29 de abril,</w:t>
      </w:r>
      <w:r w:rsidRPr="00E026E2">
        <w:rPr>
          <w:rFonts w:ascii="Arial" w:hAnsi="Arial" w:cs="Arial"/>
          <w:sz w:val="26"/>
          <w:szCs w:val="26"/>
        </w:rPr>
        <w:t xml:space="preserve"> celebra</w:t>
      </w:r>
      <w:r w:rsidR="007D1AD9" w:rsidRPr="00E026E2">
        <w:rPr>
          <w:rFonts w:ascii="Arial" w:hAnsi="Arial" w:cs="Arial"/>
          <w:sz w:val="26"/>
          <w:szCs w:val="26"/>
        </w:rPr>
        <w:t>mo</w:t>
      </w:r>
      <w:r w:rsidRPr="00E026E2">
        <w:rPr>
          <w:rFonts w:ascii="Arial" w:hAnsi="Arial" w:cs="Arial"/>
          <w:sz w:val="26"/>
          <w:szCs w:val="26"/>
        </w:rPr>
        <w:t xml:space="preserve">s </w:t>
      </w:r>
      <w:r w:rsidR="007D1AD9" w:rsidRPr="00E026E2">
        <w:rPr>
          <w:rFonts w:ascii="Arial" w:hAnsi="Arial" w:cs="Arial"/>
          <w:sz w:val="26"/>
          <w:szCs w:val="26"/>
        </w:rPr>
        <w:t>e</w:t>
      </w:r>
      <w:r w:rsidRPr="00E026E2">
        <w:rPr>
          <w:rFonts w:ascii="Arial" w:hAnsi="Arial" w:cs="Arial"/>
          <w:sz w:val="26"/>
          <w:szCs w:val="26"/>
        </w:rPr>
        <w:t>l</w:t>
      </w:r>
      <w:r w:rsidR="007D1AD9" w:rsidRPr="00E026E2">
        <w:rPr>
          <w:rFonts w:ascii="Arial" w:hAnsi="Arial" w:cs="Arial"/>
          <w:sz w:val="26"/>
          <w:szCs w:val="26"/>
        </w:rPr>
        <w:t xml:space="preserve"> taller </w:t>
      </w:r>
      <w:r w:rsidR="007D1AD9" w:rsidRPr="00E026E2">
        <w:rPr>
          <w:rFonts w:ascii="Arial" w:hAnsi="Arial" w:cs="Arial"/>
          <w:b/>
          <w:i/>
          <w:sz w:val="26"/>
          <w:szCs w:val="26"/>
        </w:rPr>
        <w:t>“Programa</w:t>
      </w:r>
      <w:r w:rsidR="008D0556" w:rsidRPr="00E026E2">
        <w:rPr>
          <w:rFonts w:ascii="Arial" w:hAnsi="Arial" w:cs="Arial"/>
          <w:b/>
          <w:i/>
          <w:sz w:val="26"/>
          <w:szCs w:val="26"/>
        </w:rPr>
        <w:t>s</w:t>
      </w:r>
      <w:r w:rsidR="007D1AD9" w:rsidRPr="00E026E2">
        <w:rPr>
          <w:rFonts w:ascii="Arial" w:hAnsi="Arial" w:cs="Arial"/>
          <w:b/>
          <w:i/>
          <w:sz w:val="26"/>
          <w:szCs w:val="26"/>
        </w:rPr>
        <w:t xml:space="preserve"> para Trabajadores Tempore</w:t>
      </w:r>
      <w:r w:rsidR="00563FBC">
        <w:rPr>
          <w:rFonts w:ascii="Arial" w:hAnsi="Arial" w:cs="Arial"/>
          <w:b/>
          <w:i/>
          <w:sz w:val="26"/>
          <w:szCs w:val="26"/>
        </w:rPr>
        <w:t>ros</w:t>
      </w:r>
      <w:r w:rsidR="007D1AD9" w:rsidRPr="00E026E2">
        <w:rPr>
          <w:rFonts w:ascii="Arial" w:hAnsi="Arial" w:cs="Arial"/>
          <w:b/>
          <w:i/>
          <w:sz w:val="26"/>
          <w:szCs w:val="26"/>
        </w:rPr>
        <w:t xml:space="preserve"> Extranjeros”, </w:t>
      </w:r>
      <w:r w:rsidR="007D1AD9" w:rsidRPr="00E026E2">
        <w:rPr>
          <w:rFonts w:ascii="Arial" w:hAnsi="Arial" w:cs="Arial"/>
          <w:sz w:val="26"/>
          <w:szCs w:val="26"/>
        </w:rPr>
        <w:t xml:space="preserve">en </w:t>
      </w:r>
      <w:r w:rsidR="001D3642">
        <w:rPr>
          <w:rFonts w:ascii="Arial" w:hAnsi="Arial" w:cs="Arial"/>
          <w:sz w:val="26"/>
          <w:szCs w:val="26"/>
        </w:rPr>
        <w:t>el cual</w:t>
      </w:r>
      <w:r w:rsidR="007D1AD9" w:rsidRPr="00E026E2">
        <w:rPr>
          <w:rFonts w:ascii="Arial" w:hAnsi="Arial" w:cs="Arial"/>
          <w:sz w:val="26"/>
          <w:szCs w:val="26"/>
        </w:rPr>
        <w:t xml:space="preserve"> analizamos la</w:t>
      </w:r>
      <w:r w:rsidR="001D3642">
        <w:rPr>
          <w:rFonts w:ascii="Arial" w:hAnsi="Arial" w:cs="Arial"/>
          <w:sz w:val="26"/>
          <w:szCs w:val="26"/>
        </w:rPr>
        <w:t>s</w:t>
      </w:r>
      <w:r w:rsidR="007D1AD9" w:rsidRPr="00E026E2">
        <w:rPr>
          <w:rFonts w:ascii="Arial" w:hAnsi="Arial" w:cs="Arial"/>
          <w:sz w:val="26"/>
          <w:szCs w:val="26"/>
        </w:rPr>
        <w:t xml:space="preserve"> experiencias de los países miembros de la CRM en el diseño e implementación de programas </w:t>
      </w:r>
      <w:r w:rsidR="00354CB1" w:rsidRPr="00E026E2">
        <w:rPr>
          <w:rFonts w:ascii="Arial" w:hAnsi="Arial" w:cs="Arial"/>
          <w:sz w:val="26"/>
          <w:szCs w:val="26"/>
        </w:rPr>
        <w:t>de empleo temporal, los mecanismos de protección de los derechos de estos trabajadores migrantes, retorno y transferencia de tecnologías.</w:t>
      </w:r>
    </w:p>
    <w:p w:rsidR="00354CB1" w:rsidRPr="00E026E2" w:rsidRDefault="00354CB1" w:rsidP="007C758D">
      <w:pPr>
        <w:jc w:val="both"/>
        <w:rPr>
          <w:rFonts w:ascii="Arial" w:hAnsi="Arial" w:cs="Arial"/>
          <w:sz w:val="26"/>
          <w:szCs w:val="26"/>
        </w:rPr>
      </w:pPr>
      <w:r w:rsidRPr="00E026E2">
        <w:rPr>
          <w:rFonts w:ascii="Arial" w:hAnsi="Arial" w:cs="Arial"/>
          <w:sz w:val="26"/>
          <w:szCs w:val="26"/>
        </w:rPr>
        <w:t>En fecha</w:t>
      </w:r>
      <w:r w:rsidR="008D0556" w:rsidRPr="00E026E2">
        <w:rPr>
          <w:rFonts w:ascii="Arial" w:hAnsi="Arial" w:cs="Arial"/>
          <w:sz w:val="26"/>
          <w:szCs w:val="26"/>
        </w:rPr>
        <w:t xml:space="preserve"> 12 y 13 de mayo </w:t>
      </w:r>
      <w:r w:rsidRPr="00E026E2">
        <w:rPr>
          <w:rFonts w:ascii="Arial" w:hAnsi="Arial" w:cs="Arial"/>
          <w:sz w:val="26"/>
          <w:szCs w:val="26"/>
        </w:rPr>
        <w:t>celebramos</w:t>
      </w:r>
      <w:r w:rsidR="001D3642">
        <w:rPr>
          <w:rFonts w:ascii="Arial" w:hAnsi="Arial" w:cs="Arial"/>
          <w:sz w:val="26"/>
          <w:szCs w:val="26"/>
        </w:rPr>
        <w:t>,</w:t>
      </w:r>
      <w:r w:rsidRPr="00E026E2">
        <w:rPr>
          <w:rFonts w:ascii="Arial" w:hAnsi="Arial" w:cs="Arial"/>
          <w:sz w:val="26"/>
          <w:szCs w:val="26"/>
        </w:rPr>
        <w:t xml:space="preserve"> </w:t>
      </w:r>
      <w:r w:rsidR="008D0556" w:rsidRPr="00E026E2">
        <w:rPr>
          <w:rFonts w:ascii="Arial" w:hAnsi="Arial" w:cs="Arial"/>
          <w:sz w:val="26"/>
          <w:szCs w:val="26"/>
        </w:rPr>
        <w:t xml:space="preserve">en </w:t>
      </w:r>
      <w:r w:rsidR="008E59D4" w:rsidRPr="00E026E2">
        <w:rPr>
          <w:rFonts w:ascii="Arial" w:hAnsi="Arial" w:cs="Arial"/>
          <w:sz w:val="26"/>
          <w:szCs w:val="26"/>
        </w:rPr>
        <w:t>México</w:t>
      </w:r>
      <w:r w:rsidR="001D3642">
        <w:rPr>
          <w:rFonts w:ascii="Arial" w:hAnsi="Arial" w:cs="Arial"/>
          <w:sz w:val="26"/>
          <w:szCs w:val="26"/>
        </w:rPr>
        <w:t>,</w:t>
      </w:r>
      <w:r w:rsidR="008D0556" w:rsidRPr="00E026E2">
        <w:rPr>
          <w:rFonts w:ascii="Arial" w:hAnsi="Arial" w:cs="Arial"/>
          <w:sz w:val="26"/>
          <w:szCs w:val="26"/>
        </w:rPr>
        <w:t xml:space="preserve"> </w:t>
      </w:r>
      <w:r w:rsidRPr="00E026E2">
        <w:rPr>
          <w:rFonts w:ascii="Arial" w:hAnsi="Arial" w:cs="Arial"/>
          <w:sz w:val="26"/>
          <w:szCs w:val="26"/>
        </w:rPr>
        <w:t xml:space="preserve">la reunión </w:t>
      </w:r>
      <w:r w:rsidRPr="00E026E2">
        <w:rPr>
          <w:rFonts w:ascii="Arial" w:hAnsi="Arial" w:cs="Arial"/>
          <w:b/>
          <w:i/>
          <w:sz w:val="26"/>
          <w:szCs w:val="26"/>
        </w:rPr>
        <w:t xml:space="preserve">“Futuro de la Conferencia Regional sobre </w:t>
      </w:r>
      <w:r w:rsidR="007C758D" w:rsidRPr="00E026E2">
        <w:rPr>
          <w:rFonts w:ascii="Arial" w:hAnsi="Arial" w:cs="Arial"/>
          <w:b/>
          <w:i/>
          <w:sz w:val="26"/>
          <w:szCs w:val="26"/>
        </w:rPr>
        <w:t>Migración</w:t>
      </w:r>
      <w:r w:rsidRPr="00E026E2">
        <w:rPr>
          <w:rFonts w:ascii="Arial" w:hAnsi="Arial" w:cs="Arial"/>
          <w:b/>
          <w:i/>
          <w:sz w:val="26"/>
          <w:szCs w:val="26"/>
        </w:rPr>
        <w:t>”</w:t>
      </w:r>
      <w:r w:rsidR="001D3642">
        <w:rPr>
          <w:rFonts w:ascii="Arial" w:hAnsi="Arial" w:cs="Arial"/>
          <w:b/>
          <w:i/>
          <w:sz w:val="26"/>
          <w:szCs w:val="26"/>
        </w:rPr>
        <w:t>,</w:t>
      </w:r>
      <w:r w:rsidR="00BE1B2A" w:rsidRPr="00E026E2">
        <w:rPr>
          <w:rFonts w:ascii="Arial" w:hAnsi="Arial" w:cs="Arial"/>
          <w:sz w:val="26"/>
          <w:szCs w:val="26"/>
        </w:rPr>
        <w:t xml:space="preserve"> </w:t>
      </w:r>
      <w:r w:rsidR="001D3642">
        <w:rPr>
          <w:rFonts w:ascii="Arial" w:hAnsi="Arial" w:cs="Arial"/>
          <w:sz w:val="26"/>
          <w:szCs w:val="26"/>
        </w:rPr>
        <w:t>e</w:t>
      </w:r>
      <w:r w:rsidRPr="00E026E2">
        <w:rPr>
          <w:rFonts w:ascii="Arial" w:hAnsi="Arial" w:cs="Arial"/>
          <w:sz w:val="26"/>
          <w:szCs w:val="26"/>
        </w:rPr>
        <w:t>laborando un documento sobre los temas que la CRM atendería en el corto y mediano plazo y las estrategias y mecanismos para su implementación</w:t>
      </w:r>
      <w:r w:rsidR="008E59D4" w:rsidRPr="00E026E2">
        <w:rPr>
          <w:rFonts w:ascii="Arial" w:hAnsi="Arial" w:cs="Arial"/>
          <w:sz w:val="26"/>
          <w:szCs w:val="26"/>
        </w:rPr>
        <w:t>,</w:t>
      </w:r>
      <w:r w:rsidRPr="00E026E2">
        <w:rPr>
          <w:rFonts w:ascii="Arial" w:hAnsi="Arial" w:cs="Arial"/>
          <w:sz w:val="26"/>
          <w:szCs w:val="26"/>
        </w:rPr>
        <w:t xml:space="preserve"> </w:t>
      </w:r>
      <w:r w:rsidR="00BE1B2A" w:rsidRPr="00E026E2">
        <w:rPr>
          <w:rFonts w:ascii="Arial" w:hAnsi="Arial" w:cs="Arial"/>
          <w:sz w:val="26"/>
          <w:szCs w:val="26"/>
        </w:rPr>
        <w:t>así</w:t>
      </w:r>
      <w:r w:rsidRPr="00E026E2">
        <w:rPr>
          <w:rFonts w:ascii="Arial" w:hAnsi="Arial" w:cs="Arial"/>
          <w:sz w:val="26"/>
          <w:szCs w:val="26"/>
        </w:rPr>
        <w:t xml:space="preserve"> como</w:t>
      </w:r>
      <w:r w:rsidR="008E59D4" w:rsidRPr="00E026E2">
        <w:rPr>
          <w:rFonts w:ascii="Arial" w:hAnsi="Arial" w:cs="Arial"/>
          <w:sz w:val="26"/>
          <w:szCs w:val="26"/>
        </w:rPr>
        <w:t>,</w:t>
      </w:r>
      <w:r w:rsidRPr="00E026E2">
        <w:rPr>
          <w:rFonts w:ascii="Arial" w:hAnsi="Arial" w:cs="Arial"/>
          <w:sz w:val="26"/>
          <w:szCs w:val="26"/>
        </w:rPr>
        <w:t xml:space="preserve"> el papel y atribuciones de los actores de la Conferencia Regional de </w:t>
      </w:r>
      <w:r w:rsidR="00BE1B2A" w:rsidRPr="00E026E2">
        <w:rPr>
          <w:rFonts w:ascii="Arial" w:hAnsi="Arial" w:cs="Arial"/>
          <w:sz w:val="26"/>
          <w:szCs w:val="26"/>
        </w:rPr>
        <w:t>Migración</w:t>
      </w:r>
      <w:r w:rsidRPr="00E026E2">
        <w:rPr>
          <w:rFonts w:ascii="Arial" w:hAnsi="Arial" w:cs="Arial"/>
          <w:sz w:val="26"/>
          <w:szCs w:val="26"/>
        </w:rPr>
        <w:t>.</w:t>
      </w:r>
    </w:p>
    <w:p w:rsidR="007C758D" w:rsidRPr="00E026E2" w:rsidRDefault="00354CB1" w:rsidP="007C758D">
      <w:pPr>
        <w:jc w:val="both"/>
        <w:rPr>
          <w:rFonts w:ascii="Arial" w:hAnsi="Arial" w:cs="Arial"/>
          <w:sz w:val="26"/>
          <w:szCs w:val="26"/>
        </w:rPr>
      </w:pPr>
      <w:r w:rsidRPr="00E026E2">
        <w:rPr>
          <w:rFonts w:ascii="Arial" w:hAnsi="Arial" w:cs="Arial"/>
          <w:sz w:val="26"/>
          <w:szCs w:val="26"/>
        </w:rPr>
        <w:t xml:space="preserve">En junio del presente año organizamos </w:t>
      </w:r>
      <w:r w:rsidR="008E59D4" w:rsidRPr="00E026E2">
        <w:rPr>
          <w:rFonts w:ascii="Arial" w:hAnsi="Arial" w:cs="Arial"/>
          <w:sz w:val="26"/>
          <w:szCs w:val="26"/>
        </w:rPr>
        <w:t>L</w:t>
      </w:r>
      <w:r w:rsidRPr="00E026E2">
        <w:rPr>
          <w:rFonts w:ascii="Arial" w:hAnsi="Arial" w:cs="Arial"/>
          <w:sz w:val="26"/>
          <w:szCs w:val="26"/>
        </w:rPr>
        <w:t>a conferencia</w:t>
      </w:r>
      <w:r w:rsidR="007C758D" w:rsidRPr="00E026E2">
        <w:rPr>
          <w:rFonts w:ascii="Arial" w:hAnsi="Arial" w:cs="Arial"/>
          <w:sz w:val="26"/>
          <w:szCs w:val="26"/>
        </w:rPr>
        <w:t xml:space="preserve"> Regional de Migración, en la ciudad de la Romana en la cual los Viceministros adoptaron la declaración y reconocen la importancia de que la CRM, actualice sus funciones, se destac</w:t>
      </w:r>
      <w:r w:rsidR="00BE1B2A" w:rsidRPr="00E026E2">
        <w:rPr>
          <w:rFonts w:ascii="Arial" w:hAnsi="Arial" w:cs="Arial"/>
          <w:sz w:val="26"/>
          <w:szCs w:val="26"/>
        </w:rPr>
        <w:t>ó</w:t>
      </w:r>
      <w:r w:rsidR="007C758D" w:rsidRPr="00E026E2">
        <w:rPr>
          <w:rFonts w:ascii="Arial" w:hAnsi="Arial" w:cs="Arial"/>
          <w:sz w:val="26"/>
          <w:szCs w:val="26"/>
        </w:rPr>
        <w:t xml:space="preserve"> la importancia de la cooperación regional que involucra los países de origen y destino para combatir el tráfico ilícito  de migrantes y trata de personas y se reafirmaron los principios establecidos en el proceso puebla, con base en los compromisos adquiridos en la XV, Conferencia Regional de Migración.</w:t>
      </w:r>
    </w:p>
    <w:p w:rsidR="008E59D4" w:rsidRPr="00E026E2" w:rsidRDefault="007C758D" w:rsidP="007C758D">
      <w:pPr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E026E2">
        <w:rPr>
          <w:rFonts w:ascii="Arial" w:hAnsi="Arial" w:cs="Arial"/>
          <w:color w:val="000000" w:themeColor="text1"/>
          <w:sz w:val="26"/>
          <w:szCs w:val="26"/>
        </w:rPr>
        <w:t>El 30 de agosto del 2011</w:t>
      </w:r>
      <w:r w:rsidR="00BE1B2A" w:rsidRPr="00E026E2">
        <w:rPr>
          <w:rFonts w:ascii="Arial" w:hAnsi="Arial" w:cs="Arial"/>
          <w:color w:val="000000" w:themeColor="text1"/>
          <w:sz w:val="26"/>
          <w:szCs w:val="26"/>
        </w:rPr>
        <w:t>,</w:t>
      </w:r>
      <w:r w:rsidRPr="00E026E2">
        <w:rPr>
          <w:rFonts w:ascii="Arial" w:hAnsi="Arial" w:cs="Arial"/>
          <w:color w:val="000000" w:themeColor="text1"/>
          <w:sz w:val="26"/>
          <w:szCs w:val="26"/>
        </w:rPr>
        <w:t xml:space="preserve"> se celebr</w:t>
      </w:r>
      <w:r w:rsidR="008E59D4" w:rsidRPr="00E026E2">
        <w:rPr>
          <w:rFonts w:ascii="Arial" w:hAnsi="Arial" w:cs="Arial"/>
          <w:color w:val="000000" w:themeColor="text1"/>
          <w:sz w:val="26"/>
          <w:szCs w:val="26"/>
        </w:rPr>
        <w:t>ó</w:t>
      </w:r>
      <w:r w:rsidRPr="00E026E2">
        <w:rPr>
          <w:rFonts w:ascii="Arial" w:hAnsi="Arial" w:cs="Arial"/>
          <w:color w:val="000000" w:themeColor="text1"/>
          <w:sz w:val="26"/>
          <w:szCs w:val="26"/>
        </w:rPr>
        <w:t xml:space="preserve"> la reunión de las Troikas de la conferencia Sudamericana de Migración y la Conferencia Regional sobre Migración para discutir los flujos migratorios extra regionales, en los cuales se realizaron recomendaciones sobre información y análisis de nuestras migraciones, gestión migratorias de los flujos </w:t>
      </w:r>
      <w:proofErr w:type="spellStart"/>
      <w:r w:rsidRPr="00E026E2">
        <w:rPr>
          <w:rFonts w:ascii="Arial" w:hAnsi="Arial" w:cs="Arial"/>
          <w:sz w:val="26"/>
          <w:szCs w:val="26"/>
        </w:rPr>
        <w:t>extracontinentales</w:t>
      </w:r>
      <w:proofErr w:type="spellEnd"/>
      <w:r w:rsidR="008D0556" w:rsidRPr="00E026E2">
        <w:rPr>
          <w:rFonts w:ascii="Arial" w:hAnsi="Arial" w:cs="Arial"/>
          <w:sz w:val="26"/>
          <w:szCs w:val="26"/>
        </w:rPr>
        <w:t>,</w:t>
      </w:r>
      <w:r w:rsidRPr="00E026E2">
        <w:rPr>
          <w:rFonts w:ascii="Arial" w:hAnsi="Arial" w:cs="Arial"/>
          <w:sz w:val="26"/>
          <w:szCs w:val="26"/>
        </w:rPr>
        <w:t xml:space="preserve"> c</w:t>
      </w:r>
      <w:r w:rsidR="00BE1B2A" w:rsidRPr="00E026E2">
        <w:rPr>
          <w:rFonts w:ascii="Arial" w:hAnsi="Arial" w:cs="Arial"/>
          <w:sz w:val="26"/>
          <w:szCs w:val="26"/>
        </w:rPr>
        <w:t>ombate</w:t>
      </w:r>
      <w:r w:rsidRPr="00E026E2">
        <w:rPr>
          <w:rFonts w:ascii="Arial" w:hAnsi="Arial" w:cs="Arial"/>
          <w:color w:val="000000" w:themeColor="text1"/>
          <w:sz w:val="26"/>
          <w:szCs w:val="26"/>
        </w:rPr>
        <w:t xml:space="preserve"> de la trata de de personas, el tráfico ilícito de migrantes y las violaciones a los </w:t>
      </w:r>
      <w:r w:rsidRPr="00E026E2">
        <w:rPr>
          <w:rFonts w:ascii="Arial" w:hAnsi="Arial" w:cs="Arial"/>
          <w:sz w:val="26"/>
          <w:szCs w:val="26"/>
        </w:rPr>
        <w:t>derechos humanos</w:t>
      </w:r>
      <w:r w:rsidRPr="00E026E2">
        <w:rPr>
          <w:rFonts w:ascii="Arial" w:hAnsi="Arial" w:cs="Arial"/>
          <w:color w:val="000000" w:themeColor="text1"/>
          <w:sz w:val="26"/>
          <w:szCs w:val="26"/>
        </w:rPr>
        <w:t xml:space="preserve"> contra personas que integran estos flujos, protección y asistencia a personas migrantes</w:t>
      </w:r>
      <w:r w:rsidR="00BE1B2A" w:rsidRPr="00E026E2">
        <w:rPr>
          <w:rFonts w:ascii="Arial" w:hAnsi="Arial" w:cs="Arial"/>
          <w:color w:val="000000" w:themeColor="text1"/>
          <w:sz w:val="26"/>
          <w:szCs w:val="26"/>
        </w:rPr>
        <w:t>,</w:t>
      </w:r>
      <w:r w:rsidRPr="00E026E2">
        <w:rPr>
          <w:rFonts w:ascii="Arial" w:hAnsi="Arial" w:cs="Arial"/>
          <w:color w:val="000000" w:themeColor="text1"/>
          <w:sz w:val="26"/>
          <w:szCs w:val="26"/>
        </w:rPr>
        <w:t xml:space="preserve"> consideraciones de seguridad y la cooperación entre la CRM y la CSM</w:t>
      </w:r>
      <w:r w:rsidR="008D0556" w:rsidRPr="00E026E2">
        <w:rPr>
          <w:rFonts w:ascii="Arial" w:hAnsi="Arial" w:cs="Arial"/>
          <w:color w:val="000000" w:themeColor="text1"/>
          <w:sz w:val="26"/>
          <w:szCs w:val="26"/>
        </w:rPr>
        <w:t xml:space="preserve">. </w:t>
      </w:r>
    </w:p>
    <w:p w:rsidR="008D0556" w:rsidRPr="00E026E2" w:rsidRDefault="008D0556" w:rsidP="007C758D">
      <w:pPr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E026E2">
        <w:rPr>
          <w:rFonts w:ascii="Arial" w:hAnsi="Arial" w:cs="Arial"/>
          <w:color w:val="000000" w:themeColor="text1"/>
          <w:sz w:val="26"/>
          <w:szCs w:val="26"/>
        </w:rPr>
        <w:t>Durante los días 25 y 26 de octubre de año 2011, participamos junto a la Secretar</w:t>
      </w:r>
      <w:r w:rsidR="001D3642">
        <w:rPr>
          <w:rFonts w:ascii="Arial" w:hAnsi="Arial" w:cs="Arial"/>
          <w:color w:val="000000" w:themeColor="text1"/>
          <w:sz w:val="26"/>
          <w:szCs w:val="26"/>
        </w:rPr>
        <w:t>í</w:t>
      </w:r>
      <w:r w:rsidRPr="00E026E2">
        <w:rPr>
          <w:rFonts w:ascii="Arial" w:hAnsi="Arial" w:cs="Arial"/>
          <w:color w:val="000000" w:themeColor="text1"/>
          <w:sz w:val="26"/>
          <w:szCs w:val="26"/>
        </w:rPr>
        <w:t xml:space="preserve">a </w:t>
      </w:r>
      <w:r w:rsidR="00D56A56" w:rsidRPr="00E026E2">
        <w:rPr>
          <w:rFonts w:ascii="Arial" w:hAnsi="Arial" w:cs="Arial"/>
          <w:color w:val="000000" w:themeColor="text1"/>
          <w:sz w:val="26"/>
          <w:szCs w:val="26"/>
        </w:rPr>
        <w:t>Técnica</w:t>
      </w:r>
      <w:r w:rsidRPr="00E026E2">
        <w:rPr>
          <w:rFonts w:ascii="Arial" w:hAnsi="Arial" w:cs="Arial"/>
          <w:color w:val="000000" w:themeColor="text1"/>
          <w:sz w:val="26"/>
          <w:szCs w:val="26"/>
        </w:rPr>
        <w:t xml:space="preserve"> (ST), y la representación de </w:t>
      </w:r>
      <w:r w:rsidR="00815934" w:rsidRPr="00E026E2">
        <w:rPr>
          <w:rFonts w:ascii="Arial" w:hAnsi="Arial" w:cs="Arial"/>
          <w:color w:val="000000" w:themeColor="text1"/>
          <w:sz w:val="26"/>
          <w:szCs w:val="26"/>
        </w:rPr>
        <w:t>Panamá</w:t>
      </w:r>
      <w:r w:rsidRPr="00E026E2">
        <w:rPr>
          <w:rFonts w:ascii="Arial" w:hAnsi="Arial" w:cs="Arial"/>
          <w:color w:val="000000" w:themeColor="text1"/>
          <w:sz w:val="26"/>
          <w:szCs w:val="26"/>
        </w:rPr>
        <w:t xml:space="preserve"> en la </w:t>
      </w:r>
      <w:r w:rsidR="00815934" w:rsidRPr="00E026E2">
        <w:rPr>
          <w:rFonts w:ascii="Arial" w:hAnsi="Arial" w:cs="Arial"/>
          <w:color w:val="000000" w:themeColor="text1"/>
          <w:sz w:val="26"/>
          <w:szCs w:val="26"/>
        </w:rPr>
        <w:t>Reunión</w:t>
      </w:r>
      <w:r w:rsidRPr="00E026E2">
        <w:rPr>
          <w:rFonts w:ascii="Arial" w:hAnsi="Arial" w:cs="Arial"/>
          <w:color w:val="000000" w:themeColor="text1"/>
          <w:sz w:val="26"/>
          <w:szCs w:val="26"/>
        </w:rPr>
        <w:t xml:space="preserve"> Global </w:t>
      </w:r>
      <w:r w:rsidR="00815934" w:rsidRPr="00E026E2">
        <w:rPr>
          <w:rFonts w:ascii="Arial" w:hAnsi="Arial" w:cs="Arial"/>
          <w:color w:val="000000" w:themeColor="text1"/>
          <w:sz w:val="26"/>
          <w:szCs w:val="26"/>
        </w:rPr>
        <w:t>de Presidencia y Secretar</w:t>
      </w:r>
      <w:r w:rsidR="001D3642">
        <w:rPr>
          <w:rFonts w:ascii="Arial" w:hAnsi="Arial" w:cs="Arial"/>
          <w:color w:val="000000" w:themeColor="text1"/>
          <w:sz w:val="26"/>
          <w:szCs w:val="26"/>
        </w:rPr>
        <w:t>í</w:t>
      </w:r>
      <w:r w:rsidR="00815934" w:rsidRPr="00E026E2">
        <w:rPr>
          <w:rFonts w:ascii="Arial" w:hAnsi="Arial" w:cs="Arial"/>
          <w:color w:val="000000" w:themeColor="text1"/>
          <w:sz w:val="26"/>
          <w:szCs w:val="26"/>
        </w:rPr>
        <w:t>a de procesos Regional de Consulta (PRCS), en la cual se compartieron experiencias sobre los diferentes</w:t>
      </w:r>
      <w:r w:rsidR="00365259" w:rsidRPr="00E026E2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r w:rsidR="00365259" w:rsidRPr="00E026E2">
        <w:rPr>
          <w:rFonts w:ascii="Arial" w:hAnsi="Arial" w:cs="Arial"/>
          <w:color w:val="000000" w:themeColor="text1"/>
          <w:sz w:val="26"/>
          <w:szCs w:val="26"/>
        </w:rPr>
        <w:lastRenderedPageBreak/>
        <w:t>procesos</w:t>
      </w:r>
      <w:r w:rsidR="00815934" w:rsidRPr="00E026E2">
        <w:rPr>
          <w:rFonts w:ascii="Arial" w:hAnsi="Arial" w:cs="Arial"/>
          <w:color w:val="000000" w:themeColor="text1"/>
          <w:sz w:val="26"/>
          <w:szCs w:val="26"/>
        </w:rPr>
        <w:t xml:space="preserve"> de consultas migratorias del mundo, haciéndose notar</w:t>
      </w:r>
      <w:r w:rsidR="001D3642">
        <w:rPr>
          <w:rFonts w:ascii="Arial" w:hAnsi="Arial" w:cs="Arial"/>
          <w:color w:val="000000" w:themeColor="text1"/>
          <w:sz w:val="26"/>
          <w:szCs w:val="26"/>
        </w:rPr>
        <w:t>,</w:t>
      </w:r>
      <w:r w:rsidR="00815934" w:rsidRPr="00E026E2">
        <w:rPr>
          <w:rFonts w:ascii="Arial" w:hAnsi="Arial" w:cs="Arial"/>
          <w:color w:val="000000" w:themeColor="text1"/>
          <w:sz w:val="26"/>
          <w:szCs w:val="26"/>
        </w:rPr>
        <w:t xml:space="preserve"> de acuerdo a las intervenciones</w:t>
      </w:r>
      <w:r w:rsidR="001D3642">
        <w:rPr>
          <w:rFonts w:ascii="Arial" w:hAnsi="Arial" w:cs="Arial"/>
          <w:color w:val="000000" w:themeColor="text1"/>
          <w:sz w:val="26"/>
          <w:szCs w:val="26"/>
        </w:rPr>
        <w:t>,</w:t>
      </w:r>
      <w:r w:rsidR="00815934" w:rsidRPr="00E026E2">
        <w:rPr>
          <w:rFonts w:ascii="Arial" w:hAnsi="Arial" w:cs="Arial"/>
          <w:color w:val="000000" w:themeColor="text1"/>
          <w:sz w:val="26"/>
          <w:szCs w:val="26"/>
        </w:rPr>
        <w:t xml:space="preserve"> el avance estructural de la CRM o Proceso de Puebla respecto a otros procesos migratorios, reconocido en su discurso por el Director General de la OIM</w:t>
      </w:r>
      <w:r w:rsidRPr="00E026E2">
        <w:rPr>
          <w:rFonts w:ascii="Arial" w:hAnsi="Arial" w:cs="Arial"/>
          <w:color w:val="000000" w:themeColor="text1"/>
          <w:sz w:val="26"/>
          <w:szCs w:val="26"/>
        </w:rPr>
        <w:t>.</w:t>
      </w:r>
    </w:p>
    <w:p w:rsidR="007C758D" w:rsidRPr="00E026E2" w:rsidRDefault="008D0556" w:rsidP="007C758D">
      <w:pPr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E026E2">
        <w:rPr>
          <w:rFonts w:ascii="Arial" w:hAnsi="Arial" w:cs="Arial"/>
          <w:color w:val="000000" w:themeColor="text1"/>
          <w:sz w:val="26"/>
          <w:szCs w:val="26"/>
        </w:rPr>
        <w:t>Y</w:t>
      </w:r>
      <w:r w:rsidR="007C758D" w:rsidRPr="00E026E2">
        <w:rPr>
          <w:rFonts w:ascii="Arial" w:hAnsi="Arial" w:cs="Arial"/>
          <w:color w:val="000000" w:themeColor="text1"/>
          <w:sz w:val="26"/>
          <w:szCs w:val="26"/>
        </w:rPr>
        <w:t xml:space="preserve"> para finalizar las actividades del proceso de puebla en el 2011, estamos en estos momentos </w:t>
      </w:r>
      <w:r w:rsidR="00BE1B2A" w:rsidRPr="00E026E2">
        <w:rPr>
          <w:rFonts w:ascii="Arial" w:hAnsi="Arial" w:cs="Arial"/>
          <w:color w:val="000000" w:themeColor="text1"/>
          <w:sz w:val="26"/>
          <w:szCs w:val="26"/>
        </w:rPr>
        <w:t xml:space="preserve">reunidos </w:t>
      </w:r>
      <w:r w:rsidR="007C758D" w:rsidRPr="00E026E2">
        <w:rPr>
          <w:rFonts w:ascii="Arial" w:hAnsi="Arial" w:cs="Arial"/>
          <w:color w:val="000000" w:themeColor="text1"/>
          <w:sz w:val="26"/>
          <w:szCs w:val="26"/>
        </w:rPr>
        <w:t>en el Grupo Regional de Consulta sobre Migración (GRCM), en los cuales se han analizado temas expuestos en la agenda que sus resultados podemos considerarlos como exitosos.</w:t>
      </w:r>
    </w:p>
    <w:p w:rsidR="007C758D" w:rsidRPr="00E026E2" w:rsidRDefault="007C758D" w:rsidP="007C758D">
      <w:pPr>
        <w:jc w:val="both"/>
        <w:rPr>
          <w:rFonts w:ascii="Arial" w:hAnsi="Arial" w:cs="Arial"/>
          <w:sz w:val="26"/>
          <w:szCs w:val="26"/>
        </w:rPr>
      </w:pPr>
      <w:r w:rsidRPr="00E026E2">
        <w:rPr>
          <w:rFonts w:ascii="Arial" w:hAnsi="Arial" w:cs="Arial"/>
          <w:color w:val="000000" w:themeColor="text1"/>
          <w:sz w:val="26"/>
          <w:szCs w:val="26"/>
        </w:rPr>
        <w:t>Sin duda alguna podemos decir que nuestro compromiso como Presidencia Pro-Tempore de facilitar la coordinación de las reuniones de la CRM y del GRCM,  la coordinación y dirección general de las reuniones antes descritas</w:t>
      </w:r>
      <w:r w:rsidR="001D3642">
        <w:rPr>
          <w:rFonts w:ascii="Arial" w:hAnsi="Arial" w:cs="Arial"/>
          <w:color w:val="000000" w:themeColor="text1"/>
          <w:sz w:val="26"/>
          <w:szCs w:val="26"/>
        </w:rPr>
        <w:t>,</w:t>
      </w:r>
      <w:r w:rsidRPr="00E026E2">
        <w:rPr>
          <w:rFonts w:ascii="Arial" w:hAnsi="Arial" w:cs="Arial"/>
          <w:color w:val="000000" w:themeColor="text1"/>
          <w:sz w:val="26"/>
          <w:szCs w:val="26"/>
        </w:rPr>
        <w:t xml:space="preserve"> la identificación de las actividades </w:t>
      </w:r>
      <w:r w:rsidRPr="00E026E2">
        <w:rPr>
          <w:rFonts w:ascii="Arial" w:hAnsi="Arial" w:cs="Arial"/>
          <w:sz w:val="26"/>
          <w:szCs w:val="26"/>
        </w:rPr>
        <w:t xml:space="preserve">prioritarias </w:t>
      </w:r>
      <w:r w:rsidRPr="00E026E2">
        <w:rPr>
          <w:rFonts w:ascii="Arial" w:hAnsi="Arial" w:cs="Arial"/>
          <w:color w:val="000000" w:themeColor="text1"/>
          <w:sz w:val="26"/>
          <w:szCs w:val="26"/>
        </w:rPr>
        <w:t>en el plan de acción de la CRM y la responsabilidad en la parte financiera han sido cumplidas</w:t>
      </w:r>
      <w:r w:rsidR="001D3642">
        <w:rPr>
          <w:rFonts w:ascii="Arial" w:hAnsi="Arial" w:cs="Arial"/>
          <w:color w:val="000000" w:themeColor="text1"/>
          <w:sz w:val="26"/>
          <w:szCs w:val="26"/>
        </w:rPr>
        <w:t>;</w:t>
      </w:r>
      <w:r w:rsidRPr="00E026E2">
        <w:rPr>
          <w:rFonts w:ascii="Arial" w:hAnsi="Arial" w:cs="Arial"/>
          <w:color w:val="000000" w:themeColor="text1"/>
          <w:sz w:val="26"/>
          <w:szCs w:val="26"/>
        </w:rPr>
        <w:t xml:space="preserve"> este compromiso no hubiese sido </w:t>
      </w:r>
      <w:r w:rsidRPr="00E026E2">
        <w:rPr>
          <w:rFonts w:ascii="Arial" w:hAnsi="Arial" w:cs="Arial"/>
          <w:sz w:val="26"/>
          <w:szCs w:val="26"/>
        </w:rPr>
        <w:t>posible sin el apoyo  decidido que recibimos de la Secretar</w:t>
      </w:r>
      <w:r w:rsidR="001D3642">
        <w:rPr>
          <w:rFonts w:ascii="Arial" w:hAnsi="Arial" w:cs="Arial"/>
          <w:sz w:val="26"/>
          <w:szCs w:val="26"/>
        </w:rPr>
        <w:t>í</w:t>
      </w:r>
      <w:r w:rsidRPr="00E026E2">
        <w:rPr>
          <w:rFonts w:ascii="Arial" w:hAnsi="Arial" w:cs="Arial"/>
          <w:sz w:val="26"/>
          <w:szCs w:val="26"/>
        </w:rPr>
        <w:t xml:space="preserve">a Técnica (ST), de cada uno de los países hermanos  que forman parte de la CRM, </w:t>
      </w:r>
      <w:r w:rsidR="009B026C">
        <w:rPr>
          <w:rFonts w:ascii="Arial" w:hAnsi="Arial" w:cs="Arial"/>
          <w:sz w:val="26"/>
          <w:szCs w:val="26"/>
        </w:rPr>
        <w:t>l</w:t>
      </w:r>
      <w:r w:rsidRPr="00E026E2">
        <w:rPr>
          <w:rFonts w:ascii="Arial" w:hAnsi="Arial" w:cs="Arial"/>
          <w:sz w:val="26"/>
          <w:szCs w:val="26"/>
        </w:rPr>
        <w:t xml:space="preserve">os </w:t>
      </w:r>
      <w:r w:rsidR="009B026C">
        <w:rPr>
          <w:rFonts w:ascii="Arial" w:hAnsi="Arial" w:cs="Arial"/>
          <w:sz w:val="26"/>
          <w:szCs w:val="26"/>
        </w:rPr>
        <w:t>o</w:t>
      </w:r>
      <w:r w:rsidRPr="00E026E2">
        <w:rPr>
          <w:rFonts w:ascii="Arial" w:hAnsi="Arial" w:cs="Arial"/>
          <w:sz w:val="26"/>
          <w:szCs w:val="26"/>
        </w:rPr>
        <w:t xml:space="preserve">rganismos </w:t>
      </w:r>
      <w:r w:rsidR="009B026C">
        <w:rPr>
          <w:rFonts w:ascii="Arial" w:hAnsi="Arial" w:cs="Arial"/>
          <w:sz w:val="26"/>
          <w:szCs w:val="26"/>
        </w:rPr>
        <w:t>i</w:t>
      </w:r>
      <w:r w:rsidRPr="00E026E2">
        <w:rPr>
          <w:rFonts w:ascii="Arial" w:hAnsi="Arial" w:cs="Arial"/>
          <w:sz w:val="26"/>
          <w:szCs w:val="26"/>
        </w:rPr>
        <w:t>nternacionales</w:t>
      </w:r>
      <w:r w:rsidR="00BE1B2A" w:rsidRPr="00E026E2">
        <w:rPr>
          <w:rFonts w:ascii="Arial" w:hAnsi="Arial" w:cs="Arial"/>
          <w:sz w:val="26"/>
          <w:szCs w:val="26"/>
        </w:rPr>
        <w:t>,</w:t>
      </w:r>
      <w:r w:rsidRPr="00E026E2">
        <w:rPr>
          <w:rFonts w:ascii="Arial" w:hAnsi="Arial" w:cs="Arial"/>
          <w:sz w:val="26"/>
          <w:szCs w:val="26"/>
        </w:rPr>
        <w:t xml:space="preserve"> en especial </w:t>
      </w:r>
      <w:r w:rsidR="009B026C">
        <w:rPr>
          <w:rFonts w:ascii="Arial" w:hAnsi="Arial" w:cs="Arial"/>
          <w:sz w:val="26"/>
          <w:szCs w:val="26"/>
        </w:rPr>
        <w:t>l</w:t>
      </w:r>
      <w:r w:rsidR="001D3642">
        <w:rPr>
          <w:rFonts w:ascii="Arial" w:hAnsi="Arial" w:cs="Arial"/>
          <w:sz w:val="26"/>
          <w:szCs w:val="26"/>
        </w:rPr>
        <w:t xml:space="preserve">a </w:t>
      </w:r>
      <w:r w:rsidRPr="00E026E2">
        <w:rPr>
          <w:rFonts w:ascii="Arial" w:hAnsi="Arial" w:cs="Arial"/>
          <w:sz w:val="26"/>
          <w:szCs w:val="26"/>
        </w:rPr>
        <w:t>OIM, y las organizaciones no gubernamentales.</w:t>
      </w:r>
      <w:r w:rsidR="00BE1B2A" w:rsidRPr="00E026E2">
        <w:rPr>
          <w:rFonts w:ascii="Arial" w:hAnsi="Arial" w:cs="Arial"/>
          <w:sz w:val="26"/>
          <w:szCs w:val="26"/>
        </w:rPr>
        <w:t xml:space="preserve"> Quiero que le demos un fuerte </w:t>
      </w:r>
      <w:r w:rsidR="00B46F9F" w:rsidRPr="00E026E2">
        <w:rPr>
          <w:rFonts w:ascii="Arial" w:hAnsi="Arial" w:cs="Arial"/>
          <w:sz w:val="26"/>
          <w:szCs w:val="26"/>
        </w:rPr>
        <w:t>aplauso</w:t>
      </w:r>
      <w:r w:rsidR="00BE1B2A" w:rsidRPr="00E026E2">
        <w:rPr>
          <w:rFonts w:ascii="Arial" w:hAnsi="Arial" w:cs="Arial"/>
          <w:sz w:val="26"/>
          <w:szCs w:val="26"/>
        </w:rPr>
        <w:t xml:space="preserve"> al equipo que ha organizado estos eventos dirigido por la joven Jeanny De la Rocha.</w:t>
      </w:r>
    </w:p>
    <w:p w:rsidR="0026034D" w:rsidRPr="0026034D" w:rsidRDefault="007C758D" w:rsidP="007C758D">
      <w:pPr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E026E2">
        <w:rPr>
          <w:rFonts w:ascii="Arial" w:hAnsi="Arial" w:cs="Arial"/>
          <w:sz w:val="26"/>
          <w:szCs w:val="26"/>
        </w:rPr>
        <w:t xml:space="preserve">Hacemos entrega oficialmente </w:t>
      </w:r>
      <w:r w:rsidRPr="00E026E2">
        <w:rPr>
          <w:rFonts w:ascii="Arial" w:hAnsi="Arial" w:cs="Arial"/>
          <w:color w:val="000000" w:themeColor="text1"/>
          <w:sz w:val="26"/>
          <w:szCs w:val="26"/>
        </w:rPr>
        <w:t xml:space="preserve"> de la presidencia al gobierno de Panamá, que estamos absolutamente seguro que dará un seguimiento estricto a los objetivos por los cuales fueron creadas la CRM.</w:t>
      </w:r>
    </w:p>
    <w:p w:rsidR="0026034D" w:rsidRDefault="0026034D" w:rsidP="0026034D">
      <w:pPr>
        <w:spacing w:after="0" w:line="240" w:lineRule="auto"/>
        <w:jc w:val="both"/>
        <w:rPr>
          <w:rFonts w:ascii="Arial" w:hAnsi="Arial" w:cs="Arial"/>
          <w:b/>
          <w:sz w:val="26"/>
          <w:szCs w:val="26"/>
          <w:lang w:val="es-MX"/>
        </w:rPr>
      </w:pPr>
    </w:p>
    <w:p w:rsidR="0026034D" w:rsidRDefault="0026034D" w:rsidP="0026034D">
      <w:pPr>
        <w:spacing w:after="0" w:line="240" w:lineRule="auto"/>
        <w:jc w:val="both"/>
        <w:rPr>
          <w:rFonts w:ascii="Arial" w:hAnsi="Arial" w:cs="Arial"/>
          <w:b/>
          <w:sz w:val="26"/>
          <w:szCs w:val="26"/>
          <w:lang w:val="es-MX"/>
        </w:rPr>
      </w:pPr>
    </w:p>
    <w:p w:rsidR="0026034D" w:rsidRDefault="00E026E2" w:rsidP="0026034D">
      <w:pPr>
        <w:spacing w:after="0" w:line="240" w:lineRule="auto"/>
        <w:jc w:val="both"/>
        <w:rPr>
          <w:rFonts w:ascii="Arial" w:hAnsi="Arial" w:cs="Arial"/>
          <w:b/>
          <w:sz w:val="26"/>
          <w:szCs w:val="26"/>
          <w:lang w:val="es-MX"/>
        </w:rPr>
      </w:pPr>
      <w:r w:rsidRPr="00E026E2">
        <w:rPr>
          <w:rFonts w:ascii="Arial" w:hAnsi="Arial" w:cs="Arial"/>
          <w:b/>
          <w:sz w:val="26"/>
          <w:szCs w:val="26"/>
          <w:lang w:val="es-MX"/>
        </w:rPr>
        <w:t>Dr. Washington González</w:t>
      </w:r>
    </w:p>
    <w:p w:rsidR="00CA434B" w:rsidRPr="00E026E2" w:rsidRDefault="00E026E2" w:rsidP="0026034D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E026E2">
        <w:rPr>
          <w:rFonts w:ascii="Arial" w:hAnsi="Arial" w:cs="Arial"/>
          <w:sz w:val="26"/>
          <w:szCs w:val="26"/>
          <w:lang w:val="es-MX"/>
        </w:rPr>
        <w:t>Viceministro de Interior y Policía</w:t>
      </w:r>
      <w:r w:rsidR="0026034D">
        <w:rPr>
          <w:rFonts w:ascii="Arial" w:hAnsi="Arial" w:cs="Arial"/>
          <w:sz w:val="26"/>
          <w:szCs w:val="26"/>
          <w:lang w:val="es-MX"/>
        </w:rPr>
        <w:t>.</w:t>
      </w:r>
    </w:p>
    <w:sectPr w:rsidR="00CA434B" w:rsidRPr="00E026E2" w:rsidSect="009D6B1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136"/>
    <w:rsid w:val="00112FA9"/>
    <w:rsid w:val="001B0136"/>
    <w:rsid w:val="001D3642"/>
    <w:rsid w:val="001E67D6"/>
    <w:rsid w:val="00241972"/>
    <w:rsid w:val="0026034D"/>
    <w:rsid w:val="00354CB1"/>
    <w:rsid w:val="00365259"/>
    <w:rsid w:val="003B3881"/>
    <w:rsid w:val="004F752F"/>
    <w:rsid w:val="00517999"/>
    <w:rsid w:val="00563FBC"/>
    <w:rsid w:val="0065716C"/>
    <w:rsid w:val="00672F9B"/>
    <w:rsid w:val="00700D2F"/>
    <w:rsid w:val="007C758D"/>
    <w:rsid w:val="007D1AD9"/>
    <w:rsid w:val="00815934"/>
    <w:rsid w:val="008D0556"/>
    <w:rsid w:val="008E59D4"/>
    <w:rsid w:val="0091723D"/>
    <w:rsid w:val="009737BE"/>
    <w:rsid w:val="009B026C"/>
    <w:rsid w:val="009D6B1C"/>
    <w:rsid w:val="00B46F9F"/>
    <w:rsid w:val="00BE1B2A"/>
    <w:rsid w:val="00D56A56"/>
    <w:rsid w:val="00E026E2"/>
    <w:rsid w:val="00E8786E"/>
    <w:rsid w:val="00FF7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560F2-6380-4780-ACF1-F1B0DD06F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858</Words>
  <Characters>4891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yabreu</dc:creator>
  <cp:lastModifiedBy>CON Ana Paola</cp:lastModifiedBy>
  <cp:revision>2</cp:revision>
  <cp:lastPrinted>2011-11-17T14:43:00Z</cp:lastPrinted>
  <dcterms:created xsi:type="dcterms:W3CDTF">2017-03-07T15:46:00Z</dcterms:created>
  <dcterms:modified xsi:type="dcterms:W3CDTF">2017-03-07T15:46:00Z</dcterms:modified>
</cp:coreProperties>
</file>