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868" w:rsidRPr="00F33F8A" w:rsidRDefault="00787868">
      <w:pPr>
        <w:rPr>
          <w:lang w:val="en-US"/>
        </w:rPr>
      </w:pPr>
    </w:p>
    <w:p w:rsidR="00787868" w:rsidRPr="00F33F8A" w:rsidRDefault="00787868">
      <w:pPr>
        <w:rPr>
          <w:lang w:val="en-US"/>
        </w:rPr>
      </w:pPr>
    </w:p>
    <w:p w:rsidR="00787868" w:rsidRPr="00F33F8A" w:rsidRDefault="00787868">
      <w:pPr>
        <w:rPr>
          <w:lang w:val="en-US"/>
        </w:rPr>
      </w:pPr>
    </w:p>
    <w:p w:rsidR="00787868" w:rsidRPr="00F33F8A" w:rsidRDefault="00787868">
      <w:pPr>
        <w:rPr>
          <w:lang w:val="en-US"/>
        </w:rPr>
      </w:pPr>
    </w:p>
    <w:p w:rsidR="00787868" w:rsidRPr="00F33F8A" w:rsidRDefault="00787868">
      <w:pPr>
        <w:rPr>
          <w:lang w:val="en-US"/>
        </w:rPr>
      </w:pPr>
    </w:p>
    <w:p w:rsidR="00787868" w:rsidRPr="00F33F8A" w:rsidRDefault="00787868">
      <w:pPr>
        <w:rPr>
          <w:lang w:val="en-US"/>
        </w:rPr>
      </w:pPr>
    </w:p>
    <w:tbl>
      <w:tblPr>
        <w:tblStyle w:val="TableGrid"/>
        <w:tblW w:w="0" w:type="auto"/>
        <w:tblInd w:w="108" w:type="dxa"/>
        <w:tblLook w:val="04A0"/>
      </w:tblPr>
      <w:tblGrid>
        <w:gridCol w:w="9000"/>
      </w:tblGrid>
      <w:tr w:rsidR="00211396" w:rsidRPr="00F33F8A" w:rsidTr="00787868">
        <w:tc>
          <w:tcPr>
            <w:tcW w:w="9000" w:type="dxa"/>
            <w:shd w:val="clear" w:color="auto" w:fill="B8CCE4" w:themeFill="accent1" w:themeFillTint="66"/>
          </w:tcPr>
          <w:p w:rsidR="00211396" w:rsidRPr="00F33F8A" w:rsidRDefault="001E60EB" w:rsidP="001E60EB">
            <w:pPr>
              <w:spacing w:before="120" w:after="120"/>
              <w:jc w:val="center"/>
              <w:rPr>
                <w:rFonts w:ascii="Gill Sans MT" w:hAnsi="Gill Sans MT"/>
                <w:b/>
                <w:bCs/>
                <w:smallCaps/>
                <w:sz w:val="28"/>
                <w:szCs w:val="28"/>
                <w:lang w:val="en-US"/>
              </w:rPr>
            </w:pPr>
            <w:r w:rsidRPr="00F33F8A">
              <w:rPr>
                <w:rFonts w:ascii="Gill Sans MT" w:hAnsi="Gill Sans MT"/>
                <w:b/>
                <w:bCs/>
                <w:smallCaps/>
                <w:sz w:val="28"/>
                <w:szCs w:val="28"/>
                <w:lang w:val="en-US"/>
              </w:rPr>
              <w:t>Evaluation Guide</w:t>
            </w:r>
          </w:p>
        </w:tc>
      </w:tr>
    </w:tbl>
    <w:p w:rsidR="00211396" w:rsidRPr="00F33F8A" w:rsidRDefault="00211396" w:rsidP="006E3C79">
      <w:pPr>
        <w:jc w:val="center"/>
        <w:rPr>
          <w:rFonts w:ascii="Gill Sans MT" w:hAnsi="Gill Sans MT"/>
          <w:b/>
          <w:bCs/>
          <w:sz w:val="28"/>
          <w:szCs w:val="28"/>
          <w:lang w:val="en-US"/>
        </w:rPr>
      </w:pPr>
    </w:p>
    <w:p w:rsidR="006E3C79" w:rsidRPr="00F33F8A" w:rsidRDefault="006E3C79" w:rsidP="006E3C79">
      <w:pPr>
        <w:jc w:val="center"/>
        <w:rPr>
          <w:rFonts w:ascii="Gill Sans MT" w:hAnsi="Gill Sans MT"/>
          <w:b/>
          <w:bCs/>
          <w:sz w:val="28"/>
          <w:szCs w:val="28"/>
          <w:lang w:val="en-US"/>
        </w:rPr>
      </w:pPr>
    </w:p>
    <w:p w:rsidR="00787868" w:rsidRPr="00F33F8A" w:rsidRDefault="00787868" w:rsidP="006E3C79">
      <w:pPr>
        <w:jc w:val="center"/>
        <w:rPr>
          <w:rFonts w:ascii="Gill Sans MT" w:hAnsi="Gill Sans MT"/>
          <w:b/>
          <w:bCs/>
          <w:sz w:val="28"/>
          <w:szCs w:val="28"/>
          <w:lang w:val="en-US"/>
        </w:rPr>
      </w:pPr>
    </w:p>
    <w:p w:rsidR="006E3C79" w:rsidRPr="00F33F8A" w:rsidRDefault="006E3C79" w:rsidP="006E3C79">
      <w:pPr>
        <w:jc w:val="center"/>
        <w:rPr>
          <w:rFonts w:ascii="Gill Sans MT" w:hAnsi="Gill Sans MT"/>
          <w:b/>
          <w:bCs/>
          <w:sz w:val="28"/>
          <w:szCs w:val="28"/>
          <w:lang w:val="en-US"/>
        </w:rPr>
      </w:pPr>
    </w:p>
    <w:p w:rsidR="001E60EB" w:rsidRPr="00F33F8A" w:rsidRDefault="001E60EB" w:rsidP="001E60EB">
      <w:pPr>
        <w:jc w:val="center"/>
        <w:rPr>
          <w:rFonts w:ascii="Gill Sans MT" w:hAnsi="Gill Sans MT"/>
          <w:b/>
          <w:bCs/>
          <w:lang w:val="en-US"/>
        </w:rPr>
      </w:pPr>
      <w:r w:rsidRPr="00F33F8A">
        <w:rPr>
          <w:rFonts w:ascii="Gill Sans MT" w:hAnsi="Gill Sans MT"/>
          <w:b/>
          <w:bCs/>
          <w:lang w:val="en-US"/>
        </w:rPr>
        <w:t xml:space="preserve">Compliance Indictors </w:t>
      </w:r>
      <w:r w:rsidR="00283C95" w:rsidRPr="00F33F8A">
        <w:rPr>
          <w:rFonts w:ascii="Gill Sans MT" w:hAnsi="Gill Sans MT"/>
          <w:b/>
          <w:bCs/>
          <w:lang w:val="en-US"/>
        </w:rPr>
        <w:t>for State Commitments Acqui</w:t>
      </w:r>
      <w:r w:rsidRPr="00F33F8A">
        <w:rPr>
          <w:rFonts w:ascii="Gill Sans MT" w:hAnsi="Gill Sans MT"/>
          <w:b/>
          <w:bCs/>
          <w:lang w:val="en-US"/>
        </w:rPr>
        <w:t xml:space="preserve">red under the </w:t>
      </w:r>
      <w:r w:rsidR="00787868" w:rsidRPr="00F33F8A">
        <w:rPr>
          <w:rFonts w:ascii="Gill Sans MT" w:hAnsi="Gill Sans MT"/>
          <w:b/>
          <w:bCs/>
          <w:lang w:val="en-US"/>
        </w:rPr>
        <w:br/>
      </w:r>
      <w:r w:rsidRPr="00F33F8A">
        <w:rPr>
          <w:rFonts w:ascii="Gill Sans MT" w:hAnsi="Gill Sans MT"/>
          <w:b/>
          <w:bCs/>
          <w:i/>
          <w:lang w:val="en-US"/>
        </w:rPr>
        <w:t xml:space="preserve">Protocol against the Smuggling of Migrants by Land, Sea and Air, which </w:t>
      </w:r>
      <w:r w:rsidR="00787868" w:rsidRPr="00F33F8A">
        <w:rPr>
          <w:rFonts w:ascii="Gill Sans MT" w:hAnsi="Gill Sans MT"/>
          <w:b/>
          <w:bCs/>
          <w:i/>
          <w:lang w:val="en-US"/>
        </w:rPr>
        <w:br/>
      </w:r>
      <w:r w:rsidRPr="00F33F8A">
        <w:rPr>
          <w:rFonts w:ascii="Gill Sans MT" w:hAnsi="Gill Sans MT"/>
          <w:b/>
          <w:bCs/>
          <w:i/>
          <w:lang w:val="en-US"/>
        </w:rPr>
        <w:t>Complements the Convention against</w:t>
      </w:r>
      <w:r w:rsidR="00787868" w:rsidRPr="00F33F8A">
        <w:rPr>
          <w:rFonts w:ascii="Gill Sans MT" w:hAnsi="Gill Sans MT"/>
          <w:b/>
          <w:bCs/>
          <w:i/>
          <w:lang w:val="en-US"/>
        </w:rPr>
        <w:t xml:space="preserve"> Trans-National Organized Crime</w:t>
      </w:r>
    </w:p>
    <w:p w:rsidR="00CD31D3" w:rsidRPr="00F33F8A" w:rsidRDefault="00CD31D3" w:rsidP="006E3C79">
      <w:pPr>
        <w:jc w:val="center"/>
        <w:rPr>
          <w:rFonts w:ascii="Gill Sans MT" w:hAnsi="Gill Sans MT"/>
          <w:b/>
          <w:bCs/>
          <w:lang w:val="en-US"/>
        </w:rPr>
      </w:pPr>
    </w:p>
    <w:p w:rsidR="000F7F4B" w:rsidRPr="00F33F8A" w:rsidRDefault="000F7F4B" w:rsidP="006E3C79">
      <w:pPr>
        <w:jc w:val="center"/>
        <w:rPr>
          <w:rFonts w:ascii="Gill Sans MT" w:hAnsi="Gill Sans MT"/>
          <w:b/>
          <w:bCs/>
          <w:lang w:val="en-US"/>
        </w:rPr>
      </w:pPr>
    </w:p>
    <w:p w:rsidR="00392956" w:rsidRPr="00F33F8A" w:rsidRDefault="00392956" w:rsidP="006E3C79">
      <w:pPr>
        <w:jc w:val="center"/>
        <w:rPr>
          <w:rFonts w:ascii="Gill Sans MT" w:hAnsi="Gill Sans MT"/>
          <w:b/>
          <w:bCs/>
          <w:i/>
          <w:sz w:val="22"/>
          <w:szCs w:val="22"/>
          <w:lang w:val="en-US"/>
        </w:rPr>
      </w:pPr>
    </w:p>
    <w:p w:rsidR="000F7F4B" w:rsidRPr="00F33F8A" w:rsidRDefault="000F7F4B" w:rsidP="006E3C79">
      <w:pPr>
        <w:jc w:val="center"/>
        <w:rPr>
          <w:rFonts w:ascii="Gill Sans MT" w:hAnsi="Gill Sans MT"/>
          <w:b/>
          <w:bCs/>
          <w:i/>
          <w:sz w:val="22"/>
          <w:szCs w:val="22"/>
          <w:lang w:val="en-US"/>
        </w:rPr>
      </w:pPr>
    </w:p>
    <w:p w:rsidR="00CD31D3" w:rsidRPr="00F33F8A" w:rsidRDefault="00CD31D3" w:rsidP="00CD31D3">
      <w:pPr>
        <w:jc w:val="center"/>
        <w:rPr>
          <w:rFonts w:ascii="Gill Sans MT" w:hAnsi="Gill Sans MT"/>
          <w:b/>
          <w:bCs/>
          <w:lang w:val="en-US"/>
        </w:rPr>
      </w:pPr>
    </w:p>
    <w:p w:rsidR="00CD31D3" w:rsidRPr="00F33F8A" w:rsidRDefault="001E60EB" w:rsidP="00CD31D3">
      <w:pPr>
        <w:jc w:val="center"/>
        <w:rPr>
          <w:rFonts w:ascii="Gill Sans MT" w:hAnsi="Gill Sans MT"/>
          <w:b/>
          <w:bCs/>
          <w:lang w:val="en-US"/>
        </w:rPr>
      </w:pPr>
      <w:r w:rsidRPr="00F33F8A">
        <w:rPr>
          <w:rFonts w:ascii="Gill Sans MT" w:hAnsi="Gill Sans MT"/>
          <w:b/>
          <w:bCs/>
          <w:lang w:val="en-US"/>
        </w:rPr>
        <w:t>International Organization for Migration</w:t>
      </w:r>
    </w:p>
    <w:p w:rsidR="002E0A62" w:rsidRPr="00F33F8A" w:rsidRDefault="001E60EB" w:rsidP="00CD31D3">
      <w:pPr>
        <w:jc w:val="center"/>
        <w:rPr>
          <w:rFonts w:ascii="Gill Sans MT" w:hAnsi="Gill Sans MT"/>
          <w:b/>
          <w:bCs/>
          <w:lang w:val="en-US"/>
        </w:rPr>
      </w:pPr>
      <w:r w:rsidRPr="00F33F8A">
        <w:rPr>
          <w:rFonts w:ascii="Gill Sans MT" w:hAnsi="Gill Sans MT"/>
          <w:b/>
          <w:bCs/>
          <w:lang w:val="en-US"/>
        </w:rPr>
        <w:t>(IOM</w:t>
      </w:r>
      <w:r w:rsidR="002E0A62" w:rsidRPr="00F33F8A">
        <w:rPr>
          <w:rFonts w:ascii="Gill Sans MT" w:hAnsi="Gill Sans MT"/>
          <w:b/>
          <w:bCs/>
          <w:lang w:val="en-US"/>
        </w:rPr>
        <w:t>)</w:t>
      </w:r>
    </w:p>
    <w:p w:rsidR="00CD31D3" w:rsidRPr="00F33F8A" w:rsidRDefault="00CD31D3" w:rsidP="00CD31D3">
      <w:pPr>
        <w:jc w:val="center"/>
        <w:rPr>
          <w:rFonts w:ascii="Gill Sans MT" w:hAnsi="Gill Sans MT"/>
          <w:b/>
          <w:bCs/>
          <w:lang w:val="en-US"/>
        </w:rPr>
      </w:pPr>
    </w:p>
    <w:p w:rsidR="00CD31D3" w:rsidRPr="00F33F8A" w:rsidRDefault="00CD31D3" w:rsidP="00CD31D3">
      <w:pPr>
        <w:jc w:val="center"/>
        <w:rPr>
          <w:rFonts w:ascii="Gill Sans MT" w:hAnsi="Gill Sans MT"/>
          <w:b/>
          <w:bCs/>
          <w:lang w:val="en-US"/>
        </w:rPr>
      </w:pPr>
    </w:p>
    <w:p w:rsidR="00CD31D3" w:rsidRPr="00F33F8A" w:rsidRDefault="001E60EB" w:rsidP="00CD31D3">
      <w:pPr>
        <w:jc w:val="center"/>
        <w:rPr>
          <w:rFonts w:ascii="Gill Sans MT" w:hAnsi="Gill Sans MT"/>
          <w:b/>
          <w:bCs/>
          <w:lang w:val="en-US"/>
        </w:rPr>
      </w:pPr>
      <w:r w:rsidRPr="00F33F8A">
        <w:rPr>
          <w:rFonts w:ascii="Gill Sans MT" w:hAnsi="Gill Sans MT"/>
          <w:b/>
          <w:bCs/>
          <w:lang w:val="en-US"/>
        </w:rPr>
        <w:t>Regional Conference on Migration</w:t>
      </w:r>
    </w:p>
    <w:p w:rsidR="003439FD" w:rsidRPr="00F33F8A" w:rsidRDefault="003439FD" w:rsidP="00CD31D3">
      <w:pPr>
        <w:jc w:val="center"/>
        <w:rPr>
          <w:rFonts w:ascii="Gill Sans MT" w:hAnsi="Gill Sans MT"/>
          <w:b/>
          <w:bCs/>
          <w:lang w:val="en-US"/>
        </w:rPr>
      </w:pPr>
    </w:p>
    <w:p w:rsidR="003439FD" w:rsidRPr="00F33F8A" w:rsidRDefault="003439FD" w:rsidP="00CD31D3">
      <w:pPr>
        <w:jc w:val="center"/>
        <w:rPr>
          <w:rFonts w:ascii="Gill Sans MT" w:hAnsi="Gill Sans MT"/>
          <w:b/>
          <w:bCs/>
          <w:lang w:val="en-US"/>
        </w:rPr>
      </w:pPr>
    </w:p>
    <w:p w:rsidR="00392956" w:rsidRPr="00F33F8A" w:rsidRDefault="00392956" w:rsidP="00CD31D3">
      <w:pPr>
        <w:jc w:val="center"/>
        <w:rPr>
          <w:rFonts w:ascii="Gill Sans MT" w:hAnsi="Gill Sans MT"/>
          <w:b/>
          <w:bCs/>
          <w:lang w:val="en-US"/>
        </w:rPr>
      </w:pPr>
    </w:p>
    <w:p w:rsidR="00392956" w:rsidRPr="00F33F8A" w:rsidRDefault="00392956" w:rsidP="00CD31D3">
      <w:pPr>
        <w:jc w:val="center"/>
        <w:rPr>
          <w:rFonts w:ascii="Gill Sans MT" w:hAnsi="Gill Sans MT"/>
          <w:b/>
          <w:bCs/>
          <w:lang w:val="en-US"/>
        </w:rPr>
      </w:pPr>
    </w:p>
    <w:p w:rsidR="003439FD" w:rsidRPr="00F33F8A" w:rsidRDefault="003439FD" w:rsidP="00CD31D3">
      <w:pPr>
        <w:jc w:val="center"/>
        <w:rPr>
          <w:rFonts w:ascii="Gill Sans MT" w:hAnsi="Gill Sans MT"/>
          <w:b/>
          <w:bCs/>
          <w:lang w:val="en-US"/>
        </w:rPr>
      </w:pPr>
    </w:p>
    <w:p w:rsidR="00392956" w:rsidRPr="00F33F8A" w:rsidRDefault="001E60EB" w:rsidP="00392956">
      <w:pPr>
        <w:jc w:val="center"/>
        <w:rPr>
          <w:rFonts w:ascii="Gill Sans MT" w:hAnsi="Gill Sans MT"/>
          <w:b/>
          <w:bCs/>
          <w:i/>
          <w:sz w:val="22"/>
          <w:szCs w:val="22"/>
          <w:lang w:val="en-US"/>
        </w:rPr>
      </w:pPr>
      <w:r w:rsidRPr="00F33F8A">
        <w:rPr>
          <w:rFonts w:ascii="Gill Sans MT" w:hAnsi="Gill Sans MT"/>
          <w:b/>
          <w:bCs/>
          <w:i/>
          <w:sz w:val="22"/>
          <w:szCs w:val="22"/>
          <w:lang w:val="en-US"/>
        </w:rPr>
        <w:t>Luis Fernando Centeno, Atty.</w:t>
      </w:r>
    </w:p>
    <w:p w:rsidR="003439FD" w:rsidRPr="00F33F8A" w:rsidRDefault="00392956" w:rsidP="00392956">
      <w:pPr>
        <w:jc w:val="center"/>
        <w:rPr>
          <w:rFonts w:ascii="Gill Sans MT" w:hAnsi="Gill Sans MT"/>
          <w:b/>
          <w:bCs/>
          <w:lang w:val="en-US"/>
        </w:rPr>
      </w:pPr>
      <w:r w:rsidRPr="00F33F8A">
        <w:rPr>
          <w:rFonts w:ascii="Gill Sans MT" w:hAnsi="Gill Sans MT"/>
          <w:b/>
          <w:bCs/>
          <w:i/>
          <w:sz w:val="22"/>
          <w:szCs w:val="22"/>
          <w:lang w:val="en-US"/>
        </w:rPr>
        <w:t>Consult</w:t>
      </w:r>
      <w:r w:rsidR="001E60EB" w:rsidRPr="00F33F8A">
        <w:rPr>
          <w:rFonts w:ascii="Gill Sans MT" w:hAnsi="Gill Sans MT"/>
          <w:b/>
          <w:bCs/>
          <w:i/>
          <w:sz w:val="22"/>
          <w:szCs w:val="22"/>
          <w:lang w:val="en-US"/>
        </w:rPr>
        <w:t>ant</w:t>
      </w:r>
    </w:p>
    <w:p w:rsidR="003439FD" w:rsidRPr="00F33F8A" w:rsidRDefault="003439FD" w:rsidP="00CD31D3">
      <w:pPr>
        <w:jc w:val="center"/>
        <w:rPr>
          <w:rFonts w:ascii="Gill Sans MT" w:hAnsi="Gill Sans MT"/>
          <w:b/>
          <w:bCs/>
          <w:lang w:val="en-US"/>
        </w:rPr>
      </w:pPr>
    </w:p>
    <w:p w:rsidR="00392956" w:rsidRPr="00F33F8A" w:rsidRDefault="00392956" w:rsidP="00CD31D3">
      <w:pPr>
        <w:jc w:val="center"/>
        <w:rPr>
          <w:rFonts w:ascii="Gill Sans MT" w:hAnsi="Gill Sans MT"/>
          <w:b/>
          <w:bCs/>
          <w:lang w:val="en-US"/>
        </w:rPr>
      </w:pPr>
    </w:p>
    <w:p w:rsidR="00392956" w:rsidRPr="00F33F8A" w:rsidRDefault="00392956" w:rsidP="00CD31D3">
      <w:pPr>
        <w:jc w:val="center"/>
        <w:rPr>
          <w:rFonts w:ascii="Gill Sans MT" w:hAnsi="Gill Sans MT"/>
          <w:b/>
          <w:bCs/>
          <w:lang w:val="en-US"/>
        </w:rPr>
      </w:pPr>
    </w:p>
    <w:p w:rsidR="00392956" w:rsidRPr="00F33F8A" w:rsidRDefault="00392956" w:rsidP="00CD31D3">
      <w:pPr>
        <w:jc w:val="center"/>
        <w:rPr>
          <w:rFonts w:ascii="Gill Sans MT" w:hAnsi="Gill Sans MT"/>
          <w:b/>
          <w:bCs/>
          <w:lang w:val="en-US"/>
        </w:rPr>
      </w:pPr>
    </w:p>
    <w:p w:rsidR="00392956" w:rsidRPr="00F33F8A" w:rsidRDefault="00392956" w:rsidP="00CD31D3">
      <w:pPr>
        <w:jc w:val="center"/>
        <w:rPr>
          <w:rFonts w:ascii="Gill Sans MT" w:hAnsi="Gill Sans MT"/>
          <w:b/>
          <w:bCs/>
          <w:lang w:val="en-US"/>
        </w:rPr>
      </w:pPr>
    </w:p>
    <w:p w:rsidR="00392956" w:rsidRPr="00F33F8A" w:rsidRDefault="00392956" w:rsidP="00CD31D3">
      <w:pPr>
        <w:jc w:val="center"/>
        <w:rPr>
          <w:rFonts w:ascii="Gill Sans MT" w:hAnsi="Gill Sans MT"/>
          <w:b/>
          <w:bCs/>
          <w:lang w:val="en-US"/>
        </w:rPr>
      </w:pPr>
    </w:p>
    <w:p w:rsidR="00392956" w:rsidRPr="00F33F8A" w:rsidRDefault="00392956" w:rsidP="00CD31D3">
      <w:pPr>
        <w:jc w:val="center"/>
        <w:rPr>
          <w:rFonts w:ascii="Gill Sans MT" w:hAnsi="Gill Sans MT"/>
          <w:b/>
          <w:bCs/>
          <w:lang w:val="en-US"/>
        </w:rPr>
      </w:pPr>
    </w:p>
    <w:p w:rsidR="00392956" w:rsidRPr="00F33F8A" w:rsidRDefault="00392956" w:rsidP="00CD31D3">
      <w:pPr>
        <w:jc w:val="center"/>
        <w:rPr>
          <w:rFonts w:ascii="Gill Sans MT" w:hAnsi="Gill Sans MT"/>
          <w:b/>
          <w:bCs/>
          <w:lang w:val="en-US"/>
        </w:rPr>
      </w:pPr>
    </w:p>
    <w:p w:rsidR="003439FD" w:rsidRPr="00F33F8A" w:rsidRDefault="003439FD" w:rsidP="00CD31D3">
      <w:pPr>
        <w:jc w:val="center"/>
        <w:rPr>
          <w:rFonts w:ascii="Gill Sans MT" w:hAnsi="Gill Sans MT"/>
          <w:b/>
          <w:bCs/>
          <w:lang w:val="en-US"/>
        </w:rPr>
      </w:pPr>
      <w:r w:rsidRPr="00F33F8A">
        <w:rPr>
          <w:rFonts w:ascii="Gill Sans MT" w:hAnsi="Gill Sans MT"/>
          <w:b/>
          <w:bCs/>
          <w:lang w:val="en-US"/>
        </w:rPr>
        <w:t>2016</w:t>
      </w:r>
    </w:p>
    <w:p w:rsidR="000F7F4B" w:rsidRPr="00F33F8A" w:rsidRDefault="000F7F4B" w:rsidP="00CD31D3">
      <w:pPr>
        <w:jc w:val="center"/>
        <w:rPr>
          <w:rFonts w:ascii="Gill Sans MT" w:hAnsi="Gill Sans MT"/>
          <w:b/>
          <w:bCs/>
          <w:lang w:val="en-US"/>
        </w:rPr>
      </w:pPr>
    </w:p>
    <w:p w:rsidR="00787868" w:rsidRPr="00F33F8A" w:rsidRDefault="00787868">
      <w:pPr>
        <w:rPr>
          <w:rFonts w:ascii="Gill Sans MT" w:hAnsi="Gill Sans MT"/>
          <w:b/>
          <w:bCs/>
          <w:lang w:val="en-US"/>
        </w:rPr>
      </w:pPr>
      <w:r w:rsidRPr="00F33F8A">
        <w:rPr>
          <w:rFonts w:ascii="Gill Sans MT" w:hAnsi="Gill Sans MT"/>
          <w:b/>
          <w:bCs/>
          <w:lang w:val="en-US"/>
        </w:rPr>
        <w:br w:type="page"/>
      </w:r>
    </w:p>
    <w:p w:rsidR="000F7F4B" w:rsidRPr="00F33F8A" w:rsidRDefault="000F7F4B" w:rsidP="00CD31D3">
      <w:pPr>
        <w:jc w:val="center"/>
        <w:rPr>
          <w:rFonts w:ascii="Gill Sans MT" w:hAnsi="Gill Sans MT"/>
          <w:b/>
          <w:bCs/>
          <w:lang w:val="en-US"/>
        </w:rPr>
      </w:pPr>
    </w:p>
    <w:p w:rsidR="00CD31D3" w:rsidRPr="00F33F8A" w:rsidRDefault="00787868" w:rsidP="00C0231C">
      <w:pPr>
        <w:pStyle w:val="ListParagraph"/>
        <w:numPr>
          <w:ilvl w:val="0"/>
          <w:numId w:val="1"/>
        </w:numPr>
        <w:tabs>
          <w:tab w:val="left" w:pos="270"/>
        </w:tabs>
        <w:ind w:left="0" w:firstLine="0"/>
        <w:rPr>
          <w:rFonts w:ascii="Gill Sans MT" w:hAnsi="Gill Sans MT"/>
          <w:b/>
          <w:lang w:val="en-US"/>
        </w:rPr>
      </w:pPr>
      <w:r w:rsidRPr="00F33F8A">
        <w:rPr>
          <w:rFonts w:ascii="Gill Sans MT" w:hAnsi="Gill Sans MT"/>
          <w:b/>
          <w:lang w:val="en-US"/>
        </w:rPr>
        <w:t>Use of the Evaluation Guide</w:t>
      </w:r>
    </w:p>
    <w:p w:rsidR="00BF6533" w:rsidRPr="00F33F8A" w:rsidRDefault="00BF6533" w:rsidP="00BF6533">
      <w:pPr>
        <w:jc w:val="both"/>
        <w:rPr>
          <w:rFonts w:ascii="Gill Sans MT" w:hAnsi="Gill Sans MT"/>
          <w:lang w:val="en-US"/>
        </w:rPr>
      </w:pPr>
    </w:p>
    <w:p w:rsidR="00082714" w:rsidRPr="00F33F8A" w:rsidRDefault="00787868" w:rsidP="00082714">
      <w:pPr>
        <w:jc w:val="both"/>
        <w:rPr>
          <w:rFonts w:ascii="Gill Sans MT" w:hAnsi="Gill Sans MT"/>
          <w:lang w:val="en-US"/>
        </w:rPr>
      </w:pPr>
      <w:r w:rsidRPr="00F33F8A">
        <w:rPr>
          <w:rFonts w:ascii="Gill Sans MT" w:hAnsi="Gill Sans MT"/>
          <w:lang w:val="en-US"/>
        </w:rPr>
        <w:t xml:space="preserve">The </w:t>
      </w:r>
      <w:r w:rsidRPr="00F33F8A">
        <w:rPr>
          <w:rFonts w:ascii="Gill Sans MT" w:hAnsi="Gill Sans MT"/>
          <w:i/>
          <w:lang w:val="en-US"/>
        </w:rPr>
        <w:t>Protocol against the Smuggling of Migrants by Land, Sea and Air, which Complements the Convention against Trans-National Organized Crime</w:t>
      </w:r>
      <w:r w:rsidRPr="00F33F8A">
        <w:rPr>
          <w:rFonts w:ascii="Gill Sans MT" w:hAnsi="Gill Sans MT"/>
          <w:lang w:val="en-US"/>
        </w:rPr>
        <w:t xml:space="preserve"> </w:t>
      </w:r>
      <w:r w:rsidR="00B942DE" w:rsidRPr="00F33F8A">
        <w:rPr>
          <w:rFonts w:ascii="Gill Sans MT" w:hAnsi="Gill Sans MT"/>
          <w:lang w:val="en-US"/>
        </w:rPr>
        <w:t>was adopted</w:t>
      </w:r>
      <w:r w:rsidRPr="00F33F8A">
        <w:rPr>
          <w:rFonts w:ascii="Gill Sans MT" w:hAnsi="Gill Sans MT"/>
          <w:lang w:val="en-US"/>
        </w:rPr>
        <w:t xml:space="preserve"> in response to concern by the States</w:t>
      </w:r>
      <w:r w:rsidR="00B942DE" w:rsidRPr="00F33F8A">
        <w:rPr>
          <w:rFonts w:ascii="Gill Sans MT" w:hAnsi="Gill Sans MT"/>
          <w:lang w:val="en-US"/>
        </w:rPr>
        <w:t xml:space="preserve"> Parties</w:t>
      </w:r>
      <w:r w:rsidRPr="00F33F8A">
        <w:rPr>
          <w:rFonts w:ascii="Gill Sans MT" w:hAnsi="Gill Sans MT"/>
          <w:lang w:val="en-US"/>
        </w:rPr>
        <w:t xml:space="preserve"> regarding the notable increase in the activities of </w:t>
      </w:r>
      <w:r w:rsidR="00082714" w:rsidRPr="00F33F8A">
        <w:rPr>
          <w:rFonts w:ascii="Gill Sans MT" w:hAnsi="Gill Sans MT"/>
          <w:lang w:val="en-US"/>
        </w:rPr>
        <w:t>organized criminal groups involving migrant smuggling and other related criminal activities, a situation that seriously endangers the life and security of the affected migrants, as well as jeopardizing the security of the affected States.</w:t>
      </w:r>
    </w:p>
    <w:p w:rsidR="00082714" w:rsidRPr="00F33F8A" w:rsidRDefault="00082714" w:rsidP="00082714">
      <w:pPr>
        <w:jc w:val="both"/>
        <w:rPr>
          <w:rFonts w:ascii="Gill Sans MT" w:hAnsi="Gill Sans MT" w:cs="Arial"/>
          <w:lang w:val="en-US"/>
        </w:rPr>
      </w:pPr>
    </w:p>
    <w:p w:rsidR="009A28EE" w:rsidRPr="00F33F8A" w:rsidRDefault="009A28EE" w:rsidP="009A28EE">
      <w:pPr>
        <w:jc w:val="both"/>
        <w:rPr>
          <w:rFonts w:ascii="Gill Sans MT" w:hAnsi="Gill Sans MT" w:cs="Arial"/>
          <w:lang w:val="en-US"/>
        </w:rPr>
      </w:pPr>
      <w:r w:rsidRPr="00F33F8A">
        <w:rPr>
          <w:rFonts w:ascii="Gill Sans MT" w:hAnsi="Gill Sans MT" w:cs="Arial"/>
          <w:lang w:val="en-US"/>
        </w:rPr>
        <w:t xml:space="preserve">This </w:t>
      </w:r>
      <w:r w:rsidRPr="00F33F8A">
        <w:rPr>
          <w:rFonts w:ascii="Gill Sans MT" w:hAnsi="Gill Sans MT" w:cs="Arial"/>
          <w:i/>
          <w:lang w:val="en-US"/>
        </w:rPr>
        <w:t>Guide</w:t>
      </w:r>
      <w:r w:rsidRPr="00F33F8A">
        <w:rPr>
          <w:rFonts w:ascii="Gill Sans MT" w:hAnsi="Gill Sans MT" w:cs="Arial"/>
          <w:lang w:val="en-US"/>
        </w:rPr>
        <w:t xml:space="preserve"> for evaluating compliance with the commitments acquired by the State within the context of the Protocol against the Smuggling of Migrants by Land, Sea and Air consists of a support mechanism for determining the progress of the actions taken by State institutions corresponding to each commitment established in the Protocol.  With this tool, official decision-makers can assess the steps to be taken to improve or modify the objectives set forth and/or formulate new strategies for comprehensively addressing migrant smuggling.</w:t>
      </w:r>
    </w:p>
    <w:p w:rsidR="00392956" w:rsidRPr="00F33F8A" w:rsidRDefault="00392956" w:rsidP="00DB5084">
      <w:pPr>
        <w:jc w:val="both"/>
        <w:rPr>
          <w:rFonts w:ascii="Gill Sans MT" w:hAnsi="Gill Sans MT" w:cs="Arial"/>
          <w:lang w:val="en-US"/>
        </w:rPr>
      </w:pPr>
    </w:p>
    <w:p w:rsidR="00456CF7" w:rsidRPr="00F33F8A" w:rsidRDefault="00283C95" w:rsidP="00DB5084">
      <w:pPr>
        <w:jc w:val="both"/>
        <w:rPr>
          <w:rFonts w:ascii="Gill Sans MT" w:hAnsi="Gill Sans MT" w:cs="Arial"/>
          <w:lang w:val="en-US"/>
        </w:rPr>
      </w:pPr>
      <w:r w:rsidRPr="00F33F8A">
        <w:rPr>
          <w:rFonts w:ascii="Gill Sans MT" w:hAnsi="Gill Sans MT" w:cs="Arial"/>
          <w:lang w:val="en-US"/>
        </w:rPr>
        <w:t xml:space="preserve">From a regional perspective, the evaluation of compliance indicators serves as a tool for comparing good practices and new challenges in combatting migrant smuggling.  For this reason, it is important to obtain reliable and current information from official sources to ensure an objective evaluation or self-evaluation, along with a consistent platform for </w:t>
      </w:r>
      <w:r w:rsidR="001018A3" w:rsidRPr="00F33F8A">
        <w:rPr>
          <w:rFonts w:ascii="Gill Sans MT" w:hAnsi="Gill Sans MT" w:cs="Arial"/>
          <w:lang w:val="en-US"/>
        </w:rPr>
        <w:t>analyzing, appraising, and modifying or improving the legal or operational focus of a given commitment.</w:t>
      </w:r>
    </w:p>
    <w:p w:rsidR="00010435" w:rsidRPr="00F33F8A" w:rsidRDefault="00010435" w:rsidP="00010435">
      <w:pPr>
        <w:jc w:val="both"/>
        <w:rPr>
          <w:rFonts w:ascii="Gill Sans MT" w:hAnsi="Gill Sans MT" w:cs="Arial"/>
          <w:lang w:val="en-US"/>
        </w:rPr>
      </w:pPr>
    </w:p>
    <w:p w:rsidR="009C07DD" w:rsidRPr="00F33F8A" w:rsidRDefault="001018A3" w:rsidP="00283C95">
      <w:pPr>
        <w:pStyle w:val="ListParagraph"/>
        <w:numPr>
          <w:ilvl w:val="0"/>
          <w:numId w:val="1"/>
        </w:numPr>
        <w:ind w:left="0" w:firstLine="0"/>
        <w:rPr>
          <w:rFonts w:ascii="Gill Sans MT" w:hAnsi="Gill Sans MT"/>
          <w:b/>
          <w:bCs/>
          <w:lang w:val="en-US"/>
        </w:rPr>
      </w:pPr>
      <w:r w:rsidRPr="00F33F8A">
        <w:rPr>
          <w:rFonts w:ascii="Gill Sans MT" w:hAnsi="Gill Sans MT"/>
          <w:b/>
          <w:bCs/>
          <w:lang w:val="en-US"/>
        </w:rPr>
        <w:t>Definitions</w:t>
      </w:r>
    </w:p>
    <w:p w:rsidR="009C07DD" w:rsidRPr="00F33F8A" w:rsidRDefault="009C07DD" w:rsidP="009C07DD">
      <w:pPr>
        <w:jc w:val="both"/>
        <w:rPr>
          <w:rFonts w:ascii="Gill Sans MT" w:hAnsi="Gill Sans MT"/>
          <w:b/>
          <w:bCs/>
          <w:lang w:val="en-US"/>
        </w:rPr>
      </w:pPr>
    </w:p>
    <w:p w:rsidR="009C07DD" w:rsidRPr="00F33F8A" w:rsidRDefault="001018A3" w:rsidP="009C07DD">
      <w:pPr>
        <w:jc w:val="both"/>
        <w:rPr>
          <w:rFonts w:ascii="Gill Sans MT" w:hAnsi="Gill Sans MT"/>
          <w:lang w:val="en-US"/>
        </w:rPr>
      </w:pPr>
      <w:r w:rsidRPr="00F33F8A">
        <w:rPr>
          <w:rFonts w:ascii="Gill Sans MT" w:hAnsi="Gill Sans MT"/>
          <w:lang w:val="en-US"/>
        </w:rPr>
        <w:t xml:space="preserve">For purposes of this </w:t>
      </w:r>
      <w:r w:rsidRPr="00F33F8A">
        <w:rPr>
          <w:rFonts w:ascii="Gill Sans MT" w:hAnsi="Gill Sans MT"/>
          <w:i/>
          <w:lang w:val="en-US"/>
        </w:rPr>
        <w:t>Evaluation Guide</w:t>
      </w:r>
      <w:r w:rsidRPr="00F33F8A">
        <w:rPr>
          <w:rFonts w:ascii="Gill Sans MT" w:hAnsi="Gill Sans MT"/>
          <w:lang w:val="en-US"/>
        </w:rPr>
        <w:t>:</w:t>
      </w:r>
    </w:p>
    <w:p w:rsidR="009C07DD" w:rsidRPr="00F33F8A" w:rsidRDefault="009C07DD" w:rsidP="009C07DD">
      <w:pPr>
        <w:jc w:val="both"/>
        <w:rPr>
          <w:rFonts w:ascii="Gill Sans MT" w:hAnsi="Gill Sans MT"/>
          <w:lang w:val="en-US"/>
        </w:rPr>
      </w:pPr>
    </w:p>
    <w:p w:rsidR="009C07DD" w:rsidRPr="00F33F8A" w:rsidRDefault="001018A3" w:rsidP="008D21D7">
      <w:pPr>
        <w:ind w:left="360" w:hanging="360"/>
        <w:jc w:val="both"/>
        <w:rPr>
          <w:rFonts w:ascii="Gill Sans MT" w:hAnsi="Gill Sans MT"/>
          <w:lang w:val="en-US"/>
        </w:rPr>
      </w:pPr>
      <w:r w:rsidRPr="00F33F8A">
        <w:rPr>
          <w:rFonts w:ascii="Gill Sans MT" w:hAnsi="Gill Sans MT"/>
          <w:b/>
          <w:bCs/>
          <w:lang w:val="en-US"/>
        </w:rPr>
        <w:t>1.</w:t>
      </w:r>
      <w:r w:rsidRPr="00F33F8A">
        <w:rPr>
          <w:rFonts w:ascii="Gill Sans MT" w:hAnsi="Gill Sans MT"/>
          <w:b/>
          <w:bCs/>
          <w:lang w:val="en-US"/>
        </w:rPr>
        <w:tab/>
        <w:t>Compliance indicator</w:t>
      </w:r>
      <w:r w:rsidR="009C07DD" w:rsidRPr="00F33F8A">
        <w:rPr>
          <w:rFonts w:ascii="Gill Sans MT" w:hAnsi="Gill Sans MT"/>
          <w:b/>
          <w:bCs/>
          <w:lang w:val="en-US"/>
        </w:rPr>
        <w:t xml:space="preserve"> </w:t>
      </w:r>
      <w:r w:rsidRPr="00F33F8A">
        <w:rPr>
          <w:rFonts w:ascii="Gill Sans MT" w:hAnsi="Gill Sans MT"/>
          <w:bCs/>
          <w:lang w:val="en-US"/>
        </w:rPr>
        <w:t>shall be understood to mean a datum or set of data that help to objectively measure, with</w:t>
      </w:r>
      <w:r w:rsidR="00B942DE" w:rsidRPr="00F33F8A">
        <w:rPr>
          <w:rFonts w:ascii="Gill Sans MT" w:hAnsi="Gill Sans MT"/>
          <w:bCs/>
          <w:lang w:val="en-US"/>
        </w:rPr>
        <w:t xml:space="preserve"> reference to a given time period</w:t>
      </w:r>
      <w:r w:rsidRPr="00F33F8A">
        <w:rPr>
          <w:rFonts w:ascii="Gill Sans MT" w:hAnsi="Gill Sans MT"/>
          <w:bCs/>
          <w:lang w:val="en-US"/>
        </w:rPr>
        <w:t>, the evolution of actions taken by the State to comply with a given commitment acquired within the framework of the Protocol</w:t>
      </w:r>
      <w:r w:rsidR="008D21D7" w:rsidRPr="00F33F8A">
        <w:rPr>
          <w:rFonts w:ascii="Gill Sans MT" w:hAnsi="Gill Sans MT"/>
          <w:bCs/>
          <w:lang w:val="en-US"/>
        </w:rPr>
        <w:t xml:space="preserve"> against the Smuggling of Migrants by Land, Sea and Air.</w:t>
      </w:r>
    </w:p>
    <w:p w:rsidR="00F654A5" w:rsidRPr="00F33F8A" w:rsidRDefault="00F654A5" w:rsidP="001018A3">
      <w:pPr>
        <w:ind w:left="360" w:hanging="360"/>
        <w:jc w:val="both"/>
        <w:rPr>
          <w:rFonts w:ascii="Gill Sans MT" w:hAnsi="Gill Sans MT"/>
          <w:lang w:val="en-US"/>
        </w:rPr>
      </w:pPr>
    </w:p>
    <w:p w:rsidR="00F654A5" w:rsidRPr="00F33F8A" w:rsidRDefault="001018A3" w:rsidP="001018A3">
      <w:pPr>
        <w:ind w:left="360" w:hanging="360"/>
        <w:jc w:val="both"/>
        <w:rPr>
          <w:rFonts w:ascii="Gill Sans MT" w:hAnsi="Gill Sans MT"/>
          <w:lang w:val="en-US"/>
        </w:rPr>
      </w:pPr>
      <w:r w:rsidRPr="00F33F8A">
        <w:rPr>
          <w:rFonts w:ascii="Gill Sans MT" w:hAnsi="Gill Sans MT"/>
          <w:b/>
          <w:lang w:val="en-US"/>
        </w:rPr>
        <w:t>2.</w:t>
      </w:r>
      <w:r w:rsidRPr="00F33F8A">
        <w:rPr>
          <w:rFonts w:ascii="Gill Sans MT" w:hAnsi="Gill Sans MT"/>
          <w:b/>
          <w:lang w:val="en-US"/>
        </w:rPr>
        <w:tab/>
      </w:r>
      <w:r w:rsidR="00F654A5" w:rsidRPr="00F33F8A">
        <w:rPr>
          <w:rFonts w:ascii="Gill Sans MT" w:hAnsi="Gill Sans MT"/>
          <w:b/>
          <w:lang w:val="en-US"/>
        </w:rPr>
        <w:t>Evalua</w:t>
      </w:r>
      <w:r w:rsidR="008D21D7" w:rsidRPr="00F33F8A">
        <w:rPr>
          <w:rFonts w:ascii="Gill Sans MT" w:hAnsi="Gill Sans MT"/>
          <w:b/>
          <w:lang w:val="en-US"/>
        </w:rPr>
        <w:t>tion</w:t>
      </w:r>
      <w:r w:rsidR="00C0231C" w:rsidRPr="00F33F8A">
        <w:rPr>
          <w:rFonts w:ascii="Gill Sans MT" w:hAnsi="Gill Sans MT"/>
          <w:lang w:val="en-US"/>
        </w:rPr>
        <w:t xml:space="preserve"> shall be understood to mean the comparison between the State proposal for complying with a given commitment acquired under </w:t>
      </w:r>
      <w:r w:rsidR="00C0231C" w:rsidRPr="00F33F8A">
        <w:rPr>
          <w:rFonts w:ascii="Gill Sans MT" w:hAnsi="Gill Sans MT"/>
          <w:bCs/>
          <w:lang w:val="en-US"/>
        </w:rPr>
        <w:t>the Protocol against the Smuggling of Migrants by Land, Sea and Air and the</w:t>
      </w:r>
      <w:r w:rsidR="00B942DE" w:rsidRPr="00F33F8A">
        <w:rPr>
          <w:rFonts w:ascii="Gill Sans MT" w:hAnsi="Gill Sans MT"/>
          <w:bCs/>
          <w:lang w:val="en-US"/>
        </w:rPr>
        <w:t xml:space="preserve"> corresponding</w:t>
      </w:r>
      <w:r w:rsidR="00C0231C" w:rsidRPr="00F33F8A">
        <w:rPr>
          <w:rFonts w:ascii="Gill Sans MT" w:hAnsi="Gill Sans MT"/>
          <w:bCs/>
          <w:lang w:val="en-US"/>
        </w:rPr>
        <w:t xml:space="preserve"> progress or results obtained during a given period of time.</w:t>
      </w:r>
    </w:p>
    <w:p w:rsidR="001018A3" w:rsidRPr="00F33F8A" w:rsidRDefault="001018A3" w:rsidP="009C07DD">
      <w:pPr>
        <w:jc w:val="both"/>
        <w:rPr>
          <w:rFonts w:ascii="Gill Sans MT" w:hAnsi="Gill Sans MT"/>
          <w:lang w:val="en-US"/>
        </w:rPr>
      </w:pPr>
    </w:p>
    <w:p w:rsidR="001C24D3" w:rsidRPr="00F33F8A" w:rsidRDefault="00C0231C" w:rsidP="00283C95">
      <w:pPr>
        <w:pStyle w:val="ListParagraph"/>
        <w:numPr>
          <w:ilvl w:val="0"/>
          <w:numId w:val="1"/>
        </w:numPr>
        <w:ind w:left="0" w:firstLine="0"/>
        <w:rPr>
          <w:rFonts w:ascii="Gill Sans MT" w:hAnsi="Gill Sans MT"/>
          <w:b/>
          <w:bCs/>
          <w:lang w:val="en-US"/>
        </w:rPr>
      </w:pPr>
      <w:r w:rsidRPr="00F33F8A">
        <w:rPr>
          <w:rFonts w:ascii="Gill Sans MT" w:hAnsi="Gill Sans MT"/>
          <w:b/>
          <w:bCs/>
          <w:lang w:val="en-US"/>
        </w:rPr>
        <w:t xml:space="preserve"> Acronyms</w:t>
      </w:r>
    </w:p>
    <w:p w:rsidR="001C24D3" w:rsidRPr="00F33F8A" w:rsidRDefault="001C24D3" w:rsidP="001C24D3">
      <w:pPr>
        <w:jc w:val="both"/>
        <w:rPr>
          <w:rFonts w:ascii="Gill Sans MT" w:hAnsi="Gill Sans MT"/>
          <w:bCs/>
          <w:lang w:val="en-US"/>
        </w:rPr>
      </w:pPr>
    </w:p>
    <w:p w:rsidR="0051032E" w:rsidRPr="00F33F8A" w:rsidRDefault="0051032E" w:rsidP="0051032E">
      <w:pPr>
        <w:jc w:val="both"/>
        <w:rPr>
          <w:rFonts w:ascii="Gill Sans MT" w:hAnsi="Gill Sans MT"/>
          <w:b/>
          <w:bCs/>
          <w:lang w:val="en-US"/>
        </w:rPr>
      </w:pPr>
      <w:r w:rsidRPr="00F33F8A">
        <w:rPr>
          <w:rFonts w:ascii="Gill Sans MT" w:hAnsi="Gill Sans MT"/>
          <w:bCs/>
          <w:lang w:val="en-US"/>
        </w:rPr>
        <w:tab/>
        <w:t>CTOC:</w:t>
      </w:r>
      <w:r w:rsidRPr="00F33F8A">
        <w:rPr>
          <w:rFonts w:ascii="Gill Sans MT" w:hAnsi="Gill Sans MT"/>
          <w:bCs/>
          <w:lang w:val="en-US"/>
        </w:rPr>
        <w:tab/>
        <w:t>Convention against Trans-National Organized Crime</w:t>
      </w:r>
    </w:p>
    <w:p w:rsidR="0051032E" w:rsidRPr="00F33F8A" w:rsidRDefault="0051032E" w:rsidP="0051032E">
      <w:pPr>
        <w:spacing w:before="120"/>
        <w:jc w:val="both"/>
        <w:rPr>
          <w:rFonts w:ascii="Gill Sans MT" w:hAnsi="Gill Sans MT"/>
          <w:bCs/>
          <w:lang w:val="en-US"/>
        </w:rPr>
      </w:pPr>
      <w:r w:rsidRPr="00F33F8A">
        <w:rPr>
          <w:rFonts w:ascii="Gill Sans MT" w:hAnsi="Gill Sans MT"/>
          <w:bCs/>
          <w:lang w:val="en-US"/>
        </w:rPr>
        <w:tab/>
        <w:t>MS:</w:t>
      </w:r>
      <w:r w:rsidRPr="00F33F8A">
        <w:rPr>
          <w:rFonts w:ascii="Gill Sans MT" w:hAnsi="Gill Sans MT"/>
          <w:bCs/>
          <w:lang w:val="en-US"/>
        </w:rPr>
        <w:tab/>
      </w:r>
      <w:r w:rsidRPr="00F33F8A">
        <w:rPr>
          <w:rFonts w:ascii="Gill Sans MT" w:hAnsi="Gill Sans MT"/>
          <w:bCs/>
          <w:lang w:val="en-US"/>
        </w:rPr>
        <w:tab/>
      </w:r>
      <w:r w:rsidRPr="00F33F8A">
        <w:rPr>
          <w:rFonts w:ascii="Gill Sans MT" w:hAnsi="Gill Sans MT"/>
          <w:bCs/>
          <w:lang w:val="en-US"/>
        </w:rPr>
        <w:tab/>
        <w:t>Migrant smuggling</w:t>
      </w:r>
    </w:p>
    <w:p w:rsidR="0051032E" w:rsidRPr="00F33F8A" w:rsidRDefault="00C0231C" w:rsidP="0051032E">
      <w:pPr>
        <w:spacing w:before="120"/>
        <w:jc w:val="both"/>
        <w:rPr>
          <w:rFonts w:ascii="Gill Sans MT" w:hAnsi="Gill Sans MT"/>
          <w:bCs/>
          <w:lang w:val="en-US"/>
        </w:rPr>
      </w:pPr>
      <w:r w:rsidRPr="00F33F8A">
        <w:rPr>
          <w:rFonts w:ascii="Gill Sans MT" w:hAnsi="Gill Sans MT"/>
          <w:bCs/>
          <w:lang w:val="en-US"/>
        </w:rPr>
        <w:tab/>
        <w:t>M</w:t>
      </w:r>
      <w:r w:rsidR="00FB3BD1" w:rsidRPr="00F33F8A">
        <w:rPr>
          <w:rFonts w:ascii="Gill Sans MT" w:hAnsi="Gill Sans MT"/>
          <w:bCs/>
          <w:lang w:val="en-US"/>
        </w:rPr>
        <w:t>SS</w:t>
      </w:r>
      <w:r w:rsidR="001C24D3" w:rsidRPr="00F33F8A">
        <w:rPr>
          <w:rFonts w:ascii="Gill Sans MT" w:hAnsi="Gill Sans MT"/>
          <w:bCs/>
          <w:lang w:val="en-US"/>
        </w:rPr>
        <w:t>:</w:t>
      </w:r>
      <w:r w:rsidRPr="00F33F8A">
        <w:rPr>
          <w:rFonts w:ascii="Gill Sans MT" w:hAnsi="Gill Sans MT"/>
          <w:bCs/>
          <w:lang w:val="en-US"/>
        </w:rPr>
        <w:tab/>
      </w:r>
      <w:r w:rsidR="00FB3BD1" w:rsidRPr="00F33F8A">
        <w:rPr>
          <w:rFonts w:ascii="Gill Sans MT" w:hAnsi="Gill Sans MT"/>
          <w:bCs/>
          <w:lang w:val="en-US"/>
        </w:rPr>
        <w:tab/>
      </w:r>
      <w:r w:rsidR="001C24D3" w:rsidRPr="00F33F8A">
        <w:rPr>
          <w:rFonts w:ascii="Gill Sans MT" w:hAnsi="Gill Sans MT"/>
          <w:bCs/>
          <w:lang w:val="en-US"/>
        </w:rPr>
        <w:t>Migrant</w:t>
      </w:r>
      <w:r w:rsidR="0051032E" w:rsidRPr="00F33F8A">
        <w:rPr>
          <w:rFonts w:ascii="Gill Sans MT" w:hAnsi="Gill Sans MT"/>
          <w:bCs/>
          <w:lang w:val="en-US"/>
        </w:rPr>
        <w:t xml:space="preserve"> subject to smuggling</w:t>
      </w:r>
    </w:p>
    <w:p w:rsidR="0051032E" w:rsidRPr="00F33F8A" w:rsidRDefault="0051032E" w:rsidP="0051032E">
      <w:pPr>
        <w:spacing w:before="120"/>
        <w:jc w:val="both"/>
        <w:rPr>
          <w:rFonts w:ascii="Gill Sans MT" w:hAnsi="Gill Sans MT"/>
          <w:bCs/>
          <w:lang w:val="en-US"/>
        </w:rPr>
      </w:pPr>
      <w:r w:rsidRPr="00F33F8A">
        <w:rPr>
          <w:rFonts w:ascii="Gill Sans MT" w:hAnsi="Gill Sans MT"/>
          <w:bCs/>
          <w:lang w:val="en-US"/>
        </w:rPr>
        <w:tab/>
        <w:t>PSM:</w:t>
      </w:r>
      <w:r w:rsidRPr="00F33F8A">
        <w:rPr>
          <w:rFonts w:ascii="Gill Sans MT" w:hAnsi="Gill Sans MT"/>
          <w:bCs/>
          <w:lang w:val="en-US"/>
        </w:rPr>
        <w:tab/>
      </w:r>
      <w:r w:rsidRPr="00F33F8A">
        <w:rPr>
          <w:rFonts w:ascii="Gill Sans MT" w:hAnsi="Gill Sans MT"/>
          <w:bCs/>
          <w:lang w:val="en-US"/>
        </w:rPr>
        <w:tab/>
        <w:t>Protocol against the Smuggling of Migrants by Land, Sea and Air</w:t>
      </w:r>
    </w:p>
    <w:p w:rsidR="00FB3BD1" w:rsidRPr="00F33F8A" w:rsidRDefault="00FB3BD1">
      <w:pPr>
        <w:rPr>
          <w:rFonts w:ascii="Gill Sans MT" w:hAnsi="Gill Sans MT"/>
          <w:lang w:val="en-US"/>
        </w:rPr>
      </w:pPr>
      <w:r w:rsidRPr="00F33F8A">
        <w:rPr>
          <w:rFonts w:ascii="Gill Sans MT" w:hAnsi="Gill Sans MT"/>
          <w:lang w:val="en-US"/>
        </w:rPr>
        <w:br w:type="page"/>
      </w:r>
    </w:p>
    <w:p w:rsidR="002F5142" w:rsidRPr="00F33F8A" w:rsidRDefault="002F5142" w:rsidP="002F5142">
      <w:pPr>
        <w:rPr>
          <w:rFonts w:ascii="Gill Sans MT" w:hAnsi="Gill Sans MT"/>
          <w:lang w:val="en-US"/>
        </w:rPr>
      </w:pPr>
    </w:p>
    <w:p w:rsidR="00CD31D3" w:rsidRPr="00F33F8A" w:rsidRDefault="00FB3BD1" w:rsidP="00283C95">
      <w:pPr>
        <w:pStyle w:val="ListParagraph"/>
        <w:numPr>
          <w:ilvl w:val="0"/>
          <w:numId w:val="1"/>
        </w:numPr>
        <w:ind w:left="0" w:firstLine="0"/>
        <w:rPr>
          <w:rFonts w:ascii="Gill Sans MT" w:hAnsi="Gill Sans MT"/>
          <w:b/>
          <w:bCs/>
          <w:lang w:val="en-US"/>
        </w:rPr>
      </w:pPr>
      <w:r w:rsidRPr="00F33F8A">
        <w:rPr>
          <w:rFonts w:ascii="Gill Sans MT" w:hAnsi="Gill Sans MT"/>
          <w:b/>
          <w:bCs/>
          <w:lang w:val="en-US"/>
        </w:rPr>
        <w:t xml:space="preserve"> </w:t>
      </w:r>
      <w:r w:rsidR="00CD31D3" w:rsidRPr="00F33F8A">
        <w:rPr>
          <w:rFonts w:ascii="Gill Sans MT" w:hAnsi="Gill Sans MT"/>
          <w:b/>
          <w:bCs/>
          <w:lang w:val="en-US"/>
        </w:rPr>
        <w:t>Obje</w:t>
      </w:r>
      <w:r w:rsidRPr="00F33F8A">
        <w:rPr>
          <w:rFonts w:ascii="Gill Sans MT" w:hAnsi="Gill Sans MT"/>
          <w:b/>
          <w:bCs/>
          <w:lang w:val="en-US"/>
        </w:rPr>
        <w:t>ctives of the Compliance Indicators</w:t>
      </w:r>
    </w:p>
    <w:p w:rsidR="00840A81" w:rsidRPr="00F33F8A" w:rsidRDefault="00840A81" w:rsidP="00840A81">
      <w:pPr>
        <w:widowControl w:val="0"/>
        <w:autoSpaceDE w:val="0"/>
        <w:autoSpaceDN w:val="0"/>
        <w:adjustRightInd w:val="0"/>
        <w:rPr>
          <w:rFonts w:ascii="Gill Sans MT" w:eastAsia="MS Mincho" w:hAnsi="Gill Sans MT" w:cs="Arial"/>
          <w:b/>
          <w:lang w:val="en-US"/>
        </w:rPr>
      </w:pPr>
    </w:p>
    <w:p w:rsidR="00840A81" w:rsidRPr="00F33F8A" w:rsidRDefault="00FB3BD1" w:rsidP="00840A81">
      <w:pPr>
        <w:widowControl w:val="0"/>
        <w:autoSpaceDE w:val="0"/>
        <w:autoSpaceDN w:val="0"/>
        <w:adjustRightInd w:val="0"/>
        <w:rPr>
          <w:rFonts w:ascii="Gill Sans MT" w:eastAsia="MS Mincho" w:hAnsi="Gill Sans MT" w:cs="Arial"/>
          <w:b/>
          <w:lang w:val="en-US"/>
        </w:rPr>
      </w:pPr>
      <w:r w:rsidRPr="00F33F8A">
        <w:rPr>
          <w:rFonts w:ascii="Gill Sans MT" w:eastAsia="MS Mincho" w:hAnsi="Gill Sans MT" w:cs="Arial"/>
          <w:b/>
          <w:lang w:val="en-US"/>
        </w:rPr>
        <w:t>General Objectives</w:t>
      </w:r>
    </w:p>
    <w:p w:rsidR="00840A81" w:rsidRPr="00F33F8A" w:rsidRDefault="00840A81" w:rsidP="00840A81">
      <w:pPr>
        <w:widowControl w:val="0"/>
        <w:autoSpaceDE w:val="0"/>
        <w:autoSpaceDN w:val="0"/>
        <w:adjustRightInd w:val="0"/>
        <w:rPr>
          <w:rFonts w:ascii="Gill Sans MT" w:eastAsia="MS Mincho" w:hAnsi="Gill Sans MT" w:cs="Arial"/>
          <w:b/>
          <w:lang w:val="en-US"/>
        </w:rPr>
      </w:pPr>
    </w:p>
    <w:p w:rsidR="00840A81" w:rsidRPr="00F33F8A" w:rsidRDefault="00840A81" w:rsidP="00FB3BD1">
      <w:pPr>
        <w:widowControl w:val="0"/>
        <w:numPr>
          <w:ilvl w:val="0"/>
          <w:numId w:val="18"/>
        </w:numPr>
        <w:autoSpaceDE w:val="0"/>
        <w:autoSpaceDN w:val="0"/>
        <w:adjustRightInd w:val="0"/>
        <w:ind w:left="720"/>
        <w:contextualSpacing/>
        <w:jc w:val="both"/>
        <w:rPr>
          <w:rFonts w:ascii="Gill Sans MT" w:eastAsia="MS Mincho" w:hAnsi="Gill Sans MT" w:cs="Arial"/>
          <w:lang w:val="en-US"/>
        </w:rPr>
      </w:pPr>
      <w:r w:rsidRPr="00F33F8A">
        <w:rPr>
          <w:rFonts w:ascii="Gill Sans MT" w:eastAsia="MS Mincho" w:hAnsi="Gill Sans MT" w:cs="Arial"/>
          <w:lang w:val="en-US"/>
        </w:rPr>
        <w:t>Describ</w:t>
      </w:r>
      <w:r w:rsidR="00FB3BD1" w:rsidRPr="00F33F8A">
        <w:rPr>
          <w:rFonts w:ascii="Gill Sans MT" w:eastAsia="MS Mincho" w:hAnsi="Gill Sans MT" w:cs="Arial"/>
          <w:lang w:val="en-US"/>
        </w:rPr>
        <w:t>e the current status of the actions taken by the State for complying with its</w:t>
      </w:r>
      <w:r w:rsidR="00D01F4B" w:rsidRPr="00F33F8A">
        <w:rPr>
          <w:rFonts w:ascii="Gill Sans MT" w:eastAsia="MS Mincho" w:hAnsi="Gill Sans MT" w:cs="Arial"/>
          <w:lang w:val="en-US"/>
        </w:rPr>
        <w:t xml:space="preserve"> commitments acquired under </w:t>
      </w:r>
      <w:r w:rsidR="00FB3BD1" w:rsidRPr="00F33F8A">
        <w:rPr>
          <w:rFonts w:ascii="Gill Sans MT" w:hAnsi="Gill Sans MT"/>
          <w:bCs/>
          <w:lang w:val="en-US"/>
        </w:rPr>
        <w:t>the Protocol against the Smuggling of Migrants by Land, Sea and Air, and assess their impact on the prevention and prosecution of this crime and the attention and protection provided to the affected persons.</w:t>
      </w:r>
    </w:p>
    <w:p w:rsidR="00840A81" w:rsidRPr="00F33F8A" w:rsidRDefault="00840A81" w:rsidP="00283C95">
      <w:pPr>
        <w:widowControl w:val="0"/>
        <w:autoSpaceDE w:val="0"/>
        <w:autoSpaceDN w:val="0"/>
        <w:adjustRightInd w:val="0"/>
        <w:ind w:left="720" w:hanging="360"/>
        <w:jc w:val="both"/>
        <w:rPr>
          <w:rFonts w:ascii="Gill Sans MT" w:eastAsia="MS Mincho" w:hAnsi="Gill Sans MT" w:cs="Arial"/>
          <w:lang w:val="en-US"/>
        </w:rPr>
      </w:pPr>
    </w:p>
    <w:p w:rsidR="00840A81" w:rsidRPr="00F33F8A" w:rsidRDefault="00FB3BD1" w:rsidP="00470BBB">
      <w:pPr>
        <w:widowControl w:val="0"/>
        <w:numPr>
          <w:ilvl w:val="0"/>
          <w:numId w:val="18"/>
        </w:numPr>
        <w:autoSpaceDE w:val="0"/>
        <w:autoSpaceDN w:val="0"/>
        <w:adjustRightInd w:val="0"/>
        <w:ind w:left="720"/>
        <w:contextualSpacing/>
        <w:jc w:val="both"/>
        <w:rPr>
          <w:rFonts w:ascii="Gill Sans MT" w:eastAsia="MS Mincho" w:hAnsi="Gill Sans MT" w:cs="Arial"/>
          <w:lang w:val="en-US"/>
        </w:rPr>
      </w:pPr>
      <w:r w:rsidRPr="00F33F8A">
        <w:rPr>
          <w:rFonts w:ascii="Gill Sans MT" w:eastAsia="MS Mincho" w:hAnsi="Gill Sans MT" w:cs="Arial"/>
          <w:lang w:val="en-US"/>
        </w:rPr>
        <w:t xml:space="preserve">Evaluate the impact of the measures adopted by the State for comprehensively addressing </w:t>
      </w:r>
      <w:r w:rsidR="0051032E" w:rsidRPr="00F33F8A">
        <w:rPr>
          <w:rFonts w:ascii="Gill Sans MT" w:eastAsia="MS Mincho" w:hAnsi="Gill Sans MT" w:cs="Arial"/>
          <w:lang w:val="en-US"/>
        </w:rPr>
        <w:t xml:space="preserve">MS in relation to the </w:t>
      </w:r>
      <w:r w:rsidR="00D01F4B" w:rsidRPr="00F33F8A">
        <w:rPr>
          <w:rFonts w:ascii="Gill Sans MT" w:eastAsia="MS Mincho" w:hAnsi="Gill Sans MT" w:cs="Arial"/>
          <w:lang w:val="en-US"/>
        </w:rPr>
        <w:t xml:space="preserve">commitments acquired under </w:t>
      </w:r>
      <w:r w:rsidR="0051032E" w:rsidRPr="00F33F8A">
        <w:rPr>
          <w:rFonts w:ascii="Gill Sans MT" w:hAnsi="Gill Sans MT"/>
          <w:bCs/>
          <w:lang w:val="en-US"/>
        </w:rPr>
        <w:t xml:space="preserve">the Protocol against the Smuggling of Migrants by Land, Sea and Air, identify existing legal and procedural gaps, and determine the corresponding corrective and </w:t>
      </w:r>
      <w:r w:rsidR="00470BBB" w:rsidRPr="00F33F8A">
        <w:rPr>
          <w:rFonts w:ascii="Gill Sans MT" w:hAnsi="Gill Sans MT"/>
          <w:bCs/>
          <w:lang w:val="en-US"/>
        </w:rPr>
        <w:t>adjustment mechanisms needed to achieve the objectives set forth.</w:t>
      </w:r>
    </w:p>
    <w:p w:rsidR="00840A81" w:rsidRPr="00F33F8A" w:rsidRDefault="00840A81" w:rsidP="00840A81">
      <w:pPr>
        <w:widowControl w:val="0"/>
        <w:autoSpaceDE w:val="0"/>
        <w:autoSpaceDN w:val="0"/>
        <w:adjustRightInd w:val="0"/>
        <w:ind w:left="360"/>
        <w:jc w:val="both"/>
        <w:rPr>
          <w:rFonts w:ascii="Gill Sans MT" w:eastAsia="MS Mincho" w:hAnsi="Gill Sans MT" w:cs="Arial"/>
          <w:lang w:val="en-US"/>
        </w:rPr>
      </w:pPr>
    </w:p>
    <w:p w:rsidR="00840A81" w:rsidRPr="00F33F8A" w:rsidRDefault="00FB3BD1" w:rsidP="00840A81">
      <w:pPr>
        <w:widowControl w:val="0"/>
        <w:autoSpaceDE w:val="0"/>
        <w:autoSpaceDN w:val="0"/>
        <w:adjustRightInd w:val="0"/>
        <w:ind w:left="142" w:hanging="142"/>
        <w:jc w:val="both"/>
        <w:rPr>
          <w:rFonts w:ascii="Gill Sans MT" w:eastAsia="MS Mincho" w:hAnsi="Gill Sans MT" w:cs="Arial"/>
          <w:b/>
          <w:bCs/>
          <w:lang w:val="en-US"/>
        </w:rPr>
      </w:pPr>
      <w:r w:rsidRPr="00F33F8A">
        <w:rPr>
          <w:rFonts w:ascii="Gill Sans MT" w:eastAsia="MS Mincho" w:hAnsi="Gill Sans MT" w:cs="Arial"/>
          <w:b/>
          <w:bCs/>
          <w:lang w:val="en-US"/>
        </w:rPr>
        <w:t>Specific Objectives</w:t>
      </w:r>
    </w:p>
    <w:p w:rsidR="00840A81" w:rsidRPr="00F33F8A" w:rsidRDefault="00840A81" w:rsidP="00840A81">
      <w:pPr>
        <w:widowControl w:val="0"/>
        <w:autoSpaceDE w:val="0"/>
        <w:autoSpaceDN w:val="0"/>
        <w:adjustRightInd w:val="0"/>
        <w:ind w:left="142"/>
        <w:jc w:val="both"/>
        <w:rPr>
          <w:rFonts w:ascii="Gill Sans MT" w:eastAsia="MS Mincho" w:hAnsi="Gill Sans MT" w:cs="Arial"/>
          <w:lang w:val="en-US"/>
        </w:rPr>
      </w:pPr>
    </w:p>
    <w:p w:rsidR="00840A81" w:rsidRPr="00F33F8A" w:rsidRDefault="00840A81" w:rsidP="00470BBB">
      <w:pPr>
        <w:widowControl w:val="0"/>
        <w:numPr>
          <w:ilvl w:val="0"/>
          <w:numId w:val="17"/>
        </w:numPr>
        <w:autoSpaceDE w:val="0"/>
        <w:autoSpaceDN w:val="0"/>
        <w:adjustRightInd w:val="0"/>
        <w:jc w:val="both"/>
        <w:rPr>
          <w:rFonts w:ascii="Gill Sans MT" w:eastAsia="MS Mincho" w:hAnsi="Gill Sans MT" w:cs="Arial"/>
          <w:lang w:val="en-US"/>
        </w:rPr>
      </w:pPr>
      <w:r w:rsidRPr="00F33F8A">
        <w:rPr>
          <w:rFonts w:ascii="Gill Sans MT" w:eastAsia="MS Mincho" w:hAnsi="Gill Sans MT" w:cs="Arial"/>
          <w:lang w:val="en-US"/>
        </w:rPr>
        <w:t>Determin</w:t>
      </w:r>
      <w:r w:rsidR="00470BBB" w:rsidRPr="00F33F8A">
        <w:rPr>
          <w:rFonts w:ascii="Gill Sans MT" w:eastAsia="MS Mincho" w:hAnsi="Gill Sans MT" w:cs="Arial"/>
          <w:lang w:val="en-US"/>
        </w:rPr>
        <w:t>e what actions have been implemented by the State to prevent MS and what resources and procedures are used to apply them, and evaluate the social impact thereof on reducing demand.</w:t>
      </w:r>
    </w:p>
    <w:p w:rsidR="00840A81" w:rsidRPr="00F33F8A" w:rsidRDefault="00470BBB" w:rsidP="00470BBB">
      <w:pPr>
        <w:widowControl w:val="0"/>
        <w:numPr>
          <w:ilvl w:val="0"/>
          <w:numId w:val="17"/>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t>Identify the mechanisms and procedures established by the State for detecting, investigating, and prosecuting the crime of migrant smuggling, as well as the level of effectiveness thereof in the form of successful police operations and convictions.</w:t>
      </w:r>
    </w:p>
    <w:p w:rsidR="00840A81" w:rsidRPr="00F33F8A" w:rsidRDefault="00802BB6" w:rsidP="00802BB6">
      <w:pPr>
        <w:widowControl w:val="0"/>
        <w:numPr>
          <w:ilvl w:val="0"/>
          <w:numId w:val="17"/>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t>Determine what programs and processes exist for serving and protecting MSS and evaluate their effectiveness.</w:t>
      </w:r>
    </w:p>
    <w:p w:rsidR="00840A81" w:rsidRPr="00F33F8A" w:rsidRDefault="00802BB6" w:rsidP="00802BB6">
      <w:pPr>
        <w:widowControl w:val="0"/>
        <w:numPr>
          <w:ilvl w:val="0"/>
          <w:numId w:val="17"/>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t>Identify what actions have been proposed by the State to improve communication between entities at the national level and cooperation with other countries regarding efforts to combat MS.</w:t>
      </w:r>
    </w:p>
    <w:p w:rsidR="00D25DCE" w:rsidRPr="00F33F8A" w:rsidRDefault="00D25DCE" w:rsidP="00D25DCE">
      <w:pPr>
        <w:pStyle w:val="ListParagraph"/>
        <w:rPr>
          <w:rFonts w:ascii="Gill Sans MT" w:hAnsi="Gill Sans MT"/>
          <w:b/>
          <w:bCs/>
          <w:lang w:val="en-US"/>
        </w:rPr>
      </w:pPr>
    </w:p>
    <w:p w:rsidR="009C07DD" w:rsidRPr="00F33F8A" w:rsidRDefault="00802BB6" w:rsidP="00D01F4B">
      <w:pPr>
        <w:jc w:val="both"/>
        <w:rPr>
          <w:rFonts w:ascii="Gill Sans MT" w:hAnsi="Gill Sans MT"/>
          <w:bCs/>
          <w:lang w:val="en-US"/>
        </w:rPr>
      </w:pPr>
      <w:r w:rsidRPr="00F33F8A">
        <w:rPr>
          <w:rFonts w:ascii="Gill Sans MT" w:hAnsi="Gill Sans MT"/>
          <w:bCs/>
          <w:lang w:val="en-US"/>
        </w:rPr>
        <w:t xml:space="preserve">The compliance indicators should reflect official information that ensures the accuracy, coherence, transparency, and </w:t>
      </w:r>
      <w:r w:rsidR="00D01F4B" w:rsidRPr="00F33F8A">
        <w:rPr>
          <w:rFonts w:ascii="Gill Sans MT" w:hAnsi="Gill Sans MT"/>
          <w:bCs/>
          <w:lang w:val="en-US"/>
        </w:rPr>
        <w:t>currentness of the data, and especially the official position of the State concerning the strategy to address a given commitment acquired within the framework of the Protocol against the Smuggling of Migrants by Land, Sea and Air.</w:t>
      </w:r>
    </w:p>
    <w:p w:rsidR="00E2155A" w:rsidRPr="00F33F8A" w:rsidRDefault="00E2155A" w:rsidP="009C07DD">
      <w:pPr>
        <w:jc w:val="both"/>
        <w:rPr>
          <w:rFonts w:ascii="Gill Sans MT" w:hAnsi="Gill Sans MT"/>
          <w:bCs/>
          <w:lang w:val="en-US"/>
        </w:rPr>
      </w:pPr>
    </w:p>
    <w:p w:rsidR="006E3C79" w:rsidRPr="00F33F8A" w:rsidRDefault="00D01F4B" w:rsidP="00283C95">
      <w:pPr>
        <w:pStyle w:val="ListParagraph"/>
        <w:numPr>
          <w:ilvl w:val="0"/>
          <w:numId w:val="1"/>
        </w:numPr>
        <w:ind w:left="0" w:firstLine="0"/>
        <w:rPr>
          <w:rFonts w:ascii="Gill Sans MT" w:hAnsi="Gill Sans MT"/>
          <w:b/>
          <w:bCs/>
          <w:lang w:val="en-US"/>
        </w:rPr>
      </w:pPr>
      <w:r w:rsidRPr="00F33F8A">
        <w:rPr>
          <w:rFonts w:ascii="Gill Sans MT" w:hAnsi="Gill Sans MT"/>
          <w:b/>
          <w:bCs/>
          <w:lang w:val="en-US"/>
        </w:rPr>
        <w:t>Document Structure</w:t>
      </w:r>
    </w:p>
    <w:p w:rsidR="006E3C79" w:rsidRPr="00F33F8A" w:rsidRDefault="006E3C79" w:rsidP="006E3C79">
      <w:pPr>
        <w:jc w:val="both"/>
        <w:rPr>
          <w:rFonts w:ascii="Gill Sans MT" w:hAnsi="Gill Sans MT"/>
          <w:b/>
          <w:bCs/>
          <w:lang w:val="en-US"/>
        </w:rPr>
      </w:pPr>
    </w:p>
    <w:p w:rsidR="006B43CF" w:rsidRPr="00F33F8A" w:rsidRDefault="00D01F4B" w:rsidP="00791781">
      <w:pPr>
        <w:jc w:val="both"/>
        <w:rPr>
          <w:rFonts w:ascii="Gill Sans MT" w:hAnsi="Gill Sans MT"/>
          <w:bCs/>
          <w:lang w:val="en-US"/>
        </w:rPr>
      </w:pPr>
      <w:r w:rsidRPr="00F33F8A">
        <w:rPr>
          <w:rFonts w:ascii="Gill Sans MT" w:hAnsi="Gill Sans MT"/>
          <w:bCs/>
          <w:lang w:val="en-US"/>
        </w:rPr>
        <w:t>The document will be structured based on three types of compliance indicators:</w:t>
      </w:r>
    </w:p>
    <w:p w:rsidR="006B43CF" w:rsidRPr="00F33F8A" w:rsidRDefault="006B43CF" w:rsidP="001638A7">
      <w:pPr>
        <w:pStyle w:val="ListParagraph"/>
        <w:numPr>
          <w:ilvl w:val="0"/>
          <w:numId w:val="15"/>
        </w:numPr>
        <w:spacing w:before="120"/>
        <w:contextualSpacing w:val="0"/>
        <w:jc w:val="both"/>
        <w:rPr>
          <w:rFonts w:ascii="Gill Sans MT" w:hAnsi="Gill Sans MT"/>
          <w:bCs/>
          <w:lang w:val="en-US"/>
        </w:rPr>
      </w:pPr>
      <w:r w:rsidRPr="00F33F8A">
        <w:rPr>
          <w:rFonts w:ascii="Gill Sans MT" w:hAnsi="Gill Sans MT"/>
          <w:b/>
          <w:bCs/>
          <w:u w:val="single"/>
          <w:lang w:val="en-US"/>
        </w:rPr>
        <w:t>General</w:t>
      </w:r>
      <w:r w:rsidR="005D328C" w:rsidRPr="00F33F8A">
        <w:rPr>
          <w:rFonts w:ascii="Gill Sans MT" w:hAnsi="Gill Sans MT"/>
          <w:bCs/>
          <w:lang w:val="en-US"/>
        </w:rPr>
        <w:t>.</w:t>
      </w:r>
      <w:r w:rsidRPr="00F33F8A">
        <w:rPr>
          <w:rFonts w:ascii="Gill Sans MT" w:hAnsi="Gill Sans MT"/>
          <w:bCs/>
          <w:lang w:val="en-US"/>
        </w:rPr>
        <w:t xml:space="preserve"> </w:t>
      </w:r>
      <w:r w:rsidR="005D328C" w:rsidRPr="00F33F8A">
        <w:rPr>
          <w:rFonts w:ascii="Gill Sans MT" w:hAnsi="Gill Sans MT"/>
          <w:bCs/>
          <w:lang w:val="en-US"/>
        </w:rPr>
        <w:t xml:space="preserve"> </w:t>
      </w:r>
      <w:r w:rsidR="0017532E" w:rsidRPr="00F33F8A">
        <w:rPr>
          <w:rFonts w:ascii="Gill Sans MT" w:hAnsi="Gill Sans MT"/>
          <w:bCs/>
          <w:lang w:val="en-US"/>
        </w:rPr>
        <w:t>Establ</w:t>
      </w:r>
      <w:r w:rsidR="005D328C" w:rsidRPr="00F33F8A">
        <w:rPr>
          <w:rFonts w:ascii="Gill Sans MT" w:hAnsi="Gill Sans MT"/>
          <w:bCs/>
          <w:lang w:val="en-US"/>
        </w:rPr>
        <w:t xml:space="preserve">ish the overall </w:t>
      </w:r>
      <w:r w:rsidR="00791781" w:rsidRPr="00F33F8A">
        <w:rPr>
          <w:rFonts w:ascii="Gill Sans MT" w:hAnsi="Gill Sans MT"/>
          <w:bCs/>
          <w:lang w:val="en-US"/>
        </w:rPr>
        <w:t xml:space="preserve">vision of a given commitment based on the design of the structural, legal, or procedural framework that guides </w:t>
      </w:r>
      <w:r w:rsidR="00A70E36" w:rsidRPr="00F33F8A">
        <w:rPr>
          <w:rFonts w:ascii="Gill Sans MT" w:hAnsi="Gill Sans MT"/>
          <w:bCs/>
          <w:lang w:val="en-US"/>
        </w:rPr>
        <w:t xml:space="preserve">the </w:t>
      </w:r>
      <w:r w:rsidR="00791781" w:rsidRPr="00F33F8A">
        <w:rPr>
          <w:rFonts w:ascii="Gill Sans MT" w:hAnsi="Gill Sans MT"/>
          <w:bCs/>
          <w:lang w:val="en-US"/>
        </w:rPr>
        <w:t>development of more concrete provisions or measures.  These indicators refer to the creation of statutory norms, plans, programs,</w:t>
      </w:r>
      <w:r w:rsidR="001638A7" w:rsidRPr="00F33F8A">
        <w:rPr>
          <w:rFonts w:ascii="Gill Sans MT" w:hAnsi="Gill Sans MT"/>
          <w:bCs/>
          <w:lang w:val="en-US"/>
        </w:rPr>
        <w:t xml:space="preserve"> and strategies or the establishment of specialized entities.</w:t>
      </w:r>
    </w:p>
    <w:p w:rsidR="00FB3461" w:rsidRPr="00F33F8A" w:rsidRDefault="006B43CF" w:rsidP="001638A7">
      <w:pPr>
        <w:pStyle w:val="ListParagraph"/>
        <w:numPr>
          <w:ilvl w:val="0"/>
          <w:numId w:val="15"/>
        </w:numPr>
        <w:spacing w:before="120"/>
        <w:contextualSpacing w:val="0"/>
        <w:jc w:val="both"/>
        <w:rPr>
          <w:rFonts w:ascii="Gill Sans MT" w:hAnsi="Gill Sans MT"/>
          <w:bCs/>
          <w:lang w:val="en-US"/>
        </w:rPr>
      </w:pPr>
      <w:r w:rsidRPr="00F33F8A">
        <w:rPr>
          <w:rFonts w:ascii="Gill Sans MT" w:hAnsi="Gill Sans MT"/>
          <w:b/>
          <w:bCs/>
          <w:u w:val="single"/>
          <w:lang w:val="en-US"/>
        </w:rPr>
        <w:t>Intermedi</w:t>
      </w:r>
      <w:r w:rsidR="005D328C" w:rsidRPr="00F33F8A">
        <w:rPr>
          <w:rFonts w:ascii="Gill Sans MT" w:hAnsi="Gill Sans MT"/>
          <w:b/>
          <w:bCs/>
          <w:u w:val="single"/>
          <w:lang w:val="en-US"/>
        </w:rPr>
        <w:t>ate</w:t>
      </w:r>
      <w:r w:rsidR="005D328C" w:rsidRPr="00F33F8A">
        <w:rPr>
          <w:rFonts w:ascii="Gill Sans MT" w:hAnsi="Gill Sans MT"/>
          <w:b/>
          <w:bCs/>
          <w:lang w:val="en-US"/>
        </w:rPr>
        <w:t>.</w:t>
      </w:r>
      <w:r w:rsidR="001638A7" w:rsidRPr="00F33F8A">
        <w:rPr>
          <w:rFonts w:ascii="Gill Sans MT" w:hAnsi="Gill Sans MT"/>
          <w:bCs/>
          <w:lang w:val="en-US"/>
        </w:rPr>
        <w:t xml:space="preserve">  Refer to measures or provisions designed to implement the structural framework described in the general indicators by allocating the necessary human, technical, and economic resources.  The intermediate or process indicators </w:t>
      </w:r>
      <w:r w:rsidR="001638A7" w:rsidRPr="00F33F8A">
        <w:rPr>
          <w:rFonts w:ascii="Gill Sans MT" w:hAnsi="Gill Sans MT"/>
          <w:bCs/>
          <w:lang w:val="en-US"/>
        </w:rPr>
        <w:lastRenderedPageBreak/>
        <w:t xml:space="preserve">can also offer information on variations in the quality </w:t>
      </w:r>
      <w:r w:rsidR="00A70E36" w:rsidRPr="00F33F8A">
        <w:rPr>
          <w:rFonts w:ascii="Gill Sans MT" w:hAnsi="Gill Sans MT"/>
          <w:bCs/>
          <w:lang w:val="en-US"/>
        </w:rPr>
        <w:t xml:space="preserve">level </w:t>
      </w:r>
      <w:r w:rsidR="001638A7" w:rsidRPr="00F33F8A">
        <w:rPr>
          <w:rFonts w:ascii="Gill Sans MT" w:hAnsi="Gill Sans MT"/>
          <w:bCs/>
          <w:lang w:val="en-US"/>
        </w:rPr>
        <w:t>or coverage of a given measure.</w:t>
      </w:r>
    </w:p>
    <w:p w:rsidR="006B43CF" w:rsidRPr="00F33F8A" w:rsidRDefault="005D328C" w:rsidP="00684AC1">
      <w:pPr>
        <w:pStyle w:val="ListParagraph"/>
        <w:numPr>
          <w:ilvl w:val="0"/>
          <w:numId w:val="15"/>
        </w:numPr>
        <w:spacing w:before="120"/>
        <w:contextualSpacing w:val="0"/>
        <w:jc w:val="both"/>
        <w:rPr>
          <w:rFonts w:ascii="Gill Sans MT" w:hAnsi="Gill Sans MT"/>
          <w:bCs/>
          <w:lang w:val="en-US"/>
        </w:rPr>
      </w:pPr>
      <w:r w:rsidRPr="00F33F8A">
        <w:rPr>
          <w:rFonts w:ascii="Gill Sans MT" w:hAnsi="Gill Sans MT"/>
          <w:b/>
          <w:bCs/>
          <w:u w:val="single"/>
          <w:lang w:val="en-US"/>
        </w:rPr>
        <w:t>Specific</w:t>
      </w:r>
      <w:r w:rsidRPr="00F33F8A">
        <w:rPr>
          <w:rFonts w:ascii="Gill Sans MT" w:hAnsi="Gill Sans MT"/>
          <w:b/>
          <w:bCs/>
          <w:lang w:val="en-US"/>
        </w:rPr>
        <w:t>.</w:t>
      </w:r>
      <w:r w:rsidR="00E020A9" w:rsidRPr="00F33F8A">
        <w:rPr>
          <w:rFonts w:ascii="Gill Sans MT" w:hAnsi="Gill Sans MT"/>
          <w:bCs/>
          <w:lang w:val="en-US"/>
        </w:rPr>
        <w:t xml:space="preserve">  </w:t>
      </w:r>
      <w:r w:rsidR="001638A7" w:rsidRPr="00F33F8A">
        <w:rPr>
          <w:rFonts w:ascii="Gill Sans MT" w:hAnsi="Gill Sans MT"/>
          <w:bCs/>
          <w:lang w:val="en-US"/>
        </w:rPr>
        <w:t xml:space="preserve">These focus on </w:t>
      </w:r>
      <w:r w:rsidR="00684AC1" w:rsidRPr="00F33F8A">
        <w:rPr>
          <w:rFonts w:ascii="Gill Sans MT" w:hAnsi="Gill Sans MT"/>
          <w:bCs/>
          <w:lang w:val="en-US"/>
        </w:rPr>
        <w:t>the qualifiable and quantifiable results or achievements obtained through the execution of the measures or provisions covered by the intermediate indicators.</w:t>
      </w:r>
    </w:p>
    <w:p w:rsidR="0056253D" w:rsidRPr="00F33F8A" w:rsidRDefault="0056253D" w:rsidP="009C7B8A">
      <w:pPr>
        <w:jc w:val="both"/>
        <w:rPr>
          <w:rFonts w:ascii="Gill Sans MT" w:hAnsi="Gill Sans MT"/>
          <w:b/>
          <w:bCs/>
          <w:lang w:val="en-US"/>
        </w:rPr>
      </w:pPr>
    </w:p>
    <w:p w:rsidR="000F7F4B" w:rsidRPr="00F33F8A" w:rsidRDefault="00E97A17" w:rsidP="00283C95">
      <w:pPr>
        <w:pStyle w:val="ListParagraph"/>
        <w:numPr>
          <w:ilvl w:val="0"/>
          <w:numId w:val="1"/>
        </w:numPr>
        <w:ind w:left="0" w:firstLine="0"/>
        <w:rPr>
          <w:rFonts w:ascii="Gill Sans MT" w:hAnsi="Gill Sans MT"/>
          <w:b/>
          <w:bCs/>
          <w:lang w:val="en-US"/>
        </w:rPr>
      </w:pPr>
      <w:r w:rsidRPr="00F33F8A">
        <w:rPr>
          <w:rFonts w:ascii="Gill Sans MT" w:hAnsi="Gill Sans MT"/>
          <w:b/>
          <w:bCs/>
          <w:lang w:val="en-US"/>
        </w:rPr>
        <w:t xml:space="preserve"> Information Sources</w:t>
      </w:r>
    </w:p>
    <w:p w:rsidR="00840A81" w:rsidRPr="00F33F8A" w:rsidRDefault="00840A81" w:rsidP="002C6865">
      <w:pPr>
        <w:widowControl w:val="0"/>
        <w:autoSpaceDE w:val="0"/>
        <w:autoSpaceDN w:val="0"/>
        <w:adjustRightInd w:val="0"/>
        <w:jc w:val="both"/>
        <w:rPr>
          <w:rFonts w:ascii="Gill Sans MT" w:eastAsia="MS Mincho" w:hAnsi="Gill Sans MT" w:cs="Arial"/>
          <w:lang w:val="en-US"/>
        </w:rPr>
      </w:pPr>
    </w:p>
    <w:p w:rsidR="00840A81" w:rsidRPr="00F33F8A" w:rsidRDefault="00E97A17" w:rsidP="00E97A17">
      <w:pPr>
        <w:widowControl w:val="0"/>
        <w:numPr>
          <w:ilvl w:val="0"/>
          <w:numId w:val="16"/>
        </w:numPr>
        <w:autoSpaceDE w:val="0"/>
        <w:autoSpaceDN w:val="0"/>
        <w:adjustRightInd w:val="0"/>
        <w:jc w:val="both"/>
        <w:rPr>
          <w:rFonts w:ascii="Gill Sans MT" w:eastAsia="MS Mincho" w:hAnsi="Gill Sans MT" w:cs="Arial"/>
          <w:lang w:val="en-US"/>
        </w:rPr>
      </w:pPr>
      <w:r w:rsidRPr="00F33F8A">
        <w:rPr>
          <w:rFonts w:ascii="Gill Sans MT" w:eastAsia="MS Mincho" w:hAnsi="Gill Sans MT" w:cs="Arial"/>
          <w:lang w:val="en-US"/>
        </w:rPr>
        <w:t>International legal instruments ratified by the country that refer to MS or related issues (international conventions on migrant smuggling, human rights, organized crime, maritime law, and victim and witness protection, among other subjects).</w:t>
      </w:r>
    </w:p>
    <w:p w:rsidR="00840A81" w:rsidRPr="00F33F8A" w:rsidRDefault="00E97A17" w:rsidP="00E97A17">
      <w:pPr>
        <w:widowControl w:val="0"/>
        <w:numPr>
          <w:ilvl w:val="0"/>
          <w:numId w:val="16"/>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t>Strategies, programs, and plans at the regional or continental level that define concrete actions for addressing MS (agreements, guidelines, joint operations, etc.).</w:t>
      </w:r>
    </w:p>
    <w:p w:rsidR="00840A81" w:rsidRPr="00F33F8A" w:rsidRDefault="00E97A17" w:rsidP="00E97A17">
      <w:pPr>
        <w:widowControl w:val="0"/>
        <w:numPr>
          <w:ilvl w:val="0"/>
          <w:numId w:val="16"/>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t>National legal provisions (constitution, laws, decrees, regulations, etc.).</w:t>
      </w:r>
    </w:p>
    <w:p w:rsidR="00840A81" w:rsidRPr="00F33F8A" w:rsidRDefault="00E97A17" w:rsidP="00283C95">
      <w:pPr>
        <w:widowControl w:val="0"/>
        <w:numPr>
          <w:ilvl w:val="0"/>
          <w:numId w:val="16"/>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t>Judicial files.</w:t>
      </w:r>
    </w:p>
    <w:p w:rsidR="00840A81" w:rsidRPr="00F33F8A" w:rsidRDefault="00E97A17" w:rsidP="00E97A17">
      <w:pPr>
        <w:widowControl w:val="0"/>
        <w:numPr>
          <w:ilvl w:val="0"/>
          <w:numId w:val="16"/>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t>Judicial statist</w:t>
      </w:r>
      <w:r w:rsidR="00727960" w:rsidRPr="00F33F8A">
        <w:rPr>
          <w:rFonts w:ascii="Gill Sans MT" w:eastAsia="MS Mincho" w:hAnsi="Gill Sans MT" w:cs="Arial"/>
          <w:lang w:val="en-US"/>
        </w:rPr>
        <w:t>ics (cases processed and/or resulting in</w:t>
      </w:r>
      <w:r w:rsidRPr="00F33F8A">
        <w:rPr>
          <w:rFonts w:ascii="Gill Sans MT" w:eastAsia="MS Mincho" w:hAnsi="Gill Sans MT" w:cs="Arial"/>
          <w:lang w:val="en-US"/>
        </w:rPr>
        <w:t xml:space="preserve"> definitive sentences).</w:t>
      </w:r>
    </w:p>
    <w:p w:rsidR="00840A81" w:rsidRPr="00F33F8A" w:rsidRDefault="00CA57BF" w:rsidP="00CA57BF">
      <w:pPr>
        <w:widowControl w:val="0"/>
        <w:numPr>
          <w:ilvl w:val="0"/>
          <w:numId w:val="16"/>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t>Statistics from police agencies and/or other specialized national entities [records on the number of cases investigated, smugglers prosecuted, and migrants rescued (categorized by sex, age, nationality, smuggling mode), etc.].</w:t>
      </w:r>
    </w:p>
    <w:p w:rsidR="00840A81" w:rsidRPr="00F33F8A" w:rsidRDefault="00CA57BF" w:rsidP="00283C95">
      <w:pPr>
        <w:widowControl w:val="0"/>
        <w:numPr>
          <w:ilvl w:val="0"/>
          <w:numId w:val="16"/>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t>Jurisprudence.</w:t>
      </w:r>
    </w:p>
    <w:p w:rsidR="00840A81" w:rsidRPr="00F33F8A" w:rsidRDefault="00CA57BF" w:rsidP="00283C95">
      <w:pPr>
        <w:widowControl w:val="0"/>
        <w:numPr>
          <w:ilvl w:val="0"/>
          <w:numId w:val="16"/>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t>National policies.</w:t>
      </w:r>
    </w:p>
    <w:p w:rsidR="00840A81" w:rsidRPr="00F33F8A" w:rsidRDefault="00CA57BF" w:rsidP="00CA57BF">
      <w:pPr>
        <w:widowControl w:val="0"/>
        <w:numPr>
          <w:ilvl w:val="0"/>
          <w:numId w:val="16"/>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t>National strategic plans or plans of action (for prevention, migrant service and protection, national coordination mechanisms, frameworks for cooperation with other countries).</w:t>
      </w:r>
    </w:p>
    <w:p w:rsidR="00840A81" w:rsidRPr="00F33F8A" w:rsidRDefault="00CA57BF" w:rsidP="00EB3CB0">
      <w:pPr>
        <w:widowControl w:val="0"/>
        <w:numPr>
          <w:ilvl w:val="0"/>
          <w:numId w:val="16"/>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t xml:space="preserve">Structural programs </w:t>
      </w:r>
      <w:r w:rsidR="00EB3CB0" w:rsidRPr="00F33F8A">
        <w:rPr>
          <w:rFonts w:ascii="Gill Sans MT" w:eastAsia="MS Mincho" w:hAnsi="Gill Sans MT" w:cs="Arial"/>
          <w:lang w:val="en-US"/>
        </w:rPr>
        <w:t>focused on detection, dissemination, training, migrant service and protection, etc.</w:t>
      </w:r>
    </w:p>
    <w:p w:rsidR="00840A81" w:rsidRPr="00F33F8A" w:rsidRDefault="00EB3CB0" w:rsidP="00EB3CB0">
      <w:pPr>
        <w:widowControl w:val="0"/>
        <w:numPr>
          <w:ilvl w:val="0"/>
          <w:numId w:val="16"/>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t>Action protocols related to inter-institutional coordination for case handling, specifically referring to the different actions focused on different MSS populations or flows (men and women, unaccompanied or accompanied children and adolescents).</w:t>
      </w:r>
    </w:p>
    <w:p w:rsidR="00840A81" w:rsidRPr="00F33F8A" w:rsidRDefault="002F552C" w:rsidP="00EB3CB0">
      <w:pPr>
        <w:widowControl w:val="0"/>
        <w:numPr>
          <w:ilvl w:val="0"/>
          <w:numId w:val="16"/>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t>Reports or</w:t>
      </w:r>
      <w:r w:rsidR="00EB3CB0" w:rsidRPr="00F33F8A">
        <w:rPr>
          <w:rFonts w:ascii="Gill Sans MT" w:eastAsia="MS Mincho" w:hAnsi="Gill Sans MT" w:cs="Arial"/>
          <w:lang w:val="en-US"/>
        </w:rPr>
        <w:t xml:space="preserve"> financial statements (amount of resources allocated to carrying out the actions proposed by the State to address this issue, with special emphasis on comprehensive migrant attention services).</w:t>
      </w:r>
    </w:p>
    <w:p w:rsidR="00840A81" w:rsidRPr="00F33F8A" w:rsidRDefault="00CD3B04" w:rsidP="00CD3B04">
      <w:pPr>
        <w:widowControl w:val="0"/>
        <w:numPr>
          <w:ilvl w:val="0"/>
          <w:numId w:val="16"/>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t>Operational police protocols designed to carry</w:t>
      </w:r>
      <w:r w:rsidR="002F552C" w:rsidRPr="00F33F8A">
        <w:rPr>
          <w:rFonts w:ascii="Gill Sans MT" w:eastAsia="MS Mincho" w:hAnsi="Gill Sans MT" w:cs="Arial"/>
          <w:lang w:val="en-US"/>
        </w:rPr>
        <w:t xml:space="preserve"> </w:t>
      </w:r>
      <w:r w:rsidRPr="00F33F8A">
        <w:rPr>
          <w:rFonts w:ascii="Gill Sans MT" w:eastAsia="MS Mincho" w:hAnsi="Gill Sans MT" w:cs="Arial"/>
          <w:lang w:val="en-US"/>
        </w:rPr>
        <w:t>out spe</w:t>
      </w:r>
      <w:r w:rsidR="002F552C" w:rsidRPr="00F33F8A">
        <w:rPr>
          <w:rFonts w:ascii="Gill Sans MT" w:eastAsia="MS Mincho" w:hAnsi="Gill Sans MT" w:cs="Arial"/>
          <w:lang w:val="en-US"/>
        </w:rPr>
        <w:t>cific actions stemming from pro</w:t>
      </w:r>
      <w:r w:rsidRPr="00F33F8A">
        <w:rPr>
          <w:rFonts w:ascii="Gill Sans MT" w:eastAsia="MS Mincho" w:hAnsi="Gill Sans MT" w:cs="Arial"/>
          <w:lang w:val="en-US"/>
        </w:rPr>
        <w:t>active investigation (police intelligence) or reactive investigation (police acts) aimed at case handling.</w:t>
      </w:r>
    </w:p>
    <w:p w:rsidR="00840A81" w:rsidRPr="00F33F8A" w:rsidRDefault="00CD3B04" w:rsidP="00CD3B04">
      <w:pPr>
        <w:widowControl w:val="0"/>
        <w:numPr>
          <w:ilvl w:val="0"/>
          <w:numId w:val="16"/>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t>Specialized manuals on MS or related subjects.</w:t>
      </w:r>
    </w:p>
    <w:p w:rsidR="00840A81" w:rsidRPr="00F33F8A" w:rsidRDefault="00CD3B04" w:rsidP="00CD3B04">
      <w:pPr>
        <w:widowControl w:val="0"/>
        <w:numPr>
          <w:ilvl w:val="0"/>
          <w:numId w:val="16"/>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t>Protocols or operational guidelines regarding migratory procedures for MSS (rejection, repatriation, resettlement, etc.).</w:t>
      </w:r>
    </w:p>
    <w:p w:rsidR="00840A81" w:rsidRPr="00F33F8A" w:rsidRDefault="00CD3B04" w:rsidP="003418B5">
      <w:pPr>
        <w:widowControl w:val="0"/>
        <w:numPr>
          <w:ilvl w:val="0"/>
          <w:numId w:val="16"/>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t>Academic studies or studies carried out by national or international specialized bodies that refer to this issue (general studies, diagnoses, thes</w:t>
      </w:r>
      <w:r w:rsidR="003418B5" w:rsidRPr="00F33F8A">
        <w:rPr>
          <w:rFonts w:ascii="Gill Sans MT" w:eastAsia="MS Mincho" w:hAnsi="Gill Sans MT" w:cs="Arial"/>
          <w:lang w:val="en-US"/>
        </w:rPr>
        <w:t>es, etc.).</w:t>
      </w:r>
    </w:p>
    <w:p w:rsidR="00840A81" w:rsidRPr="00F33F8A" w:rsidRDefault="003418B5" w:rsidP="003418B5">
      <w:pPr>
        <w:widowControl w:val="0"/>
        <w:numPr>
          <w:ilvl w:val="0"/>
          <w:numId w:val="16"/>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lastRenderedPageBreak/>
        <w:t>Interviews with State officials focusing on this issue.</w:t>
      </w:r>
    </w:p>
    <w:p w:rsidR="00840A81" w:rsidRPr="00F33F8A" w:rsidRDefault="003418B5" w:rsidP="003418B5">
      <w:pPr>
        <w:widowControl w:val="0"/>
        <w:numPr>
          <w:ilvl w:val="0"/>
          <w:numId w:val="16"/>
        </w:numPr>
        <w:autoSpaceDE w:val="0"/>
        <w:autoSpaceDN w:val="0"/>
        <w:adjustRightInd w:val="0"/>
        <w:spacing w:before="120"/>
        <w:jc w:val="both"/>
        <w:rPr>
          <w:rFonts w:ascii="Gill Sans MT" w:eastAsia="MS Mincho" w:hAnsi="Gill Sans MT" w:cs="Arial"/>
          <w:lang w:val="en-US"/>
        </w:rPr>
      </w:pPr>
      <w:r w:rsidRPr="00F33F8A">
        <w:rPr>
          <w:rFonts w:ascii="Gill Sans MT" w:eastAsia="MS Mincho" w:hAnsi="Gill Sans MT" w:cs="Arial"/>
          <w:lang w:val="en-US"/>
        </w:rPr>
        <w:t xml:space="preserve">Interviews with migrants, </w:t>
      </w:r>
      <w:r w:rsidR="002F552C" w:rsidRPr="00F33F8A">
        <w:rPr>
          <w:rFonts w:ascii="Gill Sans MT" w:eastAsia="MS Mincho" w:hAnsi="Gill Sans MT" w:cs="Arial"/>
          <w:lang w:val="en-US"/>
        </w:rPr>
        <w:t>representatives of non-governmental organizations</w:t>
      </w:r>
      <w:r w:rsidRPr="00F33F8A">
        <w:rPr>
          <w:rFonts w:ascii="Gill Sans MT" w:eastAsia="MS Mincho" w:hAnsi="Gill Sans MT" w:cs="Arial"/>
          <w:lang w:val="en-US"/>
        </w:rPr>
        <w:t>, international bodies, independent experts, and/or civil society actors.</w:t>
      </w:r>
    </w:p>
    <w:p w:rsidR="00840A81" w:rsidRPr="00F33F8A" w:rsidRDefault="00840A81" w:rsidP="00840A81">
      <w:pPr>
        <w:widowControl w:val="0"/>
        <w:autoSpaceDE w:val="0"/>
        <w:autoSpaceDN w:val="0"/>
        <w:adjustRightInd w:val="0"/>
        <w:rPr>
          <w:rFonts w:ascii="Gill Sans MT" w:eastAsia="MS Mincho" w:hAnsi="Gill Sans MT" w:cs="Arial"/>
          <w:lang w:val="en-US"/>
        </w:rPr>
      </w:pPr>
    </w:p>
    <w:p w:rsidR="009C07DD" w:rsidRPr="00F33F8A" w:rsidRDefault="003418B5" w:rsidP="00283C95">
      <w:pPr>
        <w:pStyle w:val="ListParagraph"/>
        <w:numPr>
          <w:ilvl w:val="0"/>
          <w:numId w:val="1"/>
        </w:numPr>
        <w:tabs>
          <w:tab w:val="left" w:pos="540"/>
        </w:tabs>
        <w:ind w:left="0" w:firstLine="0"/>
        <w:rPr>
          <w:rFonts w:ascii="Gill Sans MT" w:hAnsi="Gill Sans MT"/>
          <w:b/>
          <w:bCs/>
          <w:lang w:val="en-US"/>
        </w:rPr>
      </w:pPr>
      <w:r w:rsidRPr="00F33F8A">
        <w:rPr>
          <w:rFonts w:ascii="Gill Sans MT" w:hAnsi="Gill Sans MT"/>
          <w:b/>
          <w:bCs/>
          <w:lang w:val="en-US"/>
        </w:rPr>
        <w:t>Evaluation Period</w:t>
      </w:r>
    </w:p>
    <w:p w:rsidR="009C07DD" w:rsidRPr="00F33F8A" w:rsidRDefault="009C07DD" w:rsidP="009B42B7">
      <w:pPr>
        <w:jc w:val="both"/>
        <w:rPr>
          <w:rFonts w:ascii="Gill Sans MT" w:hAnsi="Gill Sans MT"/>
          <w:b/>
          <w:bCs/>
          <w:lang w:val="en-US"/>
        </w:rPr>
      </w:pPr>
    </w:p>
    <w:p w:rsidR="00CD31D3" w:rsidRPr="00F33F8A" w:rsidRDefault="003418B5" w:rsidP="00A70E36">
      <w:pPr>
        <w:jc w:val="both"/>
        <w:rPr>
          <w:rFonts w:ascii="Gill Sans MT" w:hAnsi="Gill Sans MT"/>
          <w:b/>
          <w:bCs/>
          <w:lang w:val="en-US"/>
        </w:rPr>
      </w:pPr>
      <w:r w:rsidRPr="00F33F8A">
        <w:rPr>
          <w:rFonts w:ascii="Gill Sans MT" w:hAnsi="Gill Sans MT"/>
          <w:bCs/>
          <w:lang w:val="en-US"/>
        </w:rPr>
        <w:t>Establishes the duration for the evaluation of the development of a given commitment acquired by the State within the framework of the</w:t>
      </w:r>
      <w:r w:rsidR="00A70E36" w:rsidRPr="00F33F8A">
        <w:rPr>
          <w:rFonts w:ascii="Gill Sans MT" w:hAnsi="Gill Sans MT"/>
          <w:bCs/>
          <w:lang w:val="en-US"/>
        </w:rPr>
        <w:t xml:space="preserve"> </w:t>
      </w:r>
      <w:r w:rsidR="009C07DD" w:rsidRPr="00F33F8A">
        <w:rPr>
          <w:rFonts w:ascii="Gill Sans MT" w:hAnsi="Gill Sans MT"/>
          <w:bCs/>
          <w:lang w:val="en-US"/>
        </w:rPr>
        <w:t>P</w:t>
      </w:r>
      <w:bookmarkStart w:id="0" w:name="_GoBack"/>
      <w:bookmarkEnd w:id="0"/>
      <w:r w:rsidRPr="00F33F8A">
        <w:rPr>
          <w:rFonts w:ascii="Gill Sans MT" w:hAnsi="Gill Sans MT"/>
          <w:bCs/>
          <w:lang w:val="en-US"/>
        </w:rPr>
        <w:t>SM</w:t>
      </w:r>
      <w:r w:rsidR="009C07DD" w:rsidRPr="00F33F8A">
        <w:rPr>
          <w:rFonts w:ascii="Gill Sans MT" w:hAnsi="Gill Sans MT"/>
          <w:bCs/>
          <w:lang w:val="en-US"/>
        </w:rPr>
        <w:t>.</w:t>
      </w:r>
    </w:p>
    <w:p w:rsidR="00CD31D3" w:rsidRPr="00F33F8A" w:rsidRDefault="00CD31D3" w:rsidP="00CD31D3">
      <w:pPr>
        <w:jc w:val="both"/>
        <w:rPr>
          <w:rFonts w:ascii="Gill Sans MT" w:hAnsi="Gill Sans MT"/>
          <w:b/>
          <w:bCs/>
          <w:lang w:val="en-US"/>
        </w:rPr>
      </w:pPr>
    </w:p>
    <w:sectPr w:rsidR="00CD31D3" w:rsidRPr="00F33F8A" w:rsidSect="00FB3BD1">
      <w:pgSz w:w="12240" w:h="15840" w:code="1"/>
      <w:pgMar w:top="1440" w:right="1584" w:bottom="1152" w:left="1584"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2E22" w:rsidRDefault="00582E22" w:rsidP="00D25DCE">
      <w:r>
        <w:separator/>
      </w:r>
    </w:p>
  </w:endnote>
  <w:endnote w:type="continuationSeparator" w:id="0">
    <w:p w:rsidR="00582E22" w:rsidRDefault="00582E22" w:rsidP="00D25DCE">
      <w:r>
        <w:continuationSeparator/>
      </w:r>
    </w:p>
  </w:endnote>
</w:endnotes>
</file>

<file path=word/fontTable.xml><?xml version="1.0" encoding="utf-8"?>
<w:fonts xmlns:r="http://schemas.openxmlformats.org/officeDocument/2006/relationships" xmlns:w="http://schemas.openxmlformats.org/wordprocessingml/2006/main">
  <w:font w:name="Gill Sans MT">
    <w:altName w:val="Times New Roman"/>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2E22" w:rsidRDefault="00582E22" w:rsidP="00D25DCE">
      <w:r>
        <w:separator/>
      </w:r>
    </w:p>
  </w:footnote>
  <w:footnote w:type="continuationSeparator" w:id="0">
    <w:p w:rsidR="00582E22" w:rsidRDefault="00582E22" w:rsidP="00D25D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98" type="#_x0000_t75" alt="http://www.tugentelatina.com/media/images/ImageManager/1262/1264/1265/1266/1267/1269/1270/1271/1287/Bandera-Honduras.gif" style="width:885.65pt;height:591pt;visibility:visible;mso-wrap-style:square" o:bullet="t">
        <v:imagedata r:id="rId1" o:title="Bandera-Honduras"/>
      </v:shape>
    </w:pict>
  </w:numPicBullet>
  <w:numPicBullet w:numPicBulletId="1">
    <w:pict>
      <v:shape id="_x0000_i1599" type="#_x0000_t75" alt="http://www.tugentelatina.com/media/images/ImageManager/1262/1264/1265/1266/1267/1269/1270/1271/1287/Guatemala-Bandera.png" style="width:1599.8pt;height:1000.1pt;visibility:visible;mso-wrap-style:square" o:bullet="t">
        <v:imagedata r:id="rId2" o:title="Guatemala-Bandera"/>
      </v:shape>
    </w:pict>
  </w:numPicBullet>
  <w:numPicBullet w:numPicBulletId="2">
    <w:pict>
      <v:shape id="_x0000_i1600" type="#_x0000_t75" alt="http://1.bp.blogspot.com/-t6e5lQ-_sTI/Tryj2pLtodI/AAAAAAAABDI/YNr6glFE-B4/s1600/Bandera-CostaRica.gif" style="width:885.65pt;height:591pt;visibility:visible;mso-wrap-style:square" o:bullet="t">
        <v:imagedata r:id="rId3" o:title="Bandera-CostaRica"/>
      </v:shape>
    </w:pict>
  </w:numPicBullet>
  <w:numPicBullet w:numPicBulletId="3">
    <w:pict>
      <v:shape id="_x0000_i1601" type="#_x0000_t75" alt="http://2.bp.blogspot.com/-8Q9DAx7Zpi0/UFlkQMoO2cI/AAAAAAAADZ8/S1OiEPLFaDA/s1600/nicaragua.gif" style="width:450.3pt;height:300.05pt;visibility:visible;mso-wrap-style:square" o:bullet="t">
        <v:imagedata r:id="rId4" o:title="nicaragua"/>
      </v:shape>
    </w:pict>
  </w:numPicBullet>
  <w:numPicBullet w:numPicBulletId="4">
    <w:pict>
      <v:shape id="_x0000_i1602" type="#_x0000_t75" alt="http://cdn.wallpapersafari.com/20/33/VJh2Gv.jpg" style="width:566.85pt;height:320.45pt;visibility:visible;mso-wrap-style:square" o:bullet="t">
        <v:imagedata r:id="rId5" o:title="VJh2Gv"/>
      </v:shape>
    </w:pict>
  </w:numPicBullet>
  <w:numPicBullet w:numPicBulletId="5">
    <w:pict>
      <v:shape id="_x0000_i1603" type="#_x0000_t75" alt="http://cdn2.wallpapersok.com/uploads/picture/799/196/196799/picture-196799.jpg?width=665" style="width:499.4pt;height:280.9pt;visibility:visible;mso-wrap-style:square" o:bullet="t">
        <v:imagedata r:id="rId6" o:title="picture-196799"/>
      </v:shape>
    </w:pict>
  </w:numPicBullet>
  <w:numPicBullet w:numPicBulletId="6">
    <w:pict>
      <v:shape id="_x0000_i1604" type="#_x0000_t75" alt="http://elcinco.mx/wp-content/uploads/2015/09/B7D0D8EC6.jpg" style="width:732.9pt;height:419.1pt;visibility:visible;mso-wrap-style:square" o:bullet="t">
        <v:imagedata r:id="rId7" o:title="B7D0D8EC6"/>
      </v:shape>
    </w:pict>
  </w:numPicBullet>
  <w:numPicBullet w:numPicBulletId="7">
    <w:pict>
      <v:shape id="_x0000_i1605" type="#_x0000_t75" alt="http://www.bandetex.com/resources/archivosbd/productos_galeria/5704d772ed3c7fd8ad4a5fbdcf9d978a.jpg" style="width:1152.85pt;height:767.85pt;visibility:visible;mso-wrap-style:square" o:bullet="t">
        <v:imagedata r:id="rId8" o:title="5704d772ed3c7fd8ad4a5fbdcf9d978a"/>
      </v:shape>
    </w:pict>
  </w:numPicBullet>
  <w:numPicBullet w:numPicBulletId="8">
    <w:pict>
      <v:shape id="_x0000_i1606" type="#_x0000_t75" alt="http://www.viajejet.com/wp-content/viajes/bandera-belice.png" style="width:563.1pt;height:375pt;visibility:visible;mso-wrap-style:square" o:bullet="t">
        <v:imagedata r:id="rId9" o:title="bandera-belice"/>
      </v:shape>
    </w:pict>
  </w:numPicBullet>
  <w:numPicBullet w:numPicBulletId="9">
    <w:pict>
      <v:shape id="_x0000_i1607" type="#_x0000_t75" alt="https://www.saberespractico.com/wp-content/themes/imagination/Bandera%20de%20los%20Estados%20Unidos%20de%20Am%C3%A9rica%20%28Ampliada%29.jpg" style="width:413.25pt;height:247.65pt;visibility:visible;mso-wrap-style:square" o:bullet="t">
        <v:imagedata r:id="rId10" o:title="Bandera%20de%20los%20Estados%20Unidos%20de%20Am%C3%A9rica%20%28Ampliada%29"/>
      </v:shape>
    </w:pict>
  </w:numPicBullet>
  <w:numPicBullet w:numPicBulletId="10">
    <w:pict>
      <v:shape id="_x0000_i1608" type="#_x0000_t75" alt="República Dominicana" style="width:1000.1pt;height:624.7pt;visibility:visible;mso-wrap-style:square" o:bullet="t">
        <v:imagedata r:id="rId11" o:title="República Dominicana"/>
      </v:shape>
    </w:pict>
  </w:numPicBullet>
  <w:abstractNum w:abstractNumId="0">
    <w:nsid w:val="039D3D5F"/>
    <w:multiLevelType w:val="hybridMultilevel"/>
    <w:tmpl w:val="8BFE2A3E"/>
    <w:lvl w:ilvl="0" w:tplc="D550F36E">
      <w:start w:val="1"/>
      <w:numFmt w:val="decimal"/>
      <w:lvlText w:val="(%1)"/>
      <w:lvlJc w:val="left"/>
      <w:pPr>
        <w:ind w:left="720" w:hanging="360"/>
      </w:pPr>
      <w:rPr>
        <w:rFonts w:ascii="Gill Sans MT" w:eastAsia="Times New Roman" w:hAnsi="Gill Sans MT"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157DB"/>
    <w:multiLevelType w:val="hybridMultilevel"/>
    <w:tmpl w:val="88B85F16"/>
    <w:lvl w:ilvl="0" w:tplc="6692808E">
      <w:start w:val="1"/>
      <w:numFmt w:val="bullet"/>
      <w:lvlText w:val=""/>
      <w:lvlPicBulletId w:val="4"/>
      <w:lvlJc w:val="left"/>
      <w:pPr>
        <w:tabs>
          <w:tab w:val="num" w:pos="720"/>
        </w:tabs>
        <w:ind w:left="720" w:hanging="360"/>
      </w:pPr>
      <w:rPr>
        <w:rFonts w:ascii="Symbol" w:hAnsi="Symbol" w:hint="default"/>
      </w:rPr>
    </w:lvl>
    <w:lvl w:ilvl="1" w:tplc="6BFE4C84" w:tentative="1">
      <w:start w:val="1"/>
      <w:numFmt w:val="bullet"/>
      <w:lvlText w:val=""/>
      <w:lvlJc w:val="left"/>
      <w:pPr>
        <w:tabs>
          <w:tab w:val="num" w:pos="1440"/>
        </w:tabs>
        <w:ind w:left="1440" w:hanging="360"/>
      </w:pPr>
      <w:rPr>
        <w:rFonts w:ascii="Symbol" w:hAnsi="Symbol" w:hint="default"/>
      </w:rPr>
    </w:lvl>
    <w:lvl w:ilvl="2" w:tplc="FC34E69E" w:tentative="1">
      <w:start w:val="1"/>
      <w:numFmt w:val="bullet"/>
      <w:lvlText w:val=""/>
      <w:lvlJc w:val="left"/>
      <w:pPr>
        <w:tabs>
          <w:tab w:val="num" w:pos="2160"/>
        </w:tabs>
        <w:ind w:left="2160" w:hanging="360"/>
      </w:pPr>
      <w:rPr>
        <w:rFonts w:ascii="Symbol" w:hAnsi="Symbol" w:hint="default"/>
      </w:rPr>
    </w:lvl>
    <w:lvl w:ilvl="3" w:tplc="E7D43932" w:tentative="1">
      <w:start w:val="1"/>
      <w:numFmt w:val="bullet"/>
      <w:lvlText w:val=""/>
      <w:lvlJc w:val="left"/>
      <w:pPr>
        <w:tabs>
          <w:tab w:val="num" w:pos="2880"/>
        </w:tabs>
        <w:ind w:left="2880" w:hanging="360"/>
      </w:pPr>
      <w:rPr>
        <w:rFonts w:ascii="Symbol" w:hAnsi="Symbol" w:hint="default"/>
      </w:rPr>
    </w:lvl>
    <w:lvl w:ilvl="4" w:tplc="BB4851C0" w:tentative="1">
      <w:start w:val="1"/>
      <w:numFmt w:val="bullet"/>
      <w:lvlText w:val=""/>
      <w:lvlJc w:val="left"/>
      <w:pPr>
        <w:tabs>
          <w:tab w:val="num" w:pos="3600"/>
        </w:tabs>
        <w:ind w:left="3600" w:hanging="360"/>
      </w:pPr>
      <w:rPr>
        <w:rFonts w:ascii="Symbol" w:hAnsi="Symbol" w:hint="default"/>
      </w:rPr>
    </w:lvl>
    <w:lvl w:ilvl="5" w:tplc="C0F27DC4" w:tentative="1">
      <w:start w:val="1"/>
      <w:numFmt w:val="bullet"/>
      <w:lvlText w:val=""/>
      <w:lvlJc w:val="left"/>
      <w:pPr>
        <w:tabs>
          <w:tab w:val="num" w:pos="4320"/>
        </w:tabs>
        <w:ind w:left="4320" w:hanging="360"/>
      </w:pPr>
      <w:rPr>
        <w:rFonts w:ascii="Symbol" w:hAnsi="Symbol" w:hint="default"/>
      </w:rPr>
    </w:lvl>
    <w:lvl w:ilvl="6" w:tplc="39087144" w:tentative="1">
      <w:start w:val="1"/>
      <w:numFmt w:val="bullet"/>
      <w:lvlText w:val=""/>
      <w:lvlJc w:val="left"/>
      <w:pPr>
        <w:tabs>
          <w:tab w:val="num" w:pos="5040"/>
        </w:tabs>
        <w:ind w:left="5040" w:hanging="360"/>
      </w:pPr>
      <w:rPr>
        <w:rFonts w:ascii="Symbol" w:hAnsi="Symbol" w:hint="default"/>
      </w:rPr>
    </w:lvl>
    <w:lvl w:ilvl="7" w:tplc="CE90EE34" w:tentative="1">
      <w:start w:val="1"/>
      <w:numFmt w:val="bullet"/>
      <w:lvlText w:val=""/>
      <w:lvlJc w:val="left"/>
      <w:pPr>
        <w:tabs>
          <w:tab w:val="num" w:pos="5760"/>
        </w:tabs>
        <w:ind w:left="5760" w:hanging="360"/>
      </w:pPr>
      <w:rPr>
        <w:rFonts w:ascii="Symbol" w:hAnsi="Symbol" w:hint="default"/>
      </w:rPr>
    </w:lvl>
    <w:lvl w:ilvl="8" w:tplc="E82A391A" w:tentative="1">
      <w:start w:val="1"/>
      <w:numFmt w:val="bullet"/>
      <w:lvlText w:val=""/>
      <w:lvlJc w:val="left"/>
      <w:pPr>
        <w:tabs>
          <w:tab w:val="num" w:pos="6480"/>
        </w:tabs>
        <w:ind w:left="6480" w:hanging="360"/>
      </w:pPr>
      <w:rPr>
        <w:rFonts w:ascii="Symbol" w:hAnsi="Symbol" w:hint="default"/>
      </w:rPr>
    </w:lvl>
  </w:abstractNum>
  <w:abstractNum w:abstractNumId="2">
    <w:nsid w:val="0D9F44A8"/>
    <w:multiLevelType w:val="hybridMultilevel"/>
    <w:tmpl w:val="4F84FFA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3B1ECF"/>
    <w:multiLevelType w:val="hybridMultilevel"/>
    <w:tmpl w:val="69427AD2"/>
    <w:lvl w:ilvl="0" w:tplc="93EC366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746AD6"/>
    <w:multiLevelType w:val="hybridMultilevel"/>
    <w:tmpl w:val="D21E74FA"/>
    <w:lvl w:ilvl="0" w:tplc="31D075DA">
      <w:start w:val="1"/>
      <w:numFmt w:val="bullet"/>
      <w:lvlText w:val=""/>
      <w:lvlPicBulletId w:val="9"/>
      <w:lvlJc w:val="left"/>
      <w:pPr>
        <w:tabs>
          <w:tab w:val="num" w:pos="720"/>
        </w:tabs>
        <w:ind w:left="720" w:hanging="360"/>
      </w:pPr>
      <w:rPr>
        <w:rFonts w:ascii="Symbol" w:hAnsi="Symbol" w:hint="default"/>
      </w:rPr>
    </w:lvl>
    <w:lvl w:ilvl="1" w:tplc="8FC02DD6" w:tentative="1">
      <w:start w:val="1"/>
      <w:numFmt w:val="bullet"/>
      <w:lvlText w:val=""/>
      <w:lvlJc w:val="left"/>
      <w:pPr>
        <w:tabs>
          <w:tab w:val="num" w:pos="1440"/>
        </w:tabs>
        <w:ind w:left="1440" w:hanging="360"/>
      </w:pPr>
      <w:rPr>
        <w:rFonts w:ascii="Symbol" w:hAnsi="Symbol" w:hint="default"/>
      </w:rPr>
    </w:lvl>
    <w:lvl w:ilvl="2" w:tplc="C5AE2BA0" w:tentative="1">
      <w:start w:val="1"/>
      <w:numFmt w:val="bullet"/>
      <w:lvlText w:val=""/>
      <w:lvlJc w:val="left"/>
      <w:pPr>
        <w:tabs>
          <w:tab w:val="num" w:pos="2160"/>
        </w:tabs>
        <w:ind w:left="2160" w:hanging="360"/>
      </w:pPr>
      <w:rPr>
        <w:rFonts w:ascii="Symbol" w:hAnsi="Symbol" w:hint="default"/>
      </w:rPr>
    </w:lvl>
    <w:lvl w:ilvl="3" w:tplc="FC8ADE42" w:tentative="1">
      <w:start w:val="1"/>
      <w:numFmt w:val="bullet"/>
      <w:lvlText w:val=""/>
      <w:lvlJc w:val="left"/>
      <w:pPr>
        <w:tabs>
          <w:tab w:val="num" w:pos="2880"/>
        </w:tabs>
        <w:ind w:left="2880" w:hanging="360"/>
      </w:pPr>
      <w:rPr>
        <w:rFonts w:ascii="Symbol" w:hAnsi="Symbol" w:hint="default"/>
      </w:rPr>
    </w:lvl>
    <w:lvl w:ilvl="4" w:tplc="0C069BC6" w:tentative="1">
      <w:start w:val="1"/>
      <w:numFmt w:val="bullet"/>
      <w:lvlText w:val=""/>
      <w:lvlJc w:val="left"/>
      <w:pPr>
        <w:tabs>
          <w:tab w:val="num" w:pos="3600"/>
        </w:tabs>
        <w:ind w:left="3600" w:hanging="360"/>
      </w:pPr>
      <w:rPr>
        <w:rFonts w:ascii="Symbol" w:hAnsi="Symbol" w:hint="default"/>
      </w:rPr>
    </w:lvl>
    <w:lvl w:ilvl="5" w:tplc="63FC3EE4" w:tentative="1">
      <w:start w:val="1"/>
      <w:numFmt w:val="bullet"/>
      <w:lvlText w:val=""/>
      <w:lvlJc w:val="left"/>
      <w:pPr>
        <w:tabs>
          <w:tab w:val="num" w:pos="4320"/>
        </w:tabs>
        <w:ind w:left="4320" w:hanging="360"/>
      </w:pPr>
      <w:rPr>
        <w:rFonts w:ascii="Symbol" w:hAnsi="Symbol" w:hint="default"/>
      </w:rPr>
    </w:lvl>
    <w:lvl w:ilvl="6" w:tplc="FCE22870" w:tentative="1">
      <w:start w:val="1"/>
      <w:numFmt w:val="bullet"/>
      <w:lvlText w:val=""/>
      <w:lvlJc w:val="left"/>
      <w:pPr>
        <w:tabs>
          <w:tab w:val="num" w:pos="5040"/>
        </w:tabs>
        <w:ind w:left="5040" w:hanging="360"/>
      </w:pPr>
      <w:rPr>
        <w:rFonts w:ascii="Symbol" w:hAnsi="Symbol" w:hint="default"/>
      </w:rPr>
    </w:lvl>
    <w:lvl w:ilvl="7" w:tplc="B6D6A90A" w:tentative="1">
      <w:start w:val="1"/>
      <w:numFmt w:val="bullet"/>
      <w:lvlText w:val=""/>
      <w:lvlJc w:val="left"/>
      <w:pPr>
        <w:tabs>
          <w:tab w:val="num" w:pos="5760"/>
        </w:tabs>
        <w:ind w:left="5760" w:hanging="360"/>
      </w:pPr>
      <w:rPr>
        <w:rFonts w:ascii="Symbol" w:hAnsi="Symbol" w:hint="default"/>
      </w:rPr>
    </w:lvl>
    <w:lvl w:ilvl="8" w:tplc="65EA45A8" w:tentative="1">
      <w:start w:val="1"/>
      <w:numFmt w:val="bullet"/>
      <w:lvlText w:val=""/>
      <w:lvlJc w:val="left"/>
      <w:pPr>
        <w:tabs>
          <w:tab w:val="num" w:pos="6480"/>
        </w:tabs>
        <w:ind w:left="6480" w:hanging="360"/>
      </w:pPr>
      <w:rPr>
        <w:rFonts w:ascii="Symbol" w:hAnsi="Symbol" w:hint="default"/>
      </w:rPr>
    </w:lvl>
  </w:abstractNum>
  <w:abstractNum w:abstractNumId="5">
    <w:nsid w:val="140833AD"/>
    <w:multiLevelType w:val="hybridMultilevel"/>
    <w:tmpl w:val="5F7CABA0"/>
    <w:lvl w:ilvl="0" w:tplc="B6208A4A">
      <w:start w:val="1"/>
      <w:numFmt w:val="bullet"/>
      <w:lvlText w:val=""/>
      <w:lvlPicBulletId w:val="3"/>
      <w:lvlJc w:val="left"/>
      <w:pPr>
        <w:tabs>
          <w:tab w:val="num" w:pos="720"/>
        </w:tabs>
        <w:ind w:left="720" w:hanging="360"/>
      </w:pPr>
      <w:rPr>
        <w:rFonts w:ascii="Symbol" w:hAnsi="Symbol" w:hint="default"/>
      </w:rPr>
    </w:lvl>
    <w:lvl w:ilvl="1" w:tplc="B298EBA6" w:tentative="1">
      <w:start w:val="1"/>
      <w:numFmt w:val="bullet"/>
      <w:lvlText w:val=""/>
      <w:lvlJc w:val="left"/>
      <w:pPr>
        <w:tabs>
          <w:tab w:val="num" w:pos="1440"/>
        </w:tabs>
        <w:ind w:left="1440" w:hanging="360"/>
      </w:pPr>
      <w:rPr>
        <w:rFonts w:ascii="Symbol" w:hAnsi="Symbol" w:hint="default"/>
      </w:rPr>
    </w:lvl>
    <w:lvl w:ilvl="2" w:tplc="00700306" w:tentative="1">
      <w:start w:val="1"/>
      <w:numFmt w:val="bullet"/>
      <w:lvlText w:val=""/>
      <w:lvlJc w:val="left"/>
      <w:pPr>
        <w:tabs>
          <w:tab w:val="num" w:pos="2160"/>
        </w:tabs>
        <w:ind w:left="2160" w:hanging="360"/>
      </w:pPr>
      <w:rPr>
        <w:rFonts w:ascii="Symbol" w:hAnsi="Symbol" w:hint="default"/>
      </w:rPr>
    </w:lvl>
    <w:lvl w:ilvl="3" w:tplc="7C8EE7A8" w:tentative="1">
      <w:start w:val="1"/>
      <w:numFmt w:val="bullet"/>
      <w:lvlText w:val=""/>
      <w:lvlJc w:val="left"/>
      <w:pPr>
        <w:tabs>
          <w:tab w:val="num" w:pos="2880"/>
        </w:tabs>
        <w:ind w:left="2880" w:hanging="360"/>
      </w:pPr>
      <w:rPr>
        <w:rFonts w:ascii="Symbol" w:hAnsi="Symbol" w:hint="default"/>
      </w:rPr>
    </w:lvl>
    <w:lvl w:ilvl="4" w:tplc="D9C02D64" w:tentative="1">
      <w:start w:val="1"/>
      <w:numFmt w:val="bullet"/>
      <w:lvlText w:val=""/>
      <w:lvlJc w:val="left"/>
      <w:pPr>
        <w:tabs>
          <w:tab w:val="num" w:pos="3600"/>
        </w:tabs>
        <w:ind w:left="3600" w:hanging="360"/>
      </w:pPr>
      <w:rPr>
        <w:rFonts w:ascii="Symbol" w:hAnsi="Symbol" w:hint="default"/>
      </w:rPr>
    </w:lvl>
    <w:lvl w:ilvl="5" w:tplc="A9AE22C6" w:tentative="1">
      <w:start w:val="1"/>
      <w:numFmt w:val="bullet"/>
      <w:lvlText w:val=""/>
      <w:lvlJc w:val="left"/>
      <w:pPr>
        <w:tabs>
          <w:tab w:val="num" w:pos="4320"/>
        </w:tabs>
        <w:ind w:left="4320" w:hanging="360"/>
      </w:pPr>
      <w:rPr>
        <w:rFonts w:ascii="Symbol" w:hAnsi="Symbol" w:hint="default"/>
      </w:rPr>
    </w:lvl>
    <w:lvl w:ilvl="6" w:tplc="5DB8BD80" w:tentative="1">
      <w:start w:val="1"/>
      <w:numFmt w:val="bullet"/>
      <w:lvlText w:val=""/>
      <w:lvlJc w:val="left"/>
      <w:pPr>
        <w:tabs>
          <w:tab w:val="num" w:pos="5040"/>
        </w:tabs>
        <w:ind w:left="5040" w:hanging="360"/>
      </w:pPr>
      <w:rPr>
        <w:rFonts w:ascii="Symbol" w:hAnsi="Symbol" w:hint="default"/>
      </w:rPr>
    </w:lvl>
    <w:lvl w:ilvl="7" w:tplc="7854977C" w:tentative="1">
      <w:start w:val="1"/>
      <w:numFmt w:val="bullet"/>
      <w:lvlText w:val=""/>
      <w:lvlJc w:val="left"/>
      <w:pPr>
        <w:tabs>
          <w:tab w:val="num" w:pos="5760"/>
        </w:tabs>
        <w:ind w:left="5760" w:hanging="360"/>
      </w:pPr>
      <w:rPr>
        <w:rFonts w:ascii="Symbol" w:hAnsi="Symbol" w:hint="default"/>
      </w:rPr>
    </w:lvl>
    <w:lvl w:ilvl="8" w:tplc="D7BE23A0" w:tentative="1">
      <w:start w:val="1"/>
      <w:numFmt w:val="bullet"/>
      <w:lvlText w:val=""/>
      <w:lvlJc w:val="left"/>
      <w:pPr>
        <w:tabs>
          <w:tab w:val="num" w:pos="6480"/>
        </w:tabs>
        <w:ind w:left="6480" w:hanging="360"/>
      </w:pPr>
      <w:rPr>
        <w:rFonts w:ascii="Symbol" w:hAnsi="Symbol" w:hint="default"/>
      </w:rPr>
    </w:lvl>
  </w:abstractNum>
  <w:abstractNum w:abstractNumId="6">
    <w:nsid w:val="151F0960"/>
    <w:multiLevelType w:val="hybridMultilevel"/>
    <w:tmpl w:val="96B8A11C"/>
    <w:lvl w:ilvl="0" w:tplc="5B147DF6">
      <w:start w:val="1"/>
      <w:numFmt w:val="bullet"/>
      <w:lvlText w:val=""/>
      <w:lvlPicBulletId w:val="7"/>
      <w:lvlJc w:val="left"/>
      <w:pPr>
        <w:tabs>
          <w:tab w:val="num" w:pos="720"/>
        </w:tabs>
        <w:ind w:left="720" w:hanging="360"/>
      </w:pPr>
      <w:rPr>
        <w:rFonts w:ascii="Symbol" w:hAnsi="Symbol" w:hint="default"/>
      </w:rPr>
    </w:lvl>
    <w:lvl w:ilvl="1" w:tplc="D55CEC94" w:tentative="1">
      <w:start w:val="1"/>
      <w:numFmt w:val="bullet"/>
      <w:lvlText w:val=""/>
      <w:lvlJc w:val="left"/>
      <w:pPr>
        <w:tabs>
          <w:tab w:val="num" w:pos="1440"/>
        </w:tabs>
        <w:ind w:left="1440" w:hanging="360"/>
      </w:pPr>
      <w:rPr>
        <w:rFonts w:ascii="Symbol" w:hAnsi="Symbol" w:hint="default"/>
      </w:rPr>
    </w:lvl>
    <w:lvl w:ilvl="2" w:tplc="69B4A3CC" w:tentative="1">
      <w:start w:val="1"/>
      <w:numFmt w:val="bullet"/>
      <w:lvlText w:val=""/>
      <w:lvlJc w:val="left"/>
      <w:pPr>
        <w:tabs>
          <w:tab w:val="num" w:pos="2160"/>
        </w:tabs>
        <w:ind w:left="2160" w:hanging="360"/>
      </w:pPr>
      <w:rPr>
        <w:rFonts w:ascii="Symbol" w:hAnsi="Symbol" w:hint="default"/>
      </w:rPr>
    </w:lvl>
    <w:lvl w:ilvl="3" w:tplc="51800604" w:tentative="1">
      <w:start w:val="1"/>
      <w:numFmt w:val="bullet"/>
      <w:lvlText w:val=""/>
      <w:lvlJc w:val="left"/>
      <w:pPr>
        <w:tabs>
          <w:tab w:val="num" w:pos="2880"/>
        </w:tabs>
        <w:ind w:left="2880" w:hanging="360"/>
      </w:pPr>
      <w:rPr>
        <w:rFonts w:ascii="Symbol" w:hAnsi="Symbol" w:hint="default"/>
      </w:rPr>
    </w:lvl>
    <w:lvl w:ilvl="4" w:tplc="2F6CC7FE" w:tentative="1">
      <w:start w:val="1"/>
      <w:numFmt w:val="bullet"/>
      <w:lvlText w:val=""/>
      <w:lvlJc w:val="left"/>
      <w:pPr>
        <w:tabs>
          <w:tab w:val="num" w:pos="3600"/>
        </w:tabs>
        <w:ind w:left="3600" w:hanging="360"/>
      </w:pPr>
      <w:rPr>
        <w:rFonts w:ascii="Symbol" w:hAnsi="Symbol" w:hint="default"/>
      </w:rPr>
    </w:lvl>
    <w:lvl w:ilvl="5" w:tplc="1152D918" w:tentative="1">
      <w:start w:val="1"/>
      <w:numFmt w:val="bullet"/>
      <w:lvlText w:val=""/>
      <w:lvlJc w:val="left"/>
      <w:pPr>
        <w:tabs>
          <w:tab w:val="num" w:pos="4320"/>
        </w:tabs>
        <w:ind w:left="4320" w:hanging="360"/>
      </w:pPr>
      <w:rPr>
        <w:rFonts w:ascii="Symbol" w:hAnsi="Symbol" w:hint="default"/>
      </w:rPr>
    </w:lvl>
    <w:lvl w:ilvl="6" w:tplc="0330B13E" w:tentative="1">
      <w:start w:val="1"/>
      <w:numFmt w:val="bullet"/>
      <w:lvlText w:val=""/>
      <w:lvlJc w:val="left"/>
      <w:pPr>
        <w:tabs>
          <w:tab w:val="num" w:pos="5040"/>
        </w:tabs>
        <w:ind w:left="5040" w:hanging="360"/>
      </w:pPr>
      <w:rPr>
        <w:rFonts w:ascii="Symbol" w:hAnsi="Symbol" w:hint="default"/>
      </w:rPr>
    </w:lvl>
    <w:lvl w:ilvl="7" w:tplc="2D58D23E" w:tentative="1">
      <w:start w:val="1"/>
      <w:numFmt w:val="bullet"/>
      <w:lvlText w:val=""/>
      <w:lvlJc w:val="left"/>
      <w:pPr>
        <w:tabs>
          <w:tab w:val="num" w:pos="5760"/>
        </w:tabs>
        <w:ind w:left="5760" w:hanging="360"/>
      </w:pPr>
      <w:rPr>
        <w:rFonts w:ascii="Symbol" w:hAnsi="Symbol" w:hint="default"/>
      </w:rPr>
    </w:lvl>
    <w:lvl w:ilvl="8" w:tplc="3A60DB6A" w:tentative="1">
      <w:start w:val="1"/>
      <w:numFmt w:val="bullet"/>
      <w:lvlText w:val=""/>
      <w:lvlJc w:val="left"/>
      <w:pPr>
        <w:tabs>
          <w:tab w:val="num" w:pos="6480"/>
        </w:tabs>
        <w:ind w:left="6480" w:hanging="360"/>
      </w:pPr>
      <w:rPr>
        <w:rFonts w:ascii="Symbol" w:hAnsi="Symbol" w:hint="default"/>
      </w:rPr>
    </w:lvl>
  </w:abstractNum>
  <w:abstractNum w:abstractNumId="7">
    <w:nsid w:val="1F2D44BE"/>
    <w:multiLevelType w:val="hybridMultilevel"/>
    <w:tmpl w:val="76481B80"/>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1F3CAB"/>
    <w:multiLevelType w:val="hybridMultilevel"/>
    <w:tmpl w:val="41049A22"/>
    <w:lvl w:ilvl="0" w:tplc="72D84D04">
      <w:start w:val="1"/>
      <w:numFmt w:val="bullet"/>
      <w:lvlText w:val=""/>
      <w:lvlPicBulletId w:val="10"/>
      <w:lvlJc w:val="left"/>
      <w:pPr>
        <w:tabs>
          <w:tab w:val="num" w:pos="720"/>
        </w:tabs>
        <w:ind w:left="720" w:hanging="360"/>
      </w:pPr>
      <w:rPr>
        <w:rFonts w:ascii="Symbol" w:hAnsi="Symbol" w:hint="default"/>
      </w:rPr>
    </w:lvl>
    <w:lvl w:ilvl="1" w:tplc="0630A948" w:tentative="1">
      <w:start w:val="1"/>
      <w:numFmt w:val="bullet"/>
      <w:lvlText w:val=""/>
      <w:lvlJc w:val="left"/>
      <w:pPr>
        <w:tabs>
          <w:tab w:val="num" w:pos="1440"/>
        </w:tabs>
        <w:ind w:left="1440" w:hanging="360"/>
      </w:pPr>
      <w:rPr>
        <w:rFonts w:ascii="Symbol" w:hAnsi="Symbol" w:hint="default"/>
      </w:rPr>
    </w:lvl>
    <w:lvl w:ilvl="2" w:tplc="BEC075A6" w:tentative="1">
      <w:start w:val="1"/>
      <w:numFmt w:val="bullet"/>
      <w:lvlText w:val=""/>
      <w:lvlJc w:val="left"/>
      <w:pPr>
        <w:tabs>
          <w:tab w:val="num" w:pos="2160"/>
        </w:tabs>
        <w:ind w:left="2160" w:hanging="360"/>
      </w:pPr>
      <w:rPr>
        <w:rFonts w:ascii="Symbol" w:hAnsi="Symbol" w:hint="default"/>
      </w:rPr>
    </w:lvl>
    <w:lvl w:ilvl="3" w:tplc="E0023B34" w:tentative="1">
      <w:start w:val="1"/>
      <w:numFmt w:val="bullet"/>
      <w:lvlText w:val=""/>
      <w:lvlJc w:val="left"/>
      <w:pPr>
        <w:tabs>
          <w:tab w:val="num" w:pos="2880"/>
        </w:tabs>
        <w:ind w:left="2880" w:hanging="360"/>
      </w:pPr>
      <w:rPr>
        <w:rFonts w:ascii="Symbol" w:hAnsi="Symbol" w:hint="default"/>
      </w:rPr>
    </w:lvl>
    <w:lvl w:ilvl="4" w:tplc="B8E49058" w:tentative="1">
      <w:start w:val="1"/>
      <w:numFmt w:val="bullet"/>
      <w:lvlText w:val=""/>
      <w:lvlJc w:val="left"/>
      <w:pPr>
        <w:tabs>
          <w:tab w:val="num" w:pos="3600"/>
        </w:tabs>
        <w:ind w:left="3600" w:hanging="360"/>
      </w:pPr>
      <w:rPr>
        <w:rFonts w:ascii="Symbol" w:hAnsi="Symbol" w:hint="default"/>
      </w:rPr>
    </w:lvl>
    <w:lvl w:ilvl="5" w:tplc="F9E42686" w:tentative="1">
      <w:start w:val="1"/>
      <w:numFmt w:val="bullet"/>
      <w:lvlText w:val=""/>
      <w:lvlJc w:val="left"/>
      <w:pPr>
        <w:tabs>
          <w:tab w:val="num" w:pos="4320"/>
        </w:tabs>
        <w:ind w:left="4320" w:hanging="360"/>
      </w:pPr>
      <w:rPr>
        <w:rFonts w:ascii="Symbol" w:hAnsi="Symbol" w:hint="default"/>
      </w:rPr>
    </w:lvl>
    <w:lvl w:ilvl="6" w:tplc="4D4A8E04" w:tentative="1">
      <w:start w:val="1"/>
      <w:numFmt w:val="bullet"/>
      <w:lvlText w:val=""/>
      <w:lvlJc w:val="left"/>
      <w:pPr>
        <w:tabs>
          <w:tab w:val="num" w:pos="5040"/>
        </w:tabs>
        <w:ind w:left="5040" w:hanging="360"/>
      </w:pPr>
      <w:rPr>
        <w:rFonts w:ascii="Symbol" w:hAnsi="Symbol" w:hint="default"/>
      </w:rPr>
    </w:lvl>
    <w:lvl w:ilvl="7" w:tplc="91E2392C" w:tentative="1">
      <w:start w:val="1"/>
      <w:numFmt w:val="bullet"/>
      <w:lvlText w:val=""/>
      <w:lvlJc w:val="left"/>
      <w:pPr>
        <w:tabs>
          <w:tab w:val="num" w:pos="5760"/>
        </w:tabs>
        <w:ind w:left="5760" w:hanging="360"/>
      </w:pPr>
      <w:rPr>
        <w:rFonts w:ascii="Symbol" w:hAnsi="Symbol" w:hint="default"/>
      </w:rPr>
    </w:lvl>
    <w:lvl w:ilvl="8" w:tplc="9F365B36" w:tentative="1">
      <w:start w:val="1"/>
      <w:numFmt w:val="bullet"/>
      <w:lvlText w:val=""/>
      <w:lvlJc w:val="left"/>
      <w:pPr>
        <w:tabs>
          <w:tab w:val="num" w:pos="6480"/>
        </w:tabs>
        <w:ind w:left="6480" w:hanging="360"/>
      </w:pPr>
      <w:rPr>
        <w:rFonts w:ascii="Symbol" w:hAnsi="Symbol" w:hint="default"/>
      </w:rPr>
    </w:lvl>
  </w:abstractNum>
  <w:abstractNum w:abstractNumId="9">
    <w:nsid w:val="37A573F4"/>
    <w:multiLevelType w:val="hybridMultilevel"/>
    <w:tmpl w:val="2C0652A6"/>
    <w:lvl w:ilvl="0" w:tplc="180A9048">
      <w:start w:val="1"/>
      <w:numFmt w:val="bullet"/>
      <w:lvlText w:val=""/>
      <w:lvlPicBulletId w:val="8"/>
      <w:lvlJc w:val="left"/>
      <w:pPr>
        <w:tabs>
          <w:tab w:val="num" w:pos="720"/>
        </w:tabs>
        <w:ind w:left="720" w:hanging="360"/>
      </w:pPr>
      <w:rPr>
        <w:rFonts w:ascii="Symbol" w:hAnsi="Symbol" w:hint="default"/>
      </w:rPr>
    </w:lvl>
    <w:lvl w:ilvl="1" w:tplc="81F881B8" w:tentative="1">
      <w:start w:val="1"/>
      <w:numFmt w:val="bullet"/>
      <w:lvlText w:val=""/>
      <w:lvlJc w:val="left"/>
      <w:pPr>
        <w:tabs>
          <w:tab w:val="num" w:pos="1440"/>
        </w:tabs>
        <w:ind w:left="1440" w:hanging="360"/>
      </w:pPr>
      <w:rPr>
        <w:rFonts w:ascii="Symbol" w:hAnsi="Symbol" w:hint="default"/>
      </w:rPr>
    </w:lvl>
    <w:lvl w:ilvl="2" w:tplc="EDE89CA0" w:tentative="1">
      <w:start w:val="1"/>
      <w:numFmt w:val="bullet"/>
      <w:lvlText w:val=""/>
      <w:lvlJc w:val="left"/>
      <w:pPr>
        <w:tabs>
          <w:tab w:val="num" w:pos="2160"/>
        </w:tabs>
        <w:ind w:left="2160" w:hanging="360"/>
      </w:pPr>
      <w:rPr>
        <w:rFonts w:ascii="Symbol" w:hAnsi="Symbol" w:hint="default"/>
      </w:rPr>
    </w:lvl>
    <w:lvl w:ilvl="3" w:tplc="4FE2FD06" w:tentative="1">
      <w:start w:val="1"/>
      <w:numFmt w:val="bullet"/>
      <w:lvlText w:val=""/>
      <w:lvlJc w:val="left"/>
      <w:pPr>
        <w:tabs>
          <w:tab w:val="num" w:pos="2880"/>
        </w:tabs>
        <w:ind w:left="2880" w:hanging="360"/>
      </w:pPr>
      <w:rPr>
        <w:rFonts w:ascii="Symbol" w:hAnsi="Symbol" w:hint="default"/>
      </w:rPr>
    </w:lvl>
    <w:lvl w:ilvl="4" w:tplc="79B0D6CA" w:tentative="1">
      <w:start w:val="1"/>
      <w:numFmt w:val="bullet"/>
      <w:lvlText w:val=""/>
      <w:lvlJc w:val="left"/>
      <w:pPr>
        <w:tabs>
          <w:tab w:val="num" w:pos="3600"/>
        </w:tabs>
        <w:ind w:left="3600" w:hanging="360"/>
      </w:pPr>
      <w:rPr>
        <w:rFonts w:ascii="Symbol" w:hAnsi="Symbol" w:hint="default"/>
      </w:rPr>
    </w:lvl>
    <w:lvl w:ilvl="5" w:tplc="8C3ECFBC" w:tentative="1">
      <w:start w:val="1"/>
      <w:numFmt w:val="bullet"/>
      <w:lvlText w:val=""/>
      <w:lvlJc w:val="left"/>
      <w:pPr>
        <w:tabs>
          <w:tab w:val="num" w:pos="4320"/>
        </w:tabs>
        <w:ind w:left="4320" w:hanging="360"/>
      </w:pPr>
      <w:rPr>
        <w:rFonts w:ascii="Symbol" w:hAnsi="Symbol" w:hint="default"/>
      </w:rPr>
    </w:lvl>
    <w:lvl w:ilvl="6" w:tplc="EFF6472C" w:tentative="1">
      <w:start w:val="1"/>
      <w:numFmt w:val="bullet"/>
      <w:lvlText w:val=""/>
      <w:lvlJc w:val="left"/>
      <w:pPr>
        <w:tabs>
          <w:tab w:val="num" w:pos="5040"/>
        </w:tabs>
        <w:ind w:left="5040" w:hanging="360"/>
      </w:pPr>
      <w:rPr>
        <w:rFonts w:ascii="Symbol" w:hAnsi="Symbol" w:hint="default"/>
      </w:rPr>
    </w:lvl>
    <w:lvl w:ilvl="7" w:tplc="D85A7CDE" w:tentative="1">
      <w:start w:val="1"/>
      <w:numFmt w:val="bullet"/>
      <w:lvlText w:val=""/>
      <w:lvlJc w:val="left"/>
      <w:pPr>
        <w:tabs>
          <w:tab w:val="num" w:pos="5760"/>
        </w:tabs>
        <w:ind w:left="5760" w:hanging="360"/>
      </w:pPr>
      <w:rPr>
        <w:rFonts w:ascii="Symbol" w:hAnsi="Symbol" w:hint="default"/>
      </w:rPr>
    </w:lvl>
    <w:lvl w:ilvl="8" w:tplc="F2A64B92" w:tentative="1">
      <w:start w:val="1"/>
      <w:numFmt w:val="bullet"/>
      <w:lvlText w:val=""/>
      <w:lvlJc w:val="left"/>
      <w:pPr>
        <w:tabs>
          <w:tab w:val="num" w:pos="6480"/>
        </w:tabs>
        <w:ind w:left="6480" w:hanging="360"/>
      </w:pPr>
      <w:rPr>
        <w:rFonts w:ascii="Symbol" w:hAnsi="Symbol" w:hint="default"/>
      </w:rPr>
    </w:lvl>
  </w:abstractNum>
  <w:abstractNum w:abstractNumId="10">
    <w:nsid w:val="3D8A1063"/>
    <w:multiLevelType w:val="hybridMultilevel"/>
    <w:tmpl w:val="AADE8D2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477512AC"/>
    <w:multiLevelType w:val="hybridMultilevel"/>
    <w:tmpl w:val="0C4E8E32"/>
    <w:lvl w:ilvl="0" w:tplc="A85A25CA">
      <w:start w:val="1"/>
      <w:numFmt w:val="bullet"/>
      <w:lvlText w:val=""/>
      <w:lvlPicBulletId w:val="2"/>
      <w:lvlJc w:val="left"/>
      <w:pPr>
        <w:tabs>
          <w:tab w:val="num" w:pos="720"/>
        </w:tabs>
        <w:ind w:left="720" w:hanging="360"/>
      </w:pPr>
      <w:rPr>
        <w:rFonts w:ascii="Symbol" w:hAnsi="Symbol" w:hint="default"/>
      </w:rPr>
    </w:lvl>
    <w:lvl w:ilvl="1" w:tplc="3C9A5D5E" w:tentative="1">
      <w:start w:val="1"/>
      <w:numFmt w:val="bullet"/>
      <w:lvlText w:val=""/>
      <w:lvlJc w:val="left"/>
      <w:pPr>
        <w:tabs>
          <w:tab w:val="num" w:pos="1440"/>
        </w:tabs>
        <w:ind w:left="1440" w:hanging="360"/>
      </w:pPr>
      <w:rPr>
        <w:rFonts w:ascii="Symbol" w:hAnsi="Symbol" w:hint="default"/>
      </w:rPr>
    </w:lvl>
    <w:lvl w:ilvl="2" w:tplc="49247CF2" w:tentative="1">
      <w:start w:val="1"/>
      <w:numFmt w:val="bullet"/>
      <w:lvlText w:val=""/>
      <w:lvlJc w:val="left"/>
      <w:pPr>
        <w:tabs>
          <w:tab w:val="num" w:pos="2160"/>
        </w:tabs>
        <w:ind w:left="2160" w:hanging="360"/>
      </w:pPr>
      <w:rPr>
        <w:rFonts w:ascii="Symbol" w:hAnsi="Symbol" w:hint="default"/>
      </w:rPr>
    </w:lvl>
    <w:lvl w:ilvl="3" w:tplc="D00C0D84" w:tentative="1">
      <w:start w:val="1"/>
      <w:numFmt w:val="bullet"/>
      <w:lvlText w:val=""/>
      <w:lvlJc w:val="left"/>
      <w:pPr>
        <w:tabs>
          <w:tab w:val="num" w:pos="2880"/>
        </w:tabs>
        <w:ind w:left="2880" w:hanging="360"/>
      </w:pPr>
      <w:rPr>
        <w:rFonts w:ascii="Symbol" w:hAnsi="Symbol" w:hint="default"/>
      </w:rPr>
    </w:lvl>
    <w:lvl w:ilvl="4" w:tplc="E23E0344" w:tentative="1">
      <w:start w:val="1"/>
      <w:numFmt w:val="bullet"/>
      <w:lvlText w:val=""/>
      <w:lvlJc w:val="left"/>
      <w:pPr>
        <w:tabs>
          <w:tab w:val="num" w:pos="3600"/>
        </w:tabs>
        <w:ind w:left="3600" w:hanging="360"/>
      </w:pPr>
      <w:rPr>
        <w:rFonts w:ascii="Symbol" w:hAnsi="Symbol" w:hint="default"/>
      </w:rPr>
    </w:lvl>
    <w:lvl w:ilvl="5" w:tplc="C7327A7A" w:tentative="1">
      <w:start w:val="1"/>
      <w:numFmt w:val="bullet"/>
      <w:lvlText w:val=""/>
      <w:lvlJc w:val="left"/>
      <w:pPr>
        <w:tabs>
          <w:tab w:val="num" w:pos="4320"/>
        </w:tabs>
        <w:ind w:left="4320" w:hanging="360"/>
      </w:pPr>
      <w:rPr>
        <w:rFonts w:ascii="Symbol" w:hAnsi="Symbol" w:hint="default"/>
      </w:rPr>
    </w:lvl>
    <w:lvl w:ilvl="6" w:tplc="374E1E82" w:tentative="1">
      <w:start w:val="1"/>
      <w:numFmt w:val="bullet"/>
      <w:lvlText w:val=""/>
      <w:lvlJc w:val="left"/>
      <w:pPr>
        <w:tabs>
          <w:tab w:val="num" w:pos="5040"/>
        </w:tabs>
        <w:ind w:left="5040" w:hanging="360"/>
      </w:pPr>
      <w:rPr>
        <w:rFonts w:ascii="Symbol" w:hAnsi="Symbol" w:hint="default"/>
      </w:rPr>
    </w:lvl>
    <w:lvl w:ilvl="7" w:tplc="CF743DEC" w:tentative="1">
      <w:start w:val="1"/>
      <w:numFmt w:val="bullet"/>
      <w:lvlText w:val=""/>
      <w:lvlJc w:val="left"/>
      <w:pPr>
        <w:tabs>
          <w:tab w:val="num" w:pos="5760"/>
        </w:tabs>
        <w:ind w:left="5760" w:hanging="360"/>
      </w:pPr>
      <w:rPr>
        <w:rFonts w:ascii="Symbol" w:hAnsi="Symbol" w:hint="default"/>
      </w:rPr>
    </w:lvl>
    <w:lvl w:ilvl="8" w:tplc="D84680B6" w:tentative="1">
      <w:start w:val="1"/>
      <w:numFmt w:val="bullet"/>
      <w:lvlText w:val=""/>
      <w:lvlJc w:val="left"/>
      <w:pPr>
        <w:tabs>
          <w:tab w:val="num" w:pos="6480"/>
        </w:tabs>
        <w:ind w:left="6480" w:hanging="360"/>
      </w:pPr>
      <w:rPr>
        <w:rFonts w:ascii="Symbol" w:hAnsi="Symbol" w:hint="default"/>
      </w:rPr>
    </w:lvl>
  </w:abstractNum>
  <w:abstractNum w:abstractNumId="12">
    <w:nsid w:val="51AF704E"/>
    <w:multiLevelType w:val="hybridMultilevel"/>
    <w:tmpl w:val="6FD6DBD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1E27FC6"/>
    <w:multiLevelType w:val="hybridMultilevel"/>
    <w:tmpl w:val="33A0CCE6"/>
    <w:lvl w:ilvl="0" w:tplc="1B34D8FE">
      <w:start w:val="1"/>
      <w:numFmt w:val="bullet"/>
      <w:lvlText w:val=""/>
      <w:lvlPicBulletId w:val="6"/>
      <w:lvlJc w:val="left"/>
      <w:pPr>
        <w:tabs>
          <w:tab w:val="num" w:pos="720"/>
        </w:tabs>
        <w:ind w:left="720" w:hanging="360"/>
      </w:pPr>
      <w:rPr>
        <w:rFonts w:ascii="Symbol" w:hAnsi="Symbol" w:hint="default"/>
      </w:rPr>
    </w:lvl>
    <w:lvl w:ilvl="1" w:tplc="25A6CFBE" w:tentative="1">
      <w:start w:val="1"/>
      <w:numFmt w:val="bullet"/>
      <w:lvlText w:val=""/>
      <w:lvlJc w:val="left"/>
      <w:pPr>
        <w:tabs>
          <w:tab w:val="num" w:pos="1440"/>
        </w:tabs>
        <w:ind w:left="1440" w:hanging="360"/>
      </w:pPr>
      <w:rPr>
        <w:rFonts w:ascii="Symbol" w:hAnsi="Symbol" w:hint="default"/>
      </w:rPr>
    </w:lvl>
    <w:lvl w:ilvl="2" w:tplc="62EED882" w:tentative="1">
      <w:start w:val="1"/>
      <w:numFmt w:val="bullet"/>
      <w:lvlText w:val=""/>
      <w:lvlJc w:val="left"/>
      <w:pPr>
        <w:tabs>
          <w:tab w:val="num" w:pos="2160"/>
        </w:tabs>
        <w:ind w:left="2160" w:hanging="360"/>
      </w:pPr>
      <w:rPr>
        <w:rFonts w:ascii="Symbol" w:hAnsi="Symbol" w:hint="default"/>
      </w:rPr>
    </w:lvl>
    <w:lvl w:ilvl="3" w:tplc="80C20622" w:tentative="1">
      <w:start w:val="1"/>
      <w:numFmt w:val="bullet"/>
      <w:lvlText w:val=""/>
      <w:lvlJc w:val="left"/>
      <w:pPr>
        <w:tabs>
          <w:tab w:val="num" w:pos="2880"/>
        </w:tabs>
        <w:ind w:left="2880" w:hanging="360"/>
      </w:pPr>
      <w:rPr>
        <w:rFonts w:ascii="Symbol" w:hAnsi="Symbol" w:hint="default"/>
      </w:rPr>
    </w:lvl>
    <w:lvl w:ilvl="4" w:tplc="A2028EC2" w:tentative="1">
      <w:start w:val="1"/>
      <w:numFmt w:val="bullet"/>
      <w:lvlText w:val=""/>
      <w:lvlJc w:val="left"/>
      <w:pPr>
        <w:tabs>
          <w:tab w:val="num" w:pos="3600"/>
        </w:tabs>
        <w:ind w:left="3600" w:hanging="360"/>
      </w:pPr>
      <w:rPr>
        <w:rFonts w:ascii="Symbol" w:hAnsi="Symbol" w:hint="default"/>
      </w:rPr>
    </w:lvl>
    <w:lvl w:ilvl="5" w:tplc="3EDE2350" w:tentative="1">
      <w:start w:val="1"/>
      <w:numFmt w:val="bullet"/>
      <w:lvlText w:val=""/>
      <w:lvlJc w:val="left"/>
      <w:pPr>
        <w:tabs>
          <w:tab w:val="num" w:pos="4320"/>
        </w:tabs>
        <w:ind w:left="4320" w:hanging="360"/>
      </w:pPr>
      <w:rPr>
        <w:rFonts w:ascii="Symbol" w:hAnsi="Symbol" w:hint="default"/>
      </w:rPr>
    </w:lvl>
    <w:lvl w:ilvl="6" w:tplc="32821940" w:tentative="1">
      <w:start w:val="1"/>
      <w:numFmt w:val="bullet"/>
      <w:lvlText w:val=""/>
      <w:lvlJc w:val="left"/>
      <w:pPr>
        <w:tabs>
          <w:tab w:val="num" w:pos="5040"/>
        </w:tabs>
        <w:ind w:left="5040" w:hanging="360"/>
      </w:pPr>
      <w:rPr>
        <w:rFonts w:ascii="Symbol" w:hAnsi="Symbol" w:hint="default"/>
      </w:rPr>
    </w:lvl>
    <w:lvl w:ilvl="7" w:tplc="F5C647AE" w:tentative="1">
      <w:start w:val="1"/>
      <w:numFmt w:val="bullet"/>
      <w:lvlText w:val=""/>
      <w:lvlJc w:val="left"/>
      <w:pPr>
        <w:tabs>
          <w:tab w:val="num" w:pos="5760"/>
        </w:tabs>
        <w:ind w:left="5760" w:hanging="360"/>
      </w:pPr>
      <w:rPr>
        <w:rFonts w:ascii="Symbol" w:hAnsi="Symbol" w:hint="default"/>
      </w:rPr>
    </w:lvl>
    <w:lvl w:ilvl="8" w:tplc="62E44594" w:tentative="1">
      <w:start w:val="1"/>
      <w:numFmt w:val="bullet"/>
      <w:lvlText w:val=""/>
      <w:lvlJc w:val="left"/>
      <w:pPr>
        <w:tabs>
          <w:tab w:val="num" w:pos="6480"/>
        </w:tabs>
        <w:ind w:left="6480" w:hanging="360"/>
      </w:pPr>
      <w:rPr>
        <w:rFonts w:ascii="Symbol" w:hAnsi="Symbol" w:hint="default"/>
      </w:rPr>
    </w:lvl>
  </w:abstractNum>
  <w:abstractNum w:abstractNumId="14">
    <w:nsid w:val="539D7FB0"/>
    <w:multiLevelType w:val="hybridMultilevel"/>
    <w:tmpl w:val="B0009C4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54C02112"/>
    <w:multiLevelType w:val="hybridMultilevel"/>
    <w:tmpl w:val="EA02FD7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5AF76F1C"/>
    <w:multiLevelType w:val="hybridMultilevel"/>
    <w:tmpl w:val="9F7245FC"/>
    <w:lvl w:ilvl="0" w:tplc="6B7AC65A">
      <w:start w:val="1"/>
      <w:numFmt w:val="bullet"/>
      <w:lvlText w:val=""/>
      <w:lvlPicBulletId w:val="0"/>
      <w:lvlJc w:val="left"/>
      <w:pPr>
        <w:tabs>
          <w:tab w:val="num" w:pos="720"/>
        </w:tabs>
        <w:ind w:left="720" w:hanging="360"/>
      </w:pPr>
      <w:rPr>
        <w:rFonts w:ascii="Symbol" w:hAnsi="Symbol" w:hint="default"/>
      </w:rPr>
    </w:lvl>
    <w:lvl w:ilvl="1" w:tplc="0B8A12B0" w:tentative="1">
      <w:start w:val="1"/>
      <w:numFmt w:val="bullet"/>
      <w:lvlText w:val=""/>
      <w:lvlJc w:val="left"/>
      <w:pPr>
        <w:tabs>
          <w:tab w:val="num" w:pos="1440"/>
        </w:tabs>
        <w:ind w:left="1440" w:hanging="360"/>
      </w:pPr>
      <w:rPr>
        <w:rFonts w:ascii="Symbol" w:hAnsi="Symbol" w:hint="default"/>
      </w:rPr>
    </w:lvl>
    <w:lvl w:ilvl="2" w:tplc="2B4438CC" w:tentative="1">
      <w:start w:val="1"/>
      <w:numFmt w:val="bullet"/>
      <w:lvlText w:val=""/>
      <w:lvlJc w:val="left"/>
      <w:pPr>
        <w:tabs>
          <w:tab w:val="num" w:pos="2160"/>
        </w:tabs>
        <w:ind w:left="2160" w:hanging="360"/>
      </w:pPr>
      <w:rPr>
        <w:rFonts w:ascii="Symbol" w:hAnsi="Symbol" w:hint="default"/>
      </w:rPr>
    </w:lvl>
    <w:lvl w:ilvl="3" w:tplc="604CE140" w:tentative="1">
      <w:start w:val="1"/>
      <w:numFmt w:val="bullet"/>
      <w:lvlText w:val=""/>
      <w:lvlJc w:val="left"/>
      <w:pPr>
        <w:tabs>
          <w:tab w:val="num" w:pos="2880"/>
        </w:tabs>
        <w:ind w:left="2880" w:hanging="360"/>
      </w:pPr>
      <w:rPr>
        <w:rFonts w:ascii="Symbol" w:hAnsi="Symbol" w:hint="default"/>
      </w:rPr>
    </w:lvl>
    <w:lvl w:ilvl="4" w:tplc="EF8A14E0" w:tentative="1">
      <w:start w:val="1"/>
      <w:numFmt w:val="bullet"/>
      <w:lvlText w:val=""/>
      <w:lvlJc w:val="left"/>
      <w:pPr>
        <w:tabs>
          <w:tab w:val="num" w:pos="3600"/>
        </w:tabs>
        <w:ind w:left="3600" w:hanging="360"/>
      </w:pPr>
      <w:rPr>
        <w:rFonts w:ascii="Symbol" w:hAnsi="Symbol" w:hint="default"/>
      </w:rPr>
    </w:lvl>
    <w:lvl w:ilvl="5" w:tplc="34F2A316" w:tentative="1">
      <w:start w:val="1"/>
      <w:numFmt w:val="bullet"/>
      <w:lvlText w:val=""/>
      <w:lvlJc w:val="left"/>
      <w:pPr>
        <w:tabs>
          <w:tab w:val="num" w:pos="4320"/>
        </w:tabs>
        <w:ind w:left="4320" w:hanging="360"/>
      </w:pPr>
      <w:rPr>
        <w:rFonts w:ascii="Symbol" w:hAnsi="Symbol" w:hint="default"/>
      </w:rPr>
    </w:lvl>
    <w:lvl w:ilvl="6" w:tplc="03F6530E" w:tentative="1">
      <w:start w:val="1"/>
      <w:numFmt w:val="bullet"/>
      <w:lvlText w:val=""/>
      <w:lvlJc w:val="left"/>
      <w:pPr>
        <w:tabs>
          <w:tab w:val="num" w:pos="5040"/>
        </w:tabs>
        <w:ind w:left="5040" w:hanging="360"/>
      </w:pPr>
      <w:rPr>
        <w:rFonts w:ascii="Symbol" w:hAnsi="Symbol" w:hint="default"/>
      </w:rPr>
    </w:lvl>
    <w:lvl w:ilvl="7" w:tplc="AEB298F4" w:tentative="1">
      <w:start w:val="1"/>
      <w:numFmt w:val="bullet"/>
      <w:lvlText w:val=""/>
      <w:lvlJc w:val="left"/>
      <w:pPr>
        <w:tabs>
          <w:tab w:val="num" w:pos="5760"/>
        </w:tabs>
        <w:ind w:left="5760" w:hanging="360"/>
      </w:pPr>
      <w:rPr>
        <w:rFonts w:ascii="Symbol" w:hAnsi="Symbol" w:hint="default"/>
      </w:rPr>
    </w:lvl>
    <w:lvl w:ilvl="8" w:tplc="340E5C08" w:tentative="1">
      <w:start w:val="1"/>
      <w:numFmt w:val="bullet"/>
      <w:lvlText w:val=""/>
      <w:lvlJc w:val="left"/>
      <w:pPr>
        <w:tabs>
          <w:tab w:val="num" w:pos="6480"/>
        </w:tabs>
        <w:ind w:left="6480" w:hanging="360"/>
      </w:pPr>
      <w:rPr>
        <w:rFonts w:ascii="Symbol" w:hAnsi="Symbol" w:hint="default"/>
      </w:rPr>
    </w:lvl>
  </w:abstractNum>
  <w:abstractNum w:abstractNumId="17">
    <w:nsid w:val="667970FF"/>
    <w:multiLevelType w:val="hybridMultilevel"/>
    <w:tmpl w:val="850481C0"/>
    <w:lvl w:ilvl="0" w:tplc="398AD8E8">
      <w:start w:val="1"/>
      <w:numFmt w:val="bullet"/>
      <w:lvlText w:val=""/>
      <w:lvlPicBulletId w:val="1"/>
      <w:lvlJc w:val="left"/>
      <w:pPr>
        <w:tabs>
          <w:tab w:val="num" w:pos="720"/>
        </w:tabs>
        <w:ind w:left="720" w:hanging="360"/>
      </w:pPr>
      <w:rPr>
        <w:rFonts w:ascii="Symbol" w:hAnsi="Symbol" w:hint="default"/>
      </w:rPr>
    </w:lvl>
    <w:lvl w:ilvl="1" w:tplc="DCD0C8EC" w:tentative="1">
      <w:start w:val="1"/>
      <w:numFmt w:val="bullet"/>
      <w:lvlText w:val=""/>
      <w:lvlJc w:val="left"/>
      <w:pPr>
        <w:tabs>
          <w:tab w:val="num" w:pos="1440"/>
        </w:tabs>
        <w:ind w:left="1440" w:hanging="360"/>
      </w:pPr>
      <w:rPr>
        <w:rFonts w:ascii="Symbol" w:hAnsi="Symbol" w:hint="default"/>
      </w:rPr>
    </w:lvl>
    <w:lvl w:ilvl="2" w:tplc="AD7026C4" w:tentative="1">
      <w:start w:val="1"/>
      <w:numFmt w:val="bullet"/>
      <w:lvlText w:val=""/>
      <w:lvlJc w:val="left"/>
      <w:pPr>
        <w:tabs>
          <w:tab w:val="num" w:pos="2160"/>
        </w:tabs>
        <w:ind w:left="2160" w:hanging="360"/>
      </w:pPr>
      <w:rPr>
        <w:rFonts w:ascii="Symbol" w:hAnsi="Symbol" w:hint="default"/>
      </w:rPr>
    </w:lvl>
    <w:lvl w:ilvl="3" w:tplc="9444A1B0" w:tentative="1">
      <w:start w:val="1"/>
      <w:numFmt w:val="bullet"/>
      <w:lvlText w:val=""/>
      <w:lvlJc w:val="left"/>
      <w:pPr>
        <w:tabs>
          <w:tab w:val="num" w:pos="2880"/>
        </w:tabs>
        <w:ind w:left="2880" w:hanging="360"/>
      </w:pPr>
      <w:rPr>
        <w:rFonts w:ascii="Symbol" w:hAnsi="Symbol" w:hint="default"/>
      </w:rPr>
    </w:lvl>
    <w:lvl w:ilvl="4" w:tplc="7C96EDE6" w:tentative="1">
      <w:start w:val="1"/>
      <w:numFmt w:val="bullet"/>
      <w:lvlText w:val=""/>
      <w:lvlJc w:val="left"/>
      <w:pPr>
        <w:tabs>
          <w:tab w:val="num" w:pos="3600"/>
        </w:tabs>
        <w:ind w:left="3600" w:hanging="360"/>
      </w:pPr>
      <w:rPr>
        <w:rFonts w:ascii="Symbol" w:hAnsi="Symbol" w:hint="default"/>
      </w:rPr>
    </w:lvl>
    <w:lvl w:ilvl="5" w:tplc="2AECE728" w:tentative="1">
      <w:start w:val="1"/>
      <w:numFmt w:val="bullet"/>
      <w:lvlText w:val=""/>
      <w:lvlJc w:val="left"/>
      <w:pPr>
        <w:tabs>
          <w:tab w:val="num" w:pos="4320"/>
        </w:tabs>
        <w:ind w:left="4320" w:hanging="360"/>
      </w:pPr>
      <w:rPr>
        <w:rFonts w:ascii="Symbol" w:hAnsi="Symbol" w:hint="default"/>
      </w:rPr>
    </w:lvl>
    <w:lvl w:ilvl="6" w:tplc="968261BC" w:tentative="1">
      <w:start w:val="1"/>
      <w:numFmt w:val="bullet"/>
      <w:lvlText w:val=""/>
      <w:lvlJc w:val="left"/>
      <w:pPr>
        <w:tabs>
          <w:tab w:val="num" w:pos="5040"/>
        </w:tabs>
        <w:ind w:left="5040" w:hanging="360"/>
      </w:pPr>
      <w:rPr>
        <w:rFonts w:ascii="Symbol" w:hAnsi="Symbol" w:hint="default"/>
      </w:rPr>
    </w:lvl>
    <w:lvl w:ilvl="7" w:tplc="CE204630" w:tentative="1">
      <w:start w:val="1"/>
      <w:numFmt w:val="bullet"/>
      <w:lvlText w:val=""/>
      <w:lvlJc w:val="left"/>
      <w:pPr>
        <w:tabs>
          <w:tab w:val="num" w:pos="5760"/>
        </w:tabs>
        <w:ind w:left="5760" w:hanging="360"/>
      </w:pPr>
      <w:rPr>
        <w:rFonts w:ascii="Symbol" w:hAnsi="Symbol" w:hint="default"/>
      </w:rPr>
    </w:lvl>
    <w:lvl w:ilvl="8" w:tplc="01A69B82" w:tentative="1">
      <w:start w:val="1"/>
      <w:numFmt w:val="bullet"/>
      <w:lvlText w:val=""/>
      <w:lvlJc w:val="left"/>
      <w:pPr>
        <w:tabs>
          <w:tab w:val="num" w:pos="6480"/>
        </w:tabs>
        <w:ind w:left="6480" w:hanging="360"/>
      </w:pPr>
      <w:rPr>
        <w:rFonts w:ascii="Symbol" w:hAnsi="Symbol" w:hint="default"/>
      </w:rPr>
    </w:lvl>
  </w:abstractNum>
  <w:abstractNum w:abstractNumId="18">
    <w:nsid w:val="77A42EE7"/>
    <w:multiLevelType w:val="hybridMultilevel"/>
    <w:tmpl w:val="235A86A2"/>
    <w:lvl w:ilvl="0" w:tplc="9DB23916">
      <w:start w:val="1"/>
      <w:numFmt w:val="bullet"/>
      <w:lvlText w:val=""/>
      <w:lvlPicBulletId w:val="5"/>
      <w:lvlJc w:val="left"/>
      <w:pPr>
        <w:tabs>
          <w:tab w:val="num" w:pos="720"/>
        </w:tabs>
        <w:ind w:left="720" w:hanging="360"/>
      </w:pPr>
      <w:rPr>
        <w:rFonts w:ascii="Symbol" w:hAnsi="Symbol" w:hint="default"/>
      </w:rPr>
    </w:lvl>
    <w:lvl w:ilvl="1" w:tplc="7E74BAD4" w:tentative="1">
      <w:start w:val="1"/>
      <w:numFmt w:val="bullet"/>
      <w:lvlText w:val=""/>
      <w:lvlJc w:val="left"/>
      <w:pPr>
        <w:tabs>
          <w:tab w:val="num" w:pos="1440"/>
        </w:tabs>
        <w:ind w:left="1440" w:hanging="360"/>
      </w:pPr>
      <w:rPr>
        <w:rFonts w:ascii="Symbol" w:hAnsi="Symbol" w:hint="default"/>
      </w:rPr>
    </w:lvl>
    <w:lvl w:ilvl="2" w:tplc="C9A0B070" w:tentative="1">
      <w:start w:val="1"/>
      <w:numFmt w:val="bullet"/>
      <w:lvlText w:val=""/>
      <w:lvlJc w:val="left"/>
      <w:pPr>
        <w:tabs>
          <w:tab w:val="num" w:pos="2160"/>
        </w:tabs>
        <w:ind w:left="2160" w:hanging="360"/>
      </w:pPr>
      <w:rPr>
        <w:rFonts w:ascii="Symbol" w:hAnsi="Symbol" w:hint="default"/>
      </w:rPr>
    </w:lvl>
    <w:lvl w:ilvl="3" w:tplc="4F40B1E2" w:tentative="1">
      <w:start w:val="1"/>
      <w:numFmt w:val="bullet"/>
      <w:lvlText w:val=""/>
      <w:lvlJc w:val="left"/>
      <w:pPr>
        <w:tabs>
          <w:tab w:val="num" w:pos="2880"/>
        </w:tabs>
        <w:ind w:left="2880" w:hanging="360"/>
      </w:pPr>
      <w:rPr>
        <w:rFonts w:ascii="Symbol" w:hAnsi="Symbol" w:hint="default"/>
      </w:rPr>
    </w:lvl>
    <w:lvl w:ilvl="4" w:tplc="DE948528" w:tentative="1">
      <w:start w:val="1"/>
      <w:numFmt w:val="bullet"/>
      <w:lvlText w:val=""/>
      <w:lvlJc w:val="left"/>
      <w:pPr>
        <w:tabs>
          <w:tab w:val="num" w:pos="3600"/>
        </w:tabs>
        <w:ind w:left="3600" w:hanging="360"/>
      </w:pPr>
      <w:rPr>
        <w:rFonts w:ascii="Symbol" w:hAnsi="Symbol" w:hint="default"/>
      </w:rPr>
    </w:lvl>
    <w:lvl w:ilvl="5" w:tplc="C4441922" w:tentative="1">
      <w:start w:val="1"/>
      <w:numFmt w:val="bullet"/>
      <w:lvlText w:val=""/>
      <w:lvlJc w:val="left"/>
      <w:pPr>
        <w:tabs>
          <w:tab w:val="num" w:pos="4320"/>
        </w:tabs>
        <w:ind w:left="4320" w:hanging="360"/>
      </w:pPr>
      <w:rPr>
        <w:rFonts w:ascii="Symbol" w:hAnsi="Symbol" w:hint="default"/>
      </w:rPr>
    </w:lvl>
    <w:lvl w:ilvl="6" w:tplc="AD9A5AB4" w:tentative="1">
      <w:start w:val="1"/>
      <w:numFmt w:val="bullet"/>
      <w:lvlText w:val=""/>
      <w:lvlJc w:val="left"/>
      <w:pPr>
        <w:tabs>
          <w:tab w:val="num" w:pos="5040"/>
        </w:tabs>
        <w:ind w:left="5040" w:hanging="360"/>
      </w:pPr>
      <w:rPr>
        <w:rFonts w:ascii="Symbol" w:hAnsi="Symbol" w:hint="default"/>
      </w:rPr>
    </w:lvl>
    <w:lvl w:ilvl="7" w:tplc="3CBA03CC" w:tentative="1">
      <w:start w:val="1"/>
      <w:numFmt w:val="bullet"/>
      <w:lvlText w:val=""/>
      <w:lvlJc w:val="left"/>
      <w:pPr>
        <w:tabs>
          <w:tab w:val="num" w:pos="5760"/>
        </w:tabs>
        <w:ind w:left="5760" w:hanging="360"/>
      </w:pPr>
      <w:rPr>
        <w:rFonts w:ascii="Symbol" w:hAnsi="Symbol" w:hint="default"/>
      </w:rPr>
    </w:lvl>
    <w:lvl w:ilvl="8" w:tplc="12C0CD42" w:tentative="1">
      <w:start w:val="1"/>
      <w:numFmt w:val="bullet"/>
      <w:lvlText w:val=""/>
      <w:lvlJc w:val="left"/>
      <w:pPr>
        <w:tabs>
          <w:tab w:val="num" w:pos="6480"/>
        </w:tabs>
        <w:ind w:left="6480" w:hanging="360"/>
      </w:pPr>
      <w:rPr>
        <w:rFonts w:ascii="Symbol" w:hAnsi="Symbol" w:hint="default"/>
      </w:rPr>
    </w:lvl>
  </w:abstractNum>
  <w:abstractNum w:abstractNumId="19">
    <w:nsid w:val="7DFC6EB0"/>
    <w:multiLevelType w:val="hybridMultilevel"/>
    <w:tmpl w:val="76481B80"/>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6"/>
  </w:num>
  <w:num w:numId="3">
    <w:abstractNumId w:val="17"/>
  </w:num>
  <w:num w:numId="4">
    <w:abstractNumId w:val="11"/>
  </w:num>
  <w:num w:numId="5">
    <w:abstractNumId w:val="5"/>
  </w:num>
  <w:num w:numId="6">
    <w:abstractNumId w:val="1"/>
  </w:num>
  <w:num w:numId="7">
    <w:abstractNumId w:val="18"/>
  </w:num>
  <w:num w:numId="8">
    <w:abstractNumId w:val="13"/>
  </w:num>
  <w:num w:numId="9">
    <w:abstractNumId w:val="6"/>
  </w:num>
  <w:num w:numId="10">
    <w:abstractNumId w:val="9"/>
  </w:num>
  <w:num w:numId="11">
    <w:abstractNumId w:val="4"/>
  </w:num>
  <w:num w:numId="12">
    <w:abstractNumId w:val="0"/>
  </w:num>
  <w:num w:numId="13">
    <w:abstractNumId w:val="8"/>
  </w:num>
  <w:num w:numId="14">
    <w:abstractNumId w:val="10"/>
  </w:num>
  <w:num w:numId="15">
    <w:abstractNumId w:val="15"/>
  </w:num>
  <w:num w:numId="16">
    <w:abstractNumId w:val="2"/>
  </w:num>
  <w:num w:numId="17">
    <w:abstractNumId w:val="12"/>
  </w:num>
  <w:num w:numId="18">
    <w:abstractNumId w:val="14"/>
  </w:num>
  <w:num w:numId="19">
    <w:abstractNumId w:val="7"/>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embedSystemFonts/>
  <w:proofState w:spelling="clean"/>
  <w:stylePaneFormatFilter w:val="3F01"/>
  <w:defaultTabStop w:val="360"/>
  <w:hyphenationZone w:val="425"/>
  <w:characterSpacingControl w:val="doNotCompress"/>
  <w:footnotePr>
    <w:footnote w:id="-1"/>
    <w:footnote w:id="0"/>
  </w:footnotePr>
  <w:endnotePr>
    <w:endnote w:id="-1"/>
    <w:endnote w:id="0"/>
  </w:endnotePr>
  <w:compat/>
  <w:rsids>
    <w:rsidRoot w:val="00061981"/>
    <w:rsid w:val="0000216D"/>
    <w:rsid w:val="0000741E"/>
    <w:rsid w:val="000103E0"/>
    <w:rsid w:val="00010435"/>
    <w:rsid w:val="00013C41"/>
    <w:rsid w:val="000179D0"/>
    <w:rsid w:val="00025267"/>
    <w:rsid w:val="000258F0"/>
    <w:rsid w:val="0002784A"/>
    <w:rsid w:val="00034D84"/>
    <w:rsid w:val="00040F24"/>
    <w:rsid w:val="00041F15"/>
    <w:rsid w:val="00044ED3"/>
    <w:rsid w:val="00050731"/>
    <w:rsid w:val="00054A9E"/>
    <w:rsid w:val="00054BD0"/>
    <w:rsid w:val="00061981"/>
    <w:rsid w:val="0006744C"/>
    <w:rsid w:val="0007301A"/>
    <w:rsid w:val="0007552A"/>
    <w:rsid w:val="000810A8"/>
    <w:rsid w:val="00082714"/>
    <w:rsid w:val="0008398C"/>
    <w:rsid w:val="00087F91"/>
    <w:rsid w:val="0009741A"/>
    <w:rsid w:val="000A39A7"/>
    <w:rsid w:val="000A67A6"/>
    <w:rsid w:val="000A717C"/>
    <w:rsid w:val="000B0783"/>
    <w:rsid w:val="000B1403"/>
    <w:rsid w:val="000B30F9"/>
    <w:rsid w:val="000B428A"/>
    <w:rsid w:val="000C38A9"/>
    <w:rsid w:val="000C7953"/>
    <w:rsid w:val="000E06FF"/>
    <w:rsid w:val="000E6008"/>
    <w:rsid w:val="000F7F4B"/>
    <w:rsid w:val="0010130A"/>
    <w:rsid w:val="00101335"/>
    <w:rsid w:val="001018A3"/>
    <w:rsid w:val="001104CF"/>
    <w:rsid w:val="00110CFF"/>
    <w:rsid w:val="00122A27"/>
    <w:rsid w:val="0012506E"/>
    <w:rsid w:val="00131BC9"/>
    <w:rsid w:val="0013205C"/>
    <w:rsid w:val="00132711"/>
    <w:rsid w:val="00135B6F"/>
    <w:rsid w:val="00135B9F"/>
    <w:rsid w:val="00142AB1"/>
    <w:rsid w:val="00147660"/>
    <w:rsid w:val="0015568A"/>
    <w:rsid w:val="00160303"/>
    <w:rsid w:val="001638A7"/>
    <w:rsid w:val="00166028"/>
    <w:rsid w:val="00166FED"/>
    <w:rsid w:val="00171539"/>
    <w:rsid w:val="00171ADE"/>
    <w:rsid w:val="0017447B"/>
    <w:rsid w:val="0017532E"/>
    <w:rsid w:val="00181AD4"/>
    <w:rsid w:val="001845B0"/>
    <w:rsid w:val="00185DE4"/>
    <w:rsid w:val="00193BF5"/>
    <w:rsid w:val="0019708D"/>
    <w:rsid w:val="001A498C"/>
    <w:rsid w:val="001A4AAA"/>
    <w:rsid w:val="001C24D3"/>
    <w:rsid w:val="001C2EF4"/>
    <w:rsid w:val="001C344D"/>
    <w:rsid w:val="001C66B0"/>
    <w:rsid w:val="001E4C3D"/>
    <w:rsid w:val="001E60EB"/>
    <w:rsid w:val="001F123D"/>
    <w:rsid w:val="001F62C7"/>
    <w:rsid w:val="00211396"/>
    <w:rsid w:val="002158F8"/>
    <w:rsid w:val="00217081"/>
    <w:rsid w:val="002218F9"/>
    <w:rsid w:val="00225232"/>
    <w:rsid w:val="00225628"/>
    <w:rsid w:val="0023189C"/>
    <w:rsid w:val="00243FF5"/>
    <w:rsid w:val="00245F25"/>
    <w:rsid w:val="00262BF9"/>
    <w:rsid w:val="00263CBD"/>
    <w:rsid w:val="00271F8B"/>
    <w:rsid w:val="00271FA9"/>
    <w:rsid w:val="00282CCE"/>
    <w:rsid w:val="00283C95"/>
    <w:rsid w:val="002854B1"/>
    <w:rsid w:val="00292377"/>
    <w:rsid w:val="00293CBE"/>
    <w:rsid w:val="0029431E"/>
    <w:rsid w:val="0029509E"/>
    <w:rsid w:val="00295635"/>
    <w:rsid w:val="002A5C3B"/>
    <w:rsid w:val="002B05AC"/>
    <w:rsid w:val="002B0EE3"/>
    <w:rsid w:val="002C094A"/>
    <w:rsid w:val="002C248B"/>
    <w:rsid w:val="002C41E7"/>
    <w:rsid w:val="002C6865"/>
    <w:rsid w:val="002D5496"/>
    <w:rsid w:val="002D721F"/>
    <w:rsid w:val="002D7AE0"/>
    <w:rsid w:val="002E0A62"/>
    <w:rsid w:val="002F5142"/>
    <w:rsid w:val="002F552C"/>
    <w:rsid w:val="002F5534"/>
    <w:rsid w:val="00300833"/>
    <w:rsid w:val="003072C5"/>
    <w:rsid w:val="003107A3"/>
    <w:rsid w:val="0031214D"/>
    <w:rsid w:val="003152E3"/>
    <w:rsid w:val="003200E0"/>
    <w:rsid w:val="00323C5E"/>
    <w:rsid w:val="003255F0"/>
    <w:rsid w:val="0032598E"/>
    <w:rsid w:val="0032699C"/>
    <w:rsid w:val="0033400D"/>
    <w:rsid w:val="00340D39"/>
    <w:rsid w:val="003418B5"/>
    <w:rsid w:val="00342B1D"/>
    <w:rsid w:val="003439FD"/>
    <w:rsid w:val="00344C94"/>
    <w:rsid w:val="00345D30"/>
    <w:rsid w:val="0035030F"/>
    <w:rsid w:val="00350F9A"/>
    <w:rsid w:val="00351656"/>
    <w:rsid w:val="003619C8"/>
    <w:rsid w:val="00362920"/>
    <w:rsid w:val="00362FC9"/>
    <w:rsid w:val="00366292"/>
    <w:rsid w:val="00366312"/>
    <w:rsid w:val="00366BC1"/>
    <w:rsid w:val="00367E6B"/>
    <w:rsid w:val="00370953"/>
    <w:rsid w:val="00371162"/>
    <w:rsid w:val="003722BF"/>
    <w:rsid w:val="0038393E"/>
    <w:rsid w:val="00390EEA"/>
    <w:rsid w:val="003926F7"/>
    <w:rsid w:val="00392956"/>
    <w:rsid w:val="00394753"/>
    <w:rsid w:val="00395627"/>
    <w:rsid w:val="003A4AAA"/>
    <w:rsid w:val="003B1A8D"/>
    <w:rsid w:val="003C6B94"/>
    <w:rsid w:val="003E4CE1"/>
    <w:rsid w:val="003F0BB9"/>
    <w:rsid w:val="003F4411"/>
    <w:rsid w:val="0040138B"/>
    <w:rsid w:val="00403B6F"/>
    <w:rsid w:val="00415EF6"/>
    <w:rsid w:val="0041662F"/>
    <w:rsid w:val="00421260"/>
    <w:rsid w:val="00424E45"/>
    <w:rsid w:val="00430841"/>
    <w:rsid w:val="0043349E"/>
    <w:rsid w:val="00436389"/>
    <w:rsid w:val="004509AF"/>
    <w:rsid w:val="00456CF7"/>
    <w:rsid w:val="004621F8"/>
    <w:rsid w:val="00462922"/>
    <w:rsid w:val="004670F0"/>
    <w:rsid w:val="00470BBB"/>
    <w:rsid w:val="00471D7B"/>
    <w:rsid w:val="00476655"/>
    <w:rsid w:val="004769A5"/>
    <w:rsid w:val="004825D0"/>
    <w:rsid w:val="00483D63"/>
    <w:rsid w:val="00484062"/>
    <w:rsid w:val="00486DB8"/>
    <w:rsid w:val="00491A43"/>
    <w:rsid w:val="00493D8D"/>
    <w:rsid w:val="00494F90"/>
    <w:rsid w:val="00497F39"/>
    <w:rsid w:val="004B1FD0"/>
    <w:rsid w:val="004C6597"/>
    <w:rsid w:val="004C7AF1"/>
    <w:rsid w:val="004D0424"/>
    <w:rsid w:val="004D7BC6"/>
    <w:rsid w:val="004E0D4E"/>
    <w:rsid w:val="004E332F"/>
    <w:rsid w:val="004F3827"/>
    <w:rsid w:val="004F4F95"/>
    <w:rsid w:val="004F6E3D"/>
    <w:rsid w:val="00506419"/>
    <w:rsid w:val="00507282"/>
    <w:rsid w:val="0051032E"/>
    <w:rsid w:val="00510C79"/>
    <w:rsid w:val="00516745"/>
    <w:rsid w:val="00524208"/>
    <w:rsid w:val="00525F05"/>
    <w:rsid w:val="00531B89"/>
    <w:rsid w:val="00540AB9"/>
    <w:rsid w:val="005478BF"/>
    <w:rsid w:val="00556466"/>
    <w:rsid w:val="00556D3B"/>
    <w:rsid w:val="00560BB5"/>
    <w:rsid w:val="0056253D"/>
    <w:rsid w:val="00563C7E"/>
    <w:rsid w:val="00563CB0"/>
    <w:rsid w:val="00563DCC"/>
    <w:rsid w:val="00564101"/>
    <w:rsid w:val="00571B41"/>
    <w:rsid w:val="00573627"/>
    <w:rsid w:val="00581C6E"/>
    <w:rsid w:val="00582E22"/>
    <w:rsid w:val="00590DA7"/>
    <w:rsid w:val="0059741E"/>
    <w:rsid w:val="005A4611"/>
    <w:rsid w:val="005A5273"/>
    <w:rsid w:val="005B352E"/>
    <w:rsid w:val="005B4B00"/>
    <w:rsid w:val="005B4C90"/>
    <w:rsid w:val="005B59C9"/>
    <w:rsid w:val="005B5ADB"/>
    <w:rsid w:val="005C4D92"/>
    <w:rsid w:val="005C7958"/>
    <w:rsid w:val="005D2702"/>
    <w:rsid w:val="005D328C"/>
    <w:rsid w:val="005D5A2F"/>
    <w:rsid w:val="005E4C03"/>
    <w:rsid w:val="00603058"/>
    <w:rsid w:val="006111BC"/>
    <w:rsid w:val="0062263B"/>
    <w:rsid w:val="006312B8"/>
    <w:rsid w:val="0063166C"/>
    <w:rsid w:val="006332CD"/>
    <w:rsid w:val="006416F6"/>
    <w:rsid w:val="00645775"/>
    <w:rsid w:val="00646585"/>
    <w:rsid w:val="00657A2D"/>
    <w:rsid w:val="006748F9"/>
    <w:rsid w:val="00680020"/>
    <w:rsid w:val="00681CC5"/>
    <w:rsid w:val="00683758"/>
    <w:rsid w:val="00684AC1"/>
    <w:rsid w:val="006850BB"/>
    <w:rsid w:val="0068630B"/>
    <w:rsid w:val="00686803"/>
    <w:rsid w:val="00696D4C"/>
    <w:rsid w:val="006A0F2C"/>
    <w:rsid w:val="006B0108"/>
    <w:rsid w:val="006B43CF"/>
    <w:rsid w:val="006B6F47"/>
    <w:rsid w:val="006C619F"/>
    <w:rsid w:val="006C765B"/>
    <w:rsid w:val="006D168A"/>
    <w:rsid w:val="006D2EA3"/>
    <w:rsid w:val="006D7F5C"/>
    <w:rsid w:val="006E3C79"/>
    <w:rsid w:val="006F1634"/>
    <w:rsid w:val="006F2812"/>
    <w:rsid w:val="006F3B9E"/>
    <w:rsid w:val="006F3F95"/>
    <w:rsid w:val="006F6225"/>
    <w:rsid w:val="00705D14"/>
    <w:rsid w:val="00713259"/>
    <w:rsid w:val="00715791"/>
    <w:rsid w:val="00715E22"/>
    <w:rsid w:val="007205B8"/>
    <w:rsid w:val="0072114A"/>
    <w:rsid w:val="00722052"/>
    <w:rsid w:val="00723E04"/>
    <w:rsid w:val="00727960"/>
    <w:rsid w:val="00732581"/>
    <w:rsid w:val="007400ED"/>
    <w:rsid w:val="007421BC"/>
    <w:rsid w:val="00753360"/>
    <w:rsid w:val="00753722"/>
    <w:rsid w:val="00754FBA"/>
    <w:rsid w:val="007752BA"/>
    <w:rsid w:val="007755CB"/>
    <w:rsid w:val="00775B64"/>
    <w:rsid w:val="007825BE"/>
    <w:rsid w:val="0078274D"/>
    <w:rsid w:val="00782F8A"/>
    <w:rsid w:val="00787868"/>
    <w:rsid w:val="00787FFC"/>
    <w:rsid w:val="00791781"/>
    <w:rsid w:val="00791AB8"/>
    <w:rsid w:val="007931F7"/>
    <w:rsid w:val="00794C4F"/>
    <w:rsid w:val="00794D0D"/>
    <w:rsid w:val="00795552"/>
    <w:rsid w:val="007A32C2"/>
    <w:rsid w:val="007A3759"/>
    <w:rsid w:val="007A4BA5"/>
    <w:rsid w:val="007B10A6"/>
    <w:rsid w:val="007B14A8"/>
    <w:rsid w:val="007B2B01"/>
    <w:rsid w:val="007D00B7"/>
    <w:rsid w:val="007D17AF"/>
    <w:rsid w:val="007E3EBD"/>
    <w:rsid w:val="007E5BFA"/>
    <w:rsid w:val="007E66DC"/>
    <w:rsid w:val="007F16B0"/>
    <w:rsid w:val="00802BB6"/>
    <w:rsid w:val="008044EA"/>
    <w:rsid w:val="0081298B"/>
    <w:rsid w:val="008138F8"/>
    <w:rsid w:val="008157BF"/>
    <w:rsid w:val="00817482"/>
    <w:rsid w:val="00817AC8"/>
    <w:rsid w:val="00820317"/>
    <w:rsid w:val="00827288"/>
    <w:rsid w:val="00830A00"/>
    <w:rsid w:val="00840A81"/>
    <w:rsid w:val="0084294B"/>
    <w:rsid w:val="00861E5D"/>
    <w:rsid w:val="00862331"/>
    <w:rsid w:val="00864A80"/>
    <w:rsid w:val="00864BE4"/>
    <w:rsid w:val="00866FE0"/>
    <w:rsid w:val="008708DF"/>
    <w:rsid w:val="008742B9"/>
    <w:rsid w:val="008759F1"/>
    <w:rsid w:val="00883F1A"/>
    <w:rsid w:val="00895352"/>
    <w:rsid w:val="008A0918"/>
    <w:rsid w:val="008A1D01"/>
    <w:rsid w:val="008A312E"/>
    <w:rsid w:val="008B4447"/>
    <w:rsid w:val="008B4461"/>
    <w:rsid w:val="008C1AFC"/>
    <w:rsid w:val="008C561C"/>
    <w:rsid w:val="008D17B3"/>
    <w:rsid w:val="008D21D7"/>
    <w:rsid w:val="008D43B8"/>
    <w:rsid w:val="008D7312"/>
    <w:rsid w:val="008E15CB"/>
    <w:rsid w:val="008E4813"/>
    <w:rsid w:val="008E648F"/>
    <w:rsid w:val="008E7EBE"/>
    <w:rsid w:val="009061F7"/>
    <w:rsid w:val="00912B00"/>
    <w:rsid w:val="00916456"/>
    <w:rsid w:val="00916AC7"/>
    <w:rsid w:val="0092417C"/>
    <w:rsid w:val="00930409"/>
    <w:rsid w:val="009378A9"/>
    <w:rsid w:val="00941122"/>
    <w:rsid w:val="00946B05"/>
    <w:rsid w:val="00950AFC"/>
    <w:rsid w:val="009523D7"/>
    <w:rsid w:val="009559B3"/>
    <w:rsid w:val="00956705"/>
    <w:rsid w:val="00967030"/>
    <w:rsid w:val="00973E96"/>
    <w:rsid w:val="00976428"/>
    <w:rsid w:val="00982421"/>
    <w:rsid w:val="009A25E3"/>
    <w:rsid w:val="009A28EE"/>
    <w:rsid w:val="009A4A28"/>
    <w:rsid w:val="009A56B8"/>
    <w:rsid w:val="009A5FD5"/>
    <w:rsid w:val="009A6C63"/>
    <w:rsid w:val="009B42B7"/>
    <w:rsid w:val="009C07DD"/>
    <w:rsid w:val="009C7B8A"/>
    <w:rsid w:val="009D4D30"/>
    <w:rsid w:val="009E04F3"/>
    <w:rsid w:val="009E345D"/>
    <w:rsid w:val="009E56D9"/>
    <w:rsid w:val="009F39E5"/>
    <w:rsid w:val="00A00460"/>
    <w:rsid w:val="00A0058B"/>
    <w:rsid w:val="00A0150B"/>
    <w:rsid w:val="00A03E06"/>
    <w:rsid w:val="00A04BDA"/>
    <w:rsid w:val="00A10CD7"/>
    <w:rsid w:val="00A11AF5"/>
    <w:rsid w:val="00A2116F"/>
    <w:rsid w:val="00A21970"/>
    <w:rsid w:val="00A2600F"/>
    <w:rsid w:val="00A3082E"/>
    <w:rsid w:val="00A3729F"/>
    <w:rsid w:val="00A42274"/>
    <w:rsid w:val="00A50F63"/>
    <w:rsid w:val="00A6243E"/>
    <w:rsid w:val="00A70E36"/>
    <w:rsid w:val="00A718F8"/>
    <w:rsid w:val="00A761A7"/>
    <w:rsid w:val="00A80172"/>
    <w:rsid w:val="00A8280E"/>
    <w:rsid w:val="00A90235"/>
    <w:rsid w:val="00A94320"/>
    <w:rsid w:val="00A95E67"/>
    <w:rsid w:val="00A97014"/>
    <w:rsid w:val="00AA0117"/>
    <w:rsid w:val="00AA0122"/>
    <w:rsid w:val="00AA2D1B"/>
    <w:rsid w:val="00AB19FA"/>
    <w:rsid w:val="00AB1CAC"/>
    <w:rsid w:val="00AB1F1B"/>
    <w:rsid w:val="00AB645D"/>
    <w:rsid w:val="00AB7E82"/>
    <w:rsid w:val="00AC2C3D"/>
    <w:rsid w:val="00AC7F77"/>
    <w:rsid w:val="00AE6F98"/>
    <w:rsid w:val="00AF6469"/>
    <w:rsid w:val="00AF72EB"/>
    <w:rsid w:val="00B15012"/>
    <w:rsid w:val="00B16C3F"/>
    <w:rsid w:val="00B21C1A"/>
    <w:rsid w:val="00B21F72"/>
    <w:rsid w:val="00B32726"/>
    <w:rsid w:val="00B329D8"/>
    <w:rsid w:val="00B32CF6"/>
    <w:rsid w:val="00B40BBB"/>
    <w:rsid w:val="00B41098"/>
    <w:rsid w:val="00B4265A"/>
    <w:rsid w:val="00B43211"/>
    <w:rsid w:val="00B4322B"/>
    <w:rsid w:val="00B527FF"/>
    <w:rsid w:val="00B53931"/>
    <w:rsid w:val="00B54FCE"/>
    <w:rsid w:val="00B5732A"/>
    <w:rsid w:val="00B619DC"/>
    <w:rsid w:val="00B6261D"/>
    <w:rsid w:val="00B6640E"/>
    <w:rsid w:val="00B801CA"/>
    <w:rsid w:val="00B819C1"/>
    <w:rsid w:val="00B81E86"/>
    <w:rsid w:val="00B83C91"/>
    <w:rsid w:val="00B8770E"/>
    <w:rsid w:val="00B9191F"/>
    <w:rsid w:val="00B942DE"/>
    <w:rsid w:val="00BA175F"/>
    <w:rsid w:val="00BA5C60"/>
    <w:rsid w:val="00BA6D34"/>
    <w:rsid w:val="00BB60EB"/>
    <w:rsid w:val="00BC612F"/>
    <w:rsid w:val="00BD3AA4"/>
    <w:rsid w:val="00BD3F72"/>
    <w:rsid w:val="00BD7ED3"/>
    <w:rsid w:val="00BE26BA"/>
    <w:rsid w:val="00BE3594"/>
    <w:rsid w:val="00BE6338"/>
    <w:rsid w:val="00BF585B"/>
    <w:rsid w:val="00BF6533"/>
    <w:rsid w:val="00C015DB"/>
    <w:rsid w:val="00C0231C"/>
    <w:rsid w:val="00C0547B"/>
    <w:rsid w:val="00C2127C"/>
    <w:rsid w:val="00C2340E"/>
    <w:rsid w:val="00C2511A"/>
    <w:rsid w:val="00C26BC5"/>
    <w:rsid w:val="00C3486F"/>
    <w:rsid w:val="00C35554"/>
    <w:rsid w:val="00C459BD"/>
    <w:rsid w:val="00C45F96"/>
    <w:rsid w:val="00C52CD5"/>
    <w:rsid w:val="00C6440F"/>
    <w:rsid w:val="00C64BCD"/>
    <w:rsid w:val="00C70BD7"/>
    <w:rsid w:val="00C71803"/>
    <w:rsid w:val="00C73F94"/>
    <w:rsid w:val="00C7775F"/>
    <w:rsid w:val="00C77BAF"/>
    <w:rsid w:val="00C963DA"/>
    <w:rsid w:val="00CA41A6"/>
    <w:rsid w:val="00CA57BF"/>
    <w:rsid w:val="00CB4374"/>
    <w:rsid w:val="00CC1628"/>
    <w:rsid w:val="00CC62AE"/>
    <w:rsid w:val="00CD155E"/>
    <w:rsid w:val="00CD31D3"/>
    <w:rsid w:val="00CD3B04"/>
    <w:rsid w:val="00CE2FB6"/>
    <w:rsid w:val="00D01F4B"/>
    <w:rsid w:val="00D15488"/>
    <w:rsid w:val="00D17B74"/>
    <w:rsid w:val="00D217D6"/>
    <w:rsid w:val="00D22787"/>
    <w:rsid w:val="00D245BE"/>
    <w:rsid w:val="00D25DCE"/>
    <w:rsid w:val="00D31F56"/>
    <w:rsid w:val="00D352D6"/>
    <w:rsid w:val="00D35DB0"/>
    <w:rsid w:val="00D4269B"/>
    <w:rsid w:val="00D4765E"/>
    <w:rsid w:val="00D555D7"/>
    <w:rsid w:val="00D57CCC"/>
    <w:rsid w:val="00D70F3A"/>
    <w:rsid w:val="00D7212D"/>
    <w:rsid w:val="00D738CE"/>
    <w:rsid w:val="00D76A39"/>
    <w:rsid w:val="00D76B5D"/>
    <w:rsid w:val="00D821AE"/>
    <w:rsid w:val="00D830C1"/>
    <w:rsid w:val="00D91217"/>
    <w:rsid w:val="00D965A5"/>
    <w:rsid w:val="00DA0129"/>
    <w:rsid w:val="00DA0694"/>
    <w:rsid w:val="00DA0B4E"/>
    <w:rsid w:val="00DB5084"/>
    <w:rsid w:val="00DC36E0"/>
    <w:rsid w:val="00DC3C80"/>
    <w:rsid w:val="00DC3EB5"/>
    <w:rsid w:val="00DF1000"/>
    <w:rsid w:val="00DF1739"/>
    <w:rsid w:val="00DF38ED"/>
    <w:rsid w:val="00E00E70"/>
    <w:rsid w:val="00E020A9"/>
    <w:rsid w:val="00E046B2"/>
    <w:rsid w:val="00E04A42"/>
    <w:rsid w:val="00E07048"/>
    <w:rsid w:val="00E1122D"/>
    <w:rsid w:val="00E11733"/>
    <w:rsid w:val="00E152B7"/>
    <w:rsid w:val="00E16F6E"/>
    <w:rsid w:val="00E2155A"/>
    <w:rsid w:val="00E35980"/>
    <w:rsid w:val="00E4400D"/>
    <w:rsid w:val="00E47564"/>
    <w:rsid w:val="00E4780D"/>
    <w:rsid w:val="00E50523"/>
    <w:rsid w:val="00E50792"/>
    <w:rsid w:val="00E51D95"/>
    <w:rsid w:val="00E54E89"/>
    <w:rsid w:val="00E57C5A"/>
    <w:rsid w:val="00E7253B"/>
    <w:rsid w:val="00E735F9"/>
    <w:rsid w:val="00E73632"/>
    <w:rsid w:val="00E8149C"/>
    <w:rsid w:val="00E83FD6"/>
    <w:rsid w:val="00E92E87"/>
    <w:rsid w:val="00E97A17"/>
    <w:rsid w:val="00EA02D3"/>
    <w:rsid w:val="00EA03B3"/>
    <w:rsid w:val="00EA1844"/>
    <w:rsid w:val="00EA687F"/>
    <w:rsid w:val="00EA7AA7"/>
    <w:rsid w:val="00EB2C87"/>
    <w:rsid w:val="00EB3CB0"/>
    <w:rsid w:val="00EB7883"/>
    <w:rsid w:val="00EC23F5"/>
    <w:rsid w:val="00ED5CBF"/>
    <w:rsid w:val="00EE4E47"/>
    <w:rsid w:val="00EF003A"/>
    <w:rsid w:val="00EF1111"/>
    <w:rsid w:val="00EF6C5B"/>
    <w:rsid w:val="00F10950"/>
    <w:rsid w:val="00F13E91"/>
    <w:rsid w:val="00F14BA8"/>
    <w:rsid w:val="00F1577B"/>
    <w:rsid w:val="00F15864"/>
    <w:rsid w:val="00F15EE6"/>
    <w:rsid w:val="00F16E2A"/>
    <w:rsid w:val="00F25073"/>
    <w:rsid w:val="00F33E5A"/>
    <w:rsid w:val="00F33F8A"/>
    <w:rsid w:val="00F3733E"/>
    <w:rsid w:val="00F43BDC"/>
    <w:rsid w:val="00F47AEB"/>
    <w:rsid w:val="00F61333"/>
    <w:rsid w:val="00F654A5"/>
    <w:rsid w:val="00F66803"/>
    <w:rsid w:val="00F66CA9"/>
    <w:rsid w:val="00F837E1"/>
    <w:rsid w:val="00F85C83"/>
    <w:rsid w:val="00F91E37"/>
    <w:rsid w:val="00F95105"/>
    <w:rsid w:val="00F97728"/>
    <w:rsid w:val="00FA445D"/>
    <w:rsid w:val="00FA5227"/>
    <w:rsid w:val="00FA5877"/>
    <w:rsid w:val="00FB3461"/>
    <w:rsid w:val="00FB3BD1"/>
    <w:rsid w:val="00FB5D90"/>
    <w:rsid w:val="00FB6BE0"/>
    <w:rsid w:val="00FC67D2"/>
    <w:rsid w:val="00FD0581"/>
    <w:rsid w:val="00FD48CE"/>
    <w:rsid w:val="00FE16E9"/>
    <w:rsid w:val="00FE4DCC"/>
    <w:rsid w:val="00FF4799"/>
    <w:rsid w:val="00FF51C2"/>
    <w:rsid w:val="00FF5826"/>
    <w:rsid w:val="00FF73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5E3"/>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1D3"/>
    <w:pPr>
      <w:ind w:left="720"/>
      <w:contextualSpacing/>
    </w:pPr>
  </w:style>
  <w:style w:type="table" w:styleId="TableGrid">
    <w:name w:val="Table Grid"/>
    <w:basedOn w:val="TableNormal"/>
    <w:rsid w:val="00CD31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D25DCE"/>
    <w:rPr>
      <w:sz w:val="20"/>
      <w:szCs w:val="20"/>
    </w:rPr>
  </w:style>
  <w:style w:type="character" w:customStyle="1" w:styleId="FootnoteTextChar">
    <w:name w:val="Footnote Text Char"/>
    <w:basedOn w:val="DefaultParagraphFont"/>
    <w:link w:val="FootnoteText"/>
    <w:rsid w:val="00D25DCE"/>
    <w:rPr>
      <w:lang w:val="es-ES" w:eastAsia="es-ES"/>
    </w:rPr>
  </w:style>
  <w:style w:type="character" w:styleId="FootnoteReference">
    <w:name w:val="footnote reference"/>
    <w:basedOn w:val="DefaultParagraphFont"/>
    <w:rsid w:val="00D25DCE"/>
    <w:rPr>
      <w:vertAlign w:val="superscript"/>
    </w:rPr>
  </w:style>
  <w:style w:type="paragraph" w:styleId="BalloonText">
    <w:name w:val="Balloon Text"/>
    <w:basedOn w:val="Normal"/>
    <w:link w:val="BalloonTextChar"/>
    <w:rsid w:val="00895352"/>
    <w:rPr>
      <w:rFonts w:ascii="Tahoma" w:hAnsi="Tahoma" w:cs="Tahoma"/>
      <w:sz w:val="16"/>
      <w:szCs w:val="16"/>
    </w:rPr>
  </w:style>
  <w:style w:type="character" w:customStyle="1" w:styleId="BalloonTextChar">
    <w:name w:val="Balloon Text Char"/>
    <w:basedOn w:val="DefaultParagraphFont"/>
    <w:link w:val="BalloonText"/>
    <w:rsid w:val="00895352"/>
    <w:rPr>
      <w:rFonts w:ascii="Tahoma" w:hAnsi="Tahoma" w:cs="Tahoma"/>
      <w:sz w:val="16"/>
      <w:szCs w:val="16"/>
      <w:lang w:val="es-ES" w:eastAsia="es-ES"/>
    </w:rPr>
  </w:style>
  <w:style w:type="paragraph" w:customStyle="1" w:styleId="Default">
    <w:name w:val="Default"/>
    <w:rsid w:val="002C248B"/>
    <w:pPr>
      <w:autoSpaceDE w:val="0"/>
      <w:autoSpaceDN w:val="0"/>
      <w:adjustRightInd w:val="0"/>
    </w:pPr>
    <w:rPr>
      <w:color w:val="000000"/>
      <w:sz w:val="24"/>
      <w:szCs w:val="24"/>
      <w:lang w:bidi="he-IL"/>
    </w:rPr>
  </w:style>
</w:styles>
</file>

<file path=word/webSettings.xml><?xml version="1.0" encoding="utf-8"?>
<w:webSettings xmlns:r="http://schemas.openxmlformats.org/officeDocument/2006/relationships" xmlns:w="http://schemas.openxmlformats.org/wordprocessingml/2006/main">
  <w:divs>
    <w:div w:id="881794604">
      <w:bodyDiv w:val="1"/>
      <w:marLeft w:val="0"/>
      <w:marRight w:val="0"/>
      <w:marTop w:val="0"/>
      <w:marBottom w:val="0"/>
      <w:divBdr>
        <w:top w:val="none" w:sz="0" w:space="0" w:color="auto"/>
        <w:left w:val="none" w:sz="0" w:space="0" w:color="auto"/>
        <w:bottom w:val="none" w:sz="0" w:space="0" w:color="auto"/>
        <w:right w:val="none" w:sz="0" w:space="0" w:color="auto"/>
      </w:divBdr>
      <w:divsChild>
        <w:div w:id="1971202063">
          <w:marLeft w:val="0"/>
          <w:marRight w:val="0"/>
          <w:marTop w:val="0"/>
          <w:marBottom w:val="0"/>
          <w:divBdr>
            <w:top w:val="none" w:sz="0" w:space="0" w:color="auto"/>
            <w:left w:val="none" w:sz="0" w:space="0" w:color="auto"/>
            <w:bottom w:val="none" w:sz="0" w:space="0" w:color="auto"/>
            <w:right w:val="none" w:sz="0" w:space="0" w:color="auto"/>
          </w:divBdr>
        </w:div>
        <w:div w:id="1440107269">
          <w:marLeft w:val="0"/>
          <w:marRight w:val="0"/>
          <w:marTop w:val="0"/>
          <w:marBottom w:val="0"/>
          <w:divBdr>
            <w:top w:val="none" w:sz="0" w:space="0" w:color="auto"/>
            <w:left w:val="none" w:sz="0" w:space="0" w:color="auto"/>
            <w:bottom w:val="none" w:sz="0" w:space="0" w:color="auto"/>
            <w:right w:val="none" w:sz="0" w:space="0" w:color="auto"/>
          </w:divBdr>
        </w:div>
        <w:div w:id="778260437">
          <w:marLeft w:val="0"/>
          <w:marRight w:val="0"/>
          <w:marTop w:val="0"/>
          <w:marBottom w:val="0"/>
          <w:divBdr>
            <w:top w:val="none" w:sz="0" w:space="0" w:color="auto"/>
            <w:left w:val="none" w:sz="0" w:space="0" w:color="auto"/>
            <w:bottom w:val="none" w:sz="0" w:space="0" w:color="auto"/>
            <w:right w:val="none" w:sz="0" w:space="0" w:color="auto"/>
          </w:divBdr>
        </w:div>
      </w:divsChild>
    </w:div>
    <w:div w:id="1028683953">
      <w:bodyDiv w:val="1"/>
      <w:marLeft w:val="0"/>
      <w:marRight w:val="0"/>
      <w:marTop w:val="0"/>
      <w:marBottom w:val="0"/>
      <w:divBdr>
        <w:top w:val="none" w:sz="0" w:space="0" w:color="auto"/>
        <w:left w:val="none" w:sz="0" w:space="0" w:color="auto"/>
        <w:bottom w:val="none" w:sz="0" w:space="0" w:color="auto"/>
        <w:right w:val="none" w:sz="0" w:space="0" w:color="auto"/>
      </w:divBdr>
      <w:divsChild>
        <w:div w:id="30419515">
          <w:marLeft w:val="0"/>
          <w:marRight w:val="0"/>
          <w:marTop w:val="0"/>
          <w:marBottom w:val="0"/>
          <w:divBdr>
            <w:top w:val="none" w:sz="0" w:space="0" w:color="auto"/>
            <w:left w:val="none" w:sz="0" w:space="0" w:color="auto"/>
            <w:bottom w:val="none" w:sz="0" w:space="0" w:color="auto"/>
            <w:right w:val="none" w:sz="0" w:space="0" w:color="auto"/>
          </w:divBdr>
        </w:div>
        <w:div w:id="516694437">
          <w:marLeft w:val="0"/>
          <w:marRight w:val="0"/>
          <w:marTop w:val="0"/>
          <w:marBottom w:val="0"/>
          <w:divBdr>
            <w:top w:val="none" w:sz="0" w:space="0" w:color="auto"/>
            <w:left w:val="none" w:sz="0" w:space="0" w:color="auto"/>
            <w:bottom w:val="none" w:sz="0" w:space="0" w:color="auto"/>
            <w:right w:val="none" w:sz="0" w:space="0" w:color="auto"/>
          </w:divBdr>
        </w:div>
        <w:div w:id="1071200784">
          <w:marLeft w:val="0"/>
          <w:marRight w:val="0"/>
          <w:marTop w:val="0"/>
          <w:marBottom w:val="0"/>
          <w:divBdr>
            <w:top w:val="none" w:sz="0" w:space="0" w:color="auto"/>
            <w:left w:val="none" w:sz="0" w:space="0" w:color="auto"/>
            <w:bottom w:val="none" w:sz="0" w:space="0" w:color="auto"/>
            <w:right w:val="none" w:sz="0" w:space="0" w:color="auto"/>
          </w:divBdr>
        </w:div>
        <w:div w:id="318701572">
          <w:marLeft w:val="0"/>
          <w:marRight w:val="0"/>
          <w:marTop w:val="0"/>
          <w:marBottom w:val="0"/>
          <w:divBdr>
            <w:top w:val="none" w:sz="0" w:space="0" w:color="auto"/>
            <w:left w:val="none" w:sz="0" w:space="0" w:color="auto"/>
            <w:bottom w:val="none" w:sz="0" w:space="0" w:color="auto"/>
            <w:right w:val="none" w:sz="0" w:space="0" w:color="auto"/>
          </w:divBdr>
        </w:div>
        <w:div w:id="668216989">
          <w:marLeft w:val="0"/>
          <w:marRight w:val="0"/>
          <w:marTop w:val="0"/>
          <w:marBottom w:val="0"/>
          <w:divBdr>
            <w:top w:val="none" w:sz="0" w:space="0" w:color="auto"/>
            <w:left w:val="none" w:sz="0" w:space="0" w:color="auto"/>
            <w:bottom w:val="none" w:sz="0" w:space="0" w:color="auto"/>
            <w:right w:val="none" w:sz="0" w:space="0" w:color="auto"/>
          </w:divBdr>
        </w:div>
        <w:div w:id="1473523625">
          <w:marLeft w:val="0"/>
          <w:marRight w:val="0"/>
          <w:marTop w:val="0"/>
          <w:marBottom w:val="0"/>
          <w:divBdr>
            <w:top w:val="none" w:sz="0" w:space="0" w:color="auto"/>
            <w:left w:val="none" w:sz="0" w:space="0" w:color="auto"/>
            <w:bottom w:val="none" w:sz="0" w:space="0" w:color="auto"/>
            <w:right w:val="none" w:sz="0" w:space="0" w:color="auto"/>
          </w:divBdr>
        </w:div>
        <w:div w:id="1833717141">
          <w:marLeft w:val="0"/>
          <w:marRight w:val="0"/>
          <w:marTop w:val="0"/>
          <w:marBottom w:val="0"/>
          <w:divBdr>
            <w:top w:val="none" w:sz="0" w:space="0" w:color="auto"/>
            <w:left w:val="none" w:sz="0" w:space="0" w:color="auto"/>
            <w:bottom w:val="none" w:sz="0" w:space="0" w:color="auto"/>
            <w:right w:val="none" w:sz="0" w:space="0" w:color="auto"/>
          </w:divBdr>
        </w:div>
        <w:div w:id="1745028448">
          <w:marLeft w:val="0"/>
          <w:marRight w:val="0"/>
          <w:marTop w:val="0"/>
          <w:marBottom w:val="0"/>
          <w:divBdr>
            <w:top w:val="none" w:sz="0" w:space="0" w:color="auto"/>
            <w:left w:val="none" w:sz="0" w:space="0" w:color="auto"/>
            <w:bottom w:val="none" w:sz="0" w:space="0" w:color="auto"/>
            <w:right w:val="none" w:sz="0" w:space="0" w:color="auto"/>
          </w:divBdr>
        </w:div>
        <w:div w:id="973757034">
          <w:marLeft w:val="0"/>
          <w:marRight w:val="0"/>
          <w:marTop w:val="0"/>
          <w:marBottom w:val="0"/>
          <w:divBdr>
            <w:top w:val="none" w:sz="0" w:space="0" w:color="auto"/>
            <w:left w:val="none" w:sz="0" w:space="0" w:color="auto"/>
            <w:bottom w:val="none" w:sz="0" w:space="0" w:color="auto"/>
            <w:right w:val="none" w:sz="0" w:space="0" w:color="auto"/>
          </w:divBdr>
        </w:div>
        <w:div w:id="767234235">
          <w:marLeft w:val="0"/>
          <w:marRight w:val="0"/>
          <w:marTop w:val="0"/>
          <w:marBottom w:val="0"/>
          <w:divBdr>
            <w:top w:val="none" w:sz="0" w:space="0" w:color="auto"/>
            <w:left w:val="none" w:sz="0" w:space="0" w:color="auto"/>
            <w:bottom w:val="none" w:sz="0" w:space="0" w:color="auto"/>
            <w:right w:val="none" w:sz="0" w:space="0" w:color="auto"/>
          </w:divBdr>
        </w:div>
        <w:div w:id="1641501006">
          <w:marLeft w:val="0"/>
          <w:marRight w:val="0"/>
          <w:marTop w:val="0"/>
          <w:marBottom w:val="0"/>
          <w:divBdr>
            <w:top w:val="none" w:sz="0" w:space="0" w:color="auto"/>
            <w:left w:val="none" w:sz="0" w:space="0" w:color="auto"/>
            <w:bottom w:val="none" w:sz="0" w:space="0" w:color="auto"/>
            <w:right w:val="none" w:sz="0" w:space="0" w:color="auto"/>
          </w:divBdr>
        </w:div>
        <w:div w:id="1181243066">
          <w:marLeft w:val="0"/>
          <w:marRight w:val="0"/>
          <w:marTop w:val="0"/>
          <w:marBottom w:val="0"/>
          <w:divBdr>
            <w:top w:val="none" w:sz="0" w:space="0" w:color="auto"/>
            <w:left w:val="none" w:sz="0" w:space="0" w:color="auto"/>
            <w:bottom w:val="none" w:sz="0" w:space="0" w:color="auto"/>
            <w:right w:val="none" w:sz="0" w:space="0" w:color="auto"/>
          </w:divBdr>
        </w:div>
        <w:div w:id="1111363835">
          <w:marLeft w:val="0"/>
          <w:marRight w:val="0"/>
          <w:marTop w:val="0"/>
          <w:marBottom w:val="0"/>
          <w:divBdr>
            <w:top w:val="none" w:sz="0" w:space="0" w:color="auto"/>
            <w:left w:val="none" w:sz="0" w:space="0" w:color="auto"/>
            <w:bottom w:val="none" w:sz="0" w:space="0" w:color="auto"/>
            <w:right w:val="none" w:sz="0" w:space="0" w:color="auto"/>
          </w:divBdr>
        </w:div>
        <w:div w:id="2133403227">
          <w:marLeft w:val="0"/>
          <w:marRight w:val="0"/>
          <w:marTop w:val="0"/>
          <w:marBottom w:val="0"/>
          <w:divBdr>
            <w:top w:val="none" w:sz="0" w:space="0" w:color="auto"/>
            <w:left w:val="none" w:sz="0" w:space="0" w:color="auto"/>
            <w:bottom w:val="none" w:sz="0" w:space="0" w:color="auto"/>
            <w:right w:val="none" w:sz="0" w:space="0" w:color="auto"/>
          </w:divBdr>
        </w:div>
        <w:div w:id="1911186881">
          <w:marLeft w:val="0"/>
          <w:marRight w:val="0"/>
          <w:marTop w:val="0"/>
          <w:marBottom w:val="0"/>
          <w:divBdr>
            <w:top w:val="none" w:sz="0" w:space="0" w:color="auto"/>
            <w:left w:val="none" w:sz="0" w:space="0" w:color="auto"/>
            <w:bottom w:val="none" w:sz="0" w:space="0" w:color="auto"/>
            <w:right w:val="none" w:sz="0" w:space="0" w:color="auto"/>
          </w:divBdr>
        </w:div>
        <w:div w:id="1023675094">
          <w:marLeft w:val="0"/>
          <w:marRight w:val="0"/>
          <w:marTop w:val="0"/>
          <w:marBottom w:val="0"/>
          <w:divBdr>
            <w:top w:val="none" w:sz="0" w:space="0" w:color="auto"/>
            <w:left w:val="none" w:sz="0" w:space="0" w:color="auto"/>
            <w:bottom w:val="none" w:sz="0" w:space="0" w:color="auto"/>
            <w:right w:val="none" w:sz="0" w:space="0" w:color="auto"/>
          </w:divBdr>
        </w:div>
        <w:div w:id="927538777">
          <w:marLeft w:val="0"/>
          <w:marRight w:val="0"/>
          <w:marTop w:val="0"/>
          <w:marBottom w:val="0"/>
          <w:divBdr>
            <w:top w:val="none" w:sz="0" w:space="0" w:color="auto"/>
            <w:left w:val="none" w:sz="0" w:space="0" w:color="auto"/>
            <w:bottom w:val="none" w:sz="0" w:space="0" w:color="auto"/>
            <w:right w:val="none" w:sz="0" w:space="0" w:color="auto"/>
          </w:divBdr>
        </w:div>
        <w:div w:id="1358500906">
          <w:marLeft w:val="0"/>
          <w:marRight w:val="0"/>
          <w:marTop w:val="0"/>
          <w:marBottom w:val="0"/>
          <w:divBdr>
            <w:top w:val="none" w:sz="0" w:space="0" w:color="auto"/>
            <w:left w:val="none" w:sz="0" w:space="0" w:color="auto"/>
            <w:bottom w:val="none" w:sz="0" w:space="0" w:color="auto"/>
            <w:right w:val="none" w:sz="0" w:space="0" w:color="auto"/>
          </w:divBdr>
        </w:div>
        <w:div w:id="620920550">
          <w:marLeft w:val="0"/>
          <w:marRight w:val="0"/>
          <w:marTop w:val="0"/>
          <w:marBottom w:val="0"/>
          <w:divBdr>
            <w:top w:val="none" w:sz="0" w:space="0" w:color="auto"/>
            <w:left w:val="none" w:sz="0" w:space="0" w:color="auto"/>
            <w:bottom w:val="none" w:sz="0" w:space="0" w:color="auto"/>
            <w:right w:val="none" w:sz="0" w:space="0" w:color="auto"/>
          </w:divBdr>
        </w:div>
        <w:div w:id="2016377519">
          <w:marLeft w:val="0"/>
          <w:marRight w:val="0"/>
          <w:marTop w:val="0"/>
          <w:marBottom w:val="0"/>
          <w:divBdr>
            <w:top w:val="none" w:sz="0" w:space="0" w:color="auto"/>
            <w:left w:val="none" w:sz="0" w:space="0" w:color="auto"/>
            <w:bottom w:val="none" w:sz="0" w:space="0" w:color="auto"/>
            <w:right w:val="none" w:sz="0" w:space="0" w:color="auto"/>
          </w:divBdr>
        </w:div>
        <w:div w:id="932739538">
          <w:marLeft w:val="0"/>
          <w:marRight w:val="0"/>
          <w:marTop w:val="0"/>
          <w:marBottom w:val="0"/>
          <w:divBdr>
            <w:top w:val="none" w:sz="0" w:space="0" w:color="auto"/>
            <w:left w:val="none" w:sz="0" w:space="0" w:color="auto"/>
            <w:bottom w:val="none" w:sz="0" w:space="0" w:color="auto"/>
            <w:right w:val="none" w:sz="0" w:space="0" w:color="auto"/>
          </w:divBdr>
        </w:div>
        <w:div w:id="207491651">
          <w:marLeft w:val="0"/>
          <w:marRight w:val="0"/>
          <w:marTop w:val="0"/>
          <w:marBottom w:val="0"/>
          <w:divBdr>
            <w:top w:val="none" w:sz="0" w:space="0" w:color="auto"/>
            <w:left w:val="none" w:sz="0" w:space="0" w:color="auto"/>
            <w:bottom w:val="none" w:sz="0" w:space="0" w:color="auto"/>
            <w:right w:val="none" w:sz="0" w:space="0" w:color="auto"/>
          </w:divBdr>
        </w:div>
        <w:div w:id="479426426">
          <w:marLeft w:val="0"/>
          <w:marRight w:val="0"/>
          <w:marTop w:val="0"/>
          <w:marBottom w:val="0"/>
          <w:divBdr>
            <w:top w:val="none" w:sz="0" w:space="0" w:color="auto"/>
            <w:left w:val="none" w:sz="0" w:space="0" w:color="auto"/>
            <w:bottom w:val="none" w:sz="0" w:space="0" w:color="auto"/>
            <w:right w:val="none" w:sz="0" w:space="0" w:color="auto"/>
          </w:divBdr>
        </w:div>
        <w:div w:id="517039067">
          <w:marLeft w:val="0"/>
          <w:marRight w:val="0"/>
          <w:marTop w:val="0"/>
          <w:marBottom w:val="0"/>
          <w:divBdr>
            <w:top w:val="none" w:sz="0" w:space="0" w:color="auto"/>
            <w:left w:val="none" w:sz="0" w:space="0" w:color="auto"/>
            <w:bottom w:val="none" w:sz="0" w:space="0" w:color="auto"/>
            <w:right w:val="none" w:sz="0" w:space="0" w:color="auto"/>
          </w:divBdr>
        </w:div>
        <w:div w:id="1648590487">
          <w:marLeft w:val="0"/>
          <w:marRight w:val="0"/>
          <w:marTop w:val="0"/>
          <w:marBottom w:val="0"/>
          <w:divBdr>
            <w:top w:val="none" w:sz="0" w:space="0" w:color="auto"/>
            <w:left w:val="none" w:sz="0" w:space="0" w:color="auto"/>
            <w:bottom w:val="none" w:sz="0" w:space="0" w:color="auto"/>
            <w:right w:val="none" w:sz="0" w:space="0" w:color="auto"/>
          </w:divBdr>
        </w:div>
        <w:div w:id="587233342">
          <w:marLeft w:val="0"/>
          <w:marRight w:val="0"/>
          <w:marTop w:val="0"/>
          <w:marBottom w:val="0"/>
          <w:divBdr>
            <w:top w:val="none" w:sz="0" w:space="0" w:color="auto"/>
            <w:left w:val="none" w:sz="0" w:space="0" w:color="auto"/>
            <w:bottom w:val="none" w:sz="0" w:space="0" w:color="auto"/>
            <w:right w:val="none" w:sz="0" w:space="0" w:color="auto"/>
          </w:divBdr>
        </w:div>
        <w:div w:id="369383222">
          <w:marLeft w:val="0"/>
          <w:marRight w:val="0"/>
          <w:marTop w:val="0"/>
          <w:marBottom w:val="0"/>
          <w:divBdr>
            <w:top w:val="none" w:sz="0" w:space="0" w:color="auto"/>
            <w:left w:val="none" w:sz="0" w:space="0" w:color="auto"/>
            <w:bottom w:val="none" w:sz="0" w:space="0" w:color="auto"/>
            <w:right w:val="none" w:sz="0" w:space="0" w:color="auto"/>
          </w:divBdr>
        </w:div>
        <w:div w:id="1646816670">
          <w:marLeft w:val="0"/>
          <w:marRight w:val="0"/>
          <w:marTop w:val="0"/>
          <w:marBottom w:val="0"/>
          <w:divBdr>
            <w:top w:val="none" w:sz="0" w:space="0" w:color="auto"/>
            <w:left w:val="none" w:sz="0" w:space="0" w:color="auto"/>
            <w:bottom w:val="none" w:sz="0" w:space="0" w:color="auto"/>
            <w:right w:val="none" w:sz="0" w:space="0" w:color="auto"/>
          </w:divBdr>
        </w:div>
        <w:div w:id="2137680262">
          <w:marLeft w:val="0"/>
          <w:marRight w:val="0"/>
          <w:marTop w:val="0"/>
          <w:marBottom w:val="0"/>
          <w:divBdr>
            <w:top w:val="none" w:sz="0" w:space="0" w:color="auto"/>
            <w:left w:val="none" w:sz="0" w:space="0" w:color="auto"/>
            <w:bottom w:val="none" w:sz="0" w:space="0" w:color="auto"/>
            <w:right w:val="none" w:sz="0" w:space="0" w:color="auto"/>
          </w:divBdr>
        </w:div>
        <w:div w:id="1804421649">
          <w:marLeft w:val="0"/>
          <w:marRight w:val="0"/>
          <w:marTop w:val="0"/>
          <w:marBottom w:val="0"/>
          <w:divBdr>
            <w:top w:val="none" w:sz="0" w:space="0" w:color="auto"/>
            <w:left w:val="none" w:sz="0" w:space="0" w:color="auto"/>
            <w:bottom w:val="none" w:sz="0" w:space="0" w:color="auto"/>
            <w:right w:val="none" w:sz="0" w:space="0" w:color="auto"/>
          </w:divBdr>
        </w:div>
        <w:div w:id="311108752">
          <w:marLeft w:val="0"/>
          <w:marRight w:val="0"/>
          <w:marTop w:val="0"/>
          <w:marBottom w:val="0"/>
          <w:divBdr>
            <w:top w:val="none" w:sz="0" w:space="0" w:color="auto"/>
            <w:left w:val="none" w:sz="0" w:space="0" w:color="auto"/>
            <w:bottom w:val="none" w:sz="0" w:space="0" w:color="auto"/>
            <w:right w:val="none" w:sz="0" w:space="0" w:color="auto"/>
          </w:divBdr>
        </w:div>
        <w:div w:id="923413996">
          <w:marLeft w:val="0"/>
          <w:marRight w:val="0"/>
          <w:marTop w:val="0"/>
          <w:marBottom w:val="0"/>
          <w:divBdr>
            <w:top w:val="none" w:sz="0" w:space="0" w:color="auto"/>
            <w:left w:val="none" w:sz="0" w:space="0" w:color="auto"/>
            <w:bottom w:val="none" w:sz="0" w:space="0" w:color="auto"/>
            <w:right w:val="none" w:sz="0" w:space="0" w:color="auto"/>
          </w:divBdr>
        </w:div>
        <w:div w:id="1557160010">
          <w:marLeft w:val="0"/>
          <w:marRight w:val="0"/>
          <w:marTop w:val="0"/>
          <w:marBottom w:val="0"/>
          <w:divBdr>
            <w:top w:val="none" w:sz="0" w:space="0" w:color="auto"/>
            <w:left w:val="none" w:sz="0" w:space="0" w:color="auto"/>
            <w:bottom w:val="none" w:sz="0" w:space="0" w:color="auto"/>
            <w:right w:val="none" w:sz="0" w:space="0" w:color="auto"/>
          </w:divBdr>
        </w:div>
        <w:div w:id="347878290">
          <w:marLeft w:val="0"/>
          <w:marRight w:val="0"/>
          <w:marTop w:val="0"/>
          <w:marBottom w:val="0"/>
          <w:divBdr>
            <w:top w:val="none" w:sz="0" w:space="0" w:color="auto"/>
            <w:left w:val="none" w:sz="0" w:space="0" w:color="auto"/>
            <w:bottom w:val="none" w:sz="0" w:space="0" w:color="auto"/>
            <w:right w:val="none" w:sz="0" w:space="0" w:color="auto"/>
          </w:divBdr>
        </w:div>
        <w:div w:id="61219143">
          <w:marLeft w:val="0"/>
          <w:marRight w:val="0"/>
          <w:marTop w:val="0"/>
          <w:marBottom w:val="0"/>
          <w:divBdr>
            <w:top w:val="none" w:sz="0" w:space="0" w:color="auto"/>
            <w:left w:val="none" w:sz="0" w:space="0" w:color="auto"/>
            <w:bottom w:val="none" w:sz="0" w:space="0" w:color="auto"/>
            <w:right w:val="none" w:sz="0" w:space="0" w:color="auto"/>
          </w:divBdr>
        </w:div>
        <w:div w:id="762147646">
          <w:marLeft w:val="0"/>
          <w:marRight w:val="0"/>
          <w:marTop w:val="0"/>
          <w:marBottom w:val="0"/>
          <w:divBdr>
            <w:top w:val="none" w:sz="0" w:space="0" w:color="auto"/>
            <w:left w:val="none" w:sz="0" w:space="0" w:color="auto"/>
            <w:bottom w:val="none" w:sz="0" w:space="0" w:color="auto"/>
            <w:right w:val="none" w:sz="0" w:space="0" w:color="auto"/>
          </w:divBdr>
        </w:div>
        <w:div w:id="1159807954">
          <w:marLeft w:val="0"/>
          <w:marRight w:val="0"/>
          <w:marTop w:val="0"/>
          <w:marBottom w:val="0"/>
          <w:divBdr>
            <w:top w:val="none" w:sz="0" w:space="0" w:color="auto"/>
            <w:left w:val="none" w:sz="0" w:space="0" w:color="auto"/>
            <w:bottom w:val="none" w:sz="0" w:space="0" w:color="auto"/>
            <w:right w:val="none" w:sz="0" w:space="0" w:color="auto"/>
          </w:divBdr>
        </w:div>
        <w:div w:id="1981424100">
          <w:marLeft w:val="0"/>
          <w:marRight w:val="0"/>
          <w:marTop w:val="0"/>
          <w:marBottom w:val="0"/>
          <w:divBdr>
            <w:top w:val="none" w:sz="0" w:space="0" w:color="auto"/>
            <w:left w:val="none" w:sz="0" w:space="0" w:color="auto"/>
            <w:bottom w:val="none" w:sz="0" w:space="0" w:color="auto"/>
            <w:right w:val="none" w:sz="0" w:space="0" w:color="auto"/>
          </w:divBdr>
        </w:div>
        <w:div w:id="950742783">
          <w:marLeft w:val="0"/>
          <w:marRight w:val="0"/>
          <w:marTop w:val="0"/>
          <w:marBottom w:val="0"/>
          <w:divBdr>
            <w:top w:val="none" w:sz="0" w:space="0" w:color="auto"/>
            <w:left w:val="none" w:sz="0" w:space="0" w:color="auto"/>
            <w:bottom w:val="none" w:sz="0" w:space="0" w:color="auto"/>
            <w:right w:val="none" w:sz="0" w:space="0" w:color="auto"/>
          </w:divBdr>
        </w:div>
        <w:div w:id="40642845">
          <w:marLeft w:val="0"/>
          <w:marRight w:val="0"/>
          <w:marTop w:val="0"/>
          <w:marBottom w:val="0"/>
          <w:divBdr>
            <w:top w:val="none" w:sz="0" w:space="0" w:color="auto"/>
            <w:left w:val="none" w:sz="0" w:space="0" w:color="auto"/>
            <w:bottom w:val="none" w:sz="0" w:space="0" w:color="auto"/>
            <w:right w:val="none" w:sz="0" w:space="0" w:color="auto"/>
          </w:divBdr>
        </w:div>
        <w:div w:id="1549025162">
          <w:marLeft w:val="0"/>
          <w:marRight w:val="0"/>
          <w:marTop w:val="0"/>
          <w:marBottom w:val="0"/>
          <w:divBdr>
            <w:top w:val="none" w:sz="0" w:space="0" w:color="auto"/>
            <w:left w:val="none" w:sz="0" w:space="0" w:color="auto"/>
            <w:bottom w:val="none" w:sz="0" w:space="0" w:color="auto"/>
            <w:right w:val="none" w:sz="0" w:space="0" w:color="auto"/>
          </w:divBdr>
        </w:div>
        <w:div w:id="690230729">
          <w:marLeft w:val="0"/>
          <w:marRight w:val="0"/>
          <w:marTop w:val="0"/>
          <w:marBottom w:val="0"/>
          <w:divBdr>
            <w:top w:val="none" w:sz="0" w:space="0" w:color="auto"/>
            <w:left w:val="none" w:sz="0" w:space="0" w:color="auto"/>
            <w:bottom w:val="none" w:sz="0" w:space="0" w:color="auto"/>
            <w:right w:val="none" w:sz="0" w:space="0" w:color="auto"/>
          </w:divBdr>
        </w:div>
        <w:div w:id="1591625393">
          <w:marLeft w:val="0"/>
          <w:marRight w:val="0"/>
          <w:marTop w:val="0"/>
          <w:marBottom w:val="0"/>
          <w:divBdr>
            <w:top w:val="none" w:sz="0" w:space="0" w:color="auto"/>
            <w:left w:val="none" w:sz="0" w:space="0" w:color="auto"/>
            <w:bottom w:val="none" w:sz="0" w:space="0" w:color="auto"/>
            <w:right w:val="none" w:sz="0" w:space="0" w:color="auto"/>
          </w:divBdr>
        </w:div>
        <w:div w:id="190846739">
          <w:marLeft w:val="0"/>
          <w:marRight w:val="0"/>
          <w:marTop w:val="0"/>
          <w:marBottom w:val="0"/>
          <w:divBdr>
            <w:top w:val="none" w:sz="0" w:space="0" w:color="auto"/>
            <w:left w:val="none" w:sz="0" w:space="0" w:color="auto"/>
            <w:bottom w:val="none" w:sz="0" w:space="0" w:color="auto"/>
            <w:right w:val="none" w:sz="0" w:space="0" w:color="auto"/>
          </w:divBdr>
        </w:div>
        <w:div w:id="1404795699">
          <w:marLeft w:val="0"/>
          <w:marRight w:val="0"/>
          <w:marTop w:val="0"/>
          <w:marBottom w:val="0"/>
          <w:divBdr>
            <w:top w:val="none" w:sz="0" w:space="0" w:color="auto"/>
            <w:left w:val="none" w:sz="0" w:space="0" w:color="auto"/>
            <w:bottom w:val="none" w:sz="0" w:space="0" w:color="auto"/>
            <w:right w:val="none" w:sz="0" w:space="0" w:color="auto"/>
          </w:divBdr>
        </w:div>
        <w:div w:id="217010282">
          <w:marLeft w:val="0"/>
          <w:marRight w:val="0"/>
          <w:marTop w:val="0"/>
          <w:marBottom w:val="0"/>
          <w:divBdr>
            <w:top w:val="none" w:sz="0" w:space="0" w:color="auto"/>
            <w:left w:val="none" w:sz="0" w:space="0" w:color="auto"/>
            <w:bottom w:val="none" w:sz="0" w:space="0" w:color="auto"/>
            <w:right w:val="none" w:sz="0" w:space="0" w:color="auto"/>
          </w:divBdr>
        </w:div>
        <w:div w:id="2146267186">
          <w:marLeft w:val="0"/>
          <w:marRight w:val="0"/>
          <w:marTop w:val="0"/>
          <w:marBottom w:val="0"/>
          <w:divBdr>
            <w:top w:val="none" w:sz="0" w:space="0" w:color="auto"/>
            <w:left w:val="none" w:sz="0" w:space="0" w:color="auto"/>
            <w:bottom w:val="none" w:sz="0" w:space="0" w:color="auto"/>
            <w:right w:val="none" w:sz="0" w:space="0" w:color="auto"/>
          </w:divBdr>
        </w:div>
        <w:div w:id="1157385453">
          <w:marLeft w:val="0"/>
          <w:marRight w:val="0"/>
          <w:marTop w:val="0"/>
          <w:marBottom w:val="0"/>
          <w:divBdr>
            <w:top w:val="none" w:sz="0" w:space="0" w:color="auto"/>
            <w:left w:val="none" w:sz="0" w:space="0" w:color="auto"/>
            <w:bottom w:val="none" w:sz="0" w:space="0" w:color="auto"/>
            <w:right w:val="none" w:sz="0" w:space="0" w:color="auto"/>
          </w:divBdr>
        </w:div>
        <w:div w:id="1308821674">
          <w:marLeft w:val="0"/>
          <w:marRight w:val="0"/>
          <w:marTop w:val="0"/>
          <w:marBottom w:val="0"/>
          <w:divBdr>
            <w:top w:val="none" w:sz="0" w:space="0" w:color="auto"/>
            <w:left w:val="none" w:sz="0" w:space="0" w:color="auto"/>
            <w:bottom w:val="none" w:sz="0" w:space="0" w:color="auto"/>
            <w:right w:val="none" w:sz="0" w:space="0" w:color="auto"/>
          </w:divBdr>
        </w:div>
        <w:div w:id="1780710953">
          <w:marLeft w:val="0"/>
          <w:marRight w:val="0"/>
          <w:marTop w:val="0"/>
          <w:marBottom w:val="0"/>
          <w:divBdr>
            <w:top w:val="none" w:sz="0" w:space="0" w:color="auto"/>
            <w:left w:val="none" w:sz="0" w:space="0" w:color="auto"/>
            <w:bottom w:val="none" w:sz="0" w:space="0" w:color="auto"/>
            <w:right w:val="none" w:sz="0" w:space="0" w:color="auto"/>
          </w:divBdr>
        </w:div>
        <w:div w:id="388039406">
          <w:marLeft w:val="0"/>
          <w:marRight w:val="0"/>
          <w:marTop w:val="0"/>
          <w:marBottom w:val="0"/>
          <w:divBdr>
            <w:top w:val="none" w:sz="0" w:space="0" w:color="auto"/>
            <w:left w:val="none" w:sz="0" w:space="0" w:color="auto"/>
            <w:bottom w:val="none" w:sz="0" w:space="0" w:color="auto"/>
            <w:right w:val="none" w:sz="0" w:space="0" w:color="auto"/>
          </w:divBdr>
        </w:div>
        <w:div w:id="1897665564">
          <w:marLeft w:val="0"/>
          <w:marRight w:val="0"/>
          <w:marTop w:val="0"/>
          <w:marBottom w:val="0"/>
          <w:divBdr>
            <w:top w:val="none" w:sz="0" w:space="0" w:color="auto"/>
            <w:left w:val="none" w:sz="0" w:space="0" w:color="auto"/>
            <w:bottom w:val="none" w:sz="0" w:space="0" w:color="auto"/>
            <w:right w:val="none" w:sz="0" w:space="0" w:color="auto"/>
          </w:divBdr>
        </w:div>
        <w:div w:id="2036298487">
          <w:marLeft w:val="0"/>
          <w:marRight w:val="0"/>
          <w:marTop w:val="0"/>
          <w:marBottom w:val="0"/>
          <w:divBdr>
            <w:top w:val="none" w:sz="0" w:space="0" w:color="auto"/>
            <w:left w:val="none" w:sz="0" w:space="0" w:color="auto"/>
            <w:bottom w:val="none" w:sz="0" w:space="0" w:color="auto"/>
            <w:right w:val="none" w:sz="0" w:space="0" w:color="auto"/>
          </w:divBdr>
        </w:div>
        <w:div w:id="670179347">
          <w:marLeft w:val="0"/>
          <w:marRight w:val="0"/>
          <w:marTop w:val="0"/>
          <w:marBottom w:val="0"/>
          <w:divBdr>
            <w:top w:val="none" w:sz="0" w:space="0" w:color="auto"/>
            <w:left w:val="none" w:sz="0" w:space="0" w:color="auto"/>
            <w:bottom w:val="none" w:sz="0" w:space="0" w:color="auto"/>
            <w:right w:val="none" w:sz="0" w:space="0" w:color="auto"/>
          </w:divBdr>
        </w:div>
        <w:div w:id="417017482">
          <w:marLeft w:val="0"/>
          <w:marRight w:val="0"/>
          <w:marTop w:val="0"/>
          <w:marBottom w:val="0"/>
          <w:divBdr>
            <w:top w:val="none" w:sz="0" w:space="0" w:color="auto"/>
            <w:left w:val="none" w:sz="0" w:space="0" w:color="auto"/>
            <w:bottom w:val="none" w:sz="0" w:space="0" w:color="auto"/>
            <w:right w:val="none" w:sz="0" w:space="0" w:color="auto"/>
          </w:divBdr>
        </w:div>
        <w:div w:id="1919439550">
          <w:marLeft w:val="0"/>
          <w:marRight w:val="0"/>
          <w:marTop w:val="0"/>
          <w:marBottom w:val="0"/>
          <w:divBdr>
            <w:top w:val="none" w:sz="0" w:space="0" w:color="auto"/>
            <w:left w:val="none" w:sz="0" w:space="0" w:color="auto"/>
            <w:bottom w:val="none" w:sz="0" w:space="0" w:color="auto"/>
            <w:right w:val="none" w:sz="0" w:space="0" w:color="auto"/>
          </w:divBdr>
        </w:div>
        <w:div w:id="1708917001">
          <w:marLeft w:val="0"/>
          <w:marRight w:val="0"/>
          <w:marTop w:val="0"/>
          <w:marBottom w:val="0"/>
          <w:divBdr>
            <w:top w:val="none" w:sz="0" w:space="0" w:color="auto"/>
            <w:left w:val="none" w:sz="0" w:space="0" w:color="auto"/>
            <w:bottom w:val="none" w:sz="0" w:space="0" w:color="auto"/>
            <w:right w:val="none" w:sz="0" w:space="0" w:color="auto"/>
          </w:divBdr>
        </w:div>
        <w:div w:id="1336542055">
          <w:marLeft w:val="0"/>
          <w:marRight w:val="0"/>
          <w:marTop w:val="0"/>
          <w:marBottom w:val="0"/>
          <w:divBdr>
            <w:top w:val="none" w:sz="0" w:space="0" w:color="auto"/>
            <w:left w:val="none" w:sz="0" w:space="0" w:color="auto"/>
            <w:bottom w:val="none" w:sz="0" w:space="0" w:color="auto"/>
            <w:right w:val="none" w:sz="0" w:space="0" w:color="auto"/>
          </w:divBdr>
        </w:div>
        <w:div w:id="242112354">
          <w:marLeft w:val="0"/>
          <w:marRight w:val="0"/>
          <w:marTop w:val="0"/>
          <w:marBottom w:val="0"/>
          <w:divBdr>
            <w:top w:val="none" w:sz="0" w:space="0" w:color="auto"/>
            <w:left w:val="none" w:sz="0" w:space="0" w:color="auto"/>
            <w:bottom w:val="none" w:sz="0" w:space="0" w:color="auto"/>
            <w:right w:val="none" w:sz="0" w:space="0" w:color="auto"/>
          </w:divBdr>
        </w:div>
        <w:div w:id="2080396920">
          <w:marLeft w:val="0"/>
          <w:marRight w:val="0"/>
          <w:marTop w:val="0"/>
          <w:marBottom w:val="0"/>
          <w:divBdr>
            <w:top w:val="none" w:sz="0" w:space="0" w:color="auto"/>
            <w:left w:val="none" w:sz="0" w:space="0" w:color="auto"/>
            <w:bottom w:val="none" w:sz="0" w:space="0" w:color="auto"/>
            <w:right w:val="none" w:sz="0" w:space="0" w:color="auto"/>
          </w:divBdr>
        </w:div>
        <w:div w:id="1539246625">
          <w:marLeft w:val="0"/>
          <w:marRight w:val="0"/>
          <w:marTop w:val="0"/>
          <w:marBottom w:val="0"/>
          <w:divBdr>
            <w:top w:val="none" w:sz="0" w:space="0" w:color="auto"/>
            <w:left w:val="none" w:sz="0" w:space="0" w:color="auto"/>
            <w:bottom w:val="none" w:sz="0" w:space="0" w:color="auto"/>
            <w:right w:val="none" w:sz="0" w:space="0" w:color="auto"/>
          </w:divBdr>
        </w:div>
        <w:div w:id="527179719">
          <w:marLeft w:val="0"/>
          <w:marRight w:val="0"/>
          <w:marTop w:val="0"/>
          <w:marBottom w:val="0"/>
          <w:divBdr>
            <w:top w:val="none" w:sz="0" w:space="0" w:color="auto"/>
            <w:left w:val="none" w:sz="0" w:space="0" w:color="auto"/>
            <w:bottom w:val="none" w:sz="0" w:space="0" w:color="auto"/>
            <w:right w:val="none" w:sz="0" w:space="0" w:color="auto"/>
          </w:divBdr>
        </w:div>
        <w:div w:id="688876972">
          <w:marLeft w:val="0"/>
          <w:marRight w:val="0"/>
          <w:marTop w:val="0"/>
          <w:marBottom w:val="0"/>
          <w:divBdr>
            <w:top w:val="none" w:sz="0" w:space="0" w:color="auto"/>
            <w:left w:val="none" w:sz="0" w:space="0" w:color="auto"/>
            <w:bottom w:val="none" w:sz="0" w:space="0" w:color="auto"/>
            <w:right w:val="none" w:sz="0" w:space="0" w:color="auto"/>
          </w:divBdr>
        </w:div>
        <w:div w:id="401759357">
          <w:marLeft w:val="0"/>
          <w:marRight w:val="0"/>
          <w:marTop w:val="0"/>
          <w:marBottom w:val="0"/>
          <w:divBdr>
            <w:top w:val="none" w:sz="0" w:space="0" w:color="auto"/>
            <w:left w:val="none" w:sz="0" w:space="0" w:color="auto"/>
            <w:bottom w:val="none" w:sz="0" w:space="0" w:color="auto"/>
            <w:right w:val="none" w:sz="0" w:space="0" w:color="auto"/>
          </w:divBdr>
        </w:div>
        <w:div w:id="1141533018">
          <w:marLeft w:val="0"/>
          <w:marRight w:val="0"/>
          <w:marTop w:val="0"/>
          <w:marBottom w:val="0"/>
          <w:divBdr>
            <w:top w:val="none" w:sz="0" w:space="0" w:color="auto"/>
            <w:left w:val="none" w:sz="0" w:space="0" w:color="auto"/>
            <w:bottom w:val="none" w:sz="0" w:space="0" w:color="auto"/>
            <w:right w:val="none" w:sz="0" w:space="0" w:color="auto"/>
          </w:divBdr>
        </w:div>
        <w:div w:id="1170948466">
          <w:marLeft w:val="0"/>
          <w:marRight w:val="0"/>
          <w:marTop w:val="0"/>
          <w:marBottom w:val="0"/>
          <w:divBdr>
            <w:top w:val="none" w:sz="0" w:space="0" w:color="auto"/>
            <w:left w:val="none" w:sz="0" w:space="0" w:color="auto"/>
            <w:bottom w:val="none" w:sz="0" w:space="0" w:color="auto"/>
            <w:right w:val="none" w:sz="0" w:space="0" w:color="auto"/>
          </w:divBdr>
        </w:div>
        <w:div w:id="1434083034">
          <w:marLeft w:val="0"/>
          <w:marRight w:val="0"/>
          <w:marTop w:val="0"/>
          <w:marBottom w:val="0"/>
          <w:divBdr>
            <w:top w:val="none" w:sz="0" w:space="0" w:color="auto"/>
            <w:left w:val="none" w:sz="0" w:space="0" w:color="auto"/>
            <w:bottom w:val="none" w:sz="0" w:space="0" w:color="auto"/>
            <w:right w:val="none" w:sz="0" w:space="0" w:color="auto"/>
          </w:divBdr>
        </w:div>
        <w:div w:id="1835342685">
          <w:marLeft w:val="0"/>
          <w:marRight w:val="0"/>
          <w:marTop w:val="0"/>
          <w:marBottom w:val="0"/>
          <w:divBdr>
            <w:top w:val="none" w:sz="0" w:space="0" w:color="auto"/>
            <w:left w:val="none" w:sz="0" w:space="0" w:color="auto"/>
            <w:bottom w:val="none" w:sz="0" w:space="0" w:color="auto"/>
            <w:right w:val="none" w:sz="0" w:space="0" w:color="auto"/>
          </w:divBdr>
        </w:div>
        <w:div w:id="1158309069">
          <w:marLeft w:val="0"/>
          <w:marRight w:val="0"/>
          <w:marTop w:val="0"/>
          <w:marBottom w:val="0"/>
          <w:divBdr>
            <w:top w:val="none" w:sz="0" w:space="0" w:color="auto"/>
            <w:left w:val="none" w:sz="0" w:space="0" w:color="auto"/>
            <w:bottom w:val="none" w:sz="0" w:space="0" w:color="auto"/>
            <w:right w:val="none" w:sz="0" w:space="0" w:color="auto"/>
          </w:divBdr>
        </w:div>
        <w:div w:id="818889408">
          <w:marLeft w:val="0"/>
          <w:marRight w:val="0"/>
          <w:marTop w:val="0"/>
          <w:marBottom w:val="0"/>
          <w:divBdr>
            <w:top w:val="none" w:sz="0" w:space="0" w:color="auto"/>
            <w:left w:val="none" w:sz="0" w:space="0" w:color="auto"/>
            <w:bottom w:val="none" w:sz="0" w:space="0" w:color="auto"/>
            <w:right w:val="none" w:sz="0" w:space="0" w:color="auto"/>
          </w:divBdr>
        </w:div>
        <w:div w:id="1780685390">
          <w:marLeft w:val="0"/>
          <w:marRight w:val="0"/>
          <w:marTop w:val="0"/>
          <w:marBottom w:val="0"/>
          <w:divBdr>
            <w:top w:val="none" w:sz="0" w:space="0" w:color="auto"/>
            <w:left w:val="none" w:sz="0" w:space="0" w:color="auto"/>
            <w:bottom w:val="none" w:sz="0" w:space="0" w:color="auto"/>
            <w:right w:val="none" w:sz="0" w:space="0" w:color="auto"/>
          </w:divBdr>
        </w:div>
        <w:div w:id="1056592049">
          <w:marLeft w:val="0"/>
          <w:marRight w:val="0"/>
          <w:marTop w:val="0"/>
          <w:marBottom w:val="0"/>
          <w:divBdr>
            <w:top w:val="none" w:sz="0" w:space="0" w:color="auto"/>
            <w:left w:val="none" w:sz="0" w:space="0" w:color="auto"/>
            <w:bottom w:val="none" w:sz="0" w:space="0" w:color="auto"/>
            <w:right w:val="none" w:sz="0" w:space="0" w:color="auto"/>
          </w:divBdr>
        </w:div>
        <w:div w:id="716272891">
          <w:marLeft w:val="0"/>
          <w:marRight w:val="0"/>
          <w:marTop w:val="0"/>
          <w:marBottom w:val="0"/>
          <w:divBdr>
            <w:top w:val="none" w:sz="0" w:space="0" w:color="auto"/>
            <w:left w:val="none" w:sz="0" w:space="0" w:color="auto"/>
            <w:bottom w:val="none" w:sz="0" w:space="0" w:color="auto"/>
            <w:right w:val="none" w:sz="0" w:space="0" w:color="auto"/>
          </w:divBdr>
        </w:div>
        <w:div w:id="1960337217">
          <w:marLeft w:val="0"/>
          <w:marRight w:val="0"/>
          <w:marTop w:val="0"/>
          <w:marBottom w:val="0"/>
          <w:divBdr>
            <w:top w:val="none" w:sz="0" w:space="0" w:color="auto"/>
            <w:left w:val="none" w:sz="0" w:space="0" w:color="auto"/>
            <w:bottom w:val="none" w:sz="0" w:space="0" w:color="auto"/>
            <w:right w:val="none" w:sz="0" w:space="0" w:color="auto"/>
          </w:divBdr>
        </w:div>
        <w:div w:id="1946576673">
          <w:marLeft w:val="0"/>
          <w:marRight w:val="0"/>
          <w:marTop w:val="0"/>
          <w:marBottom w:val="0"/>
          <w:divBdr>
            <w:top w:val="none" w:sz="0" w:space="0" w:color="auto"/>
            <w:left w:val="none" w:sz="0" w:space="0" w:color="auto"/>
            <w:bottom w:val="none" w:sz="0" w:space="0" w:color="auto"/>
            <w:right w:val="none" w:sz="0" w:space="0" w:color="auto"/>
          </w:divBdr>
        </w:div>
        <w:div w:id="2072576842">
          <w:marLeft w:val="0"/>
          <w:marRight w:val="0"/>
          <w:marTop w:val="0"/>
          <w:marBottom w:val="0"/>
          <w:divBdr>
            <w:top w:val="none" w:sz="0" w:space="0" w:color="auto"/>
            <w:left w:val="none" w:sz="0" w:space="0" w:color="auto"/>
            <w:bottom w:val="none" w:sz="0" w:space="0" w:color="auto"/>
            <w:right w:val="none" w:sz="0" w:space="0" w:color="auto"/>
          </w:divBdr>
        </w:div>
        <w:div w:id="658197871">
          <w:marLeft w:val="0"/>
          <w:marRight w:val="0"/>
          <w:marTop w:val="0"/>
          <w:marBottom w:val="0"/>
          <w:divBdr>
            <w:top w:val="none" w:sz="0" w:space="0" w:color="auto"/>
            <w:left w:val="none" w:sz="0" w:space="0" w:color="auto"/>
            <w:bottom w:val="none" w:sz="0" w:space="0" w:color="auto"/>
            <w:right w:val="none" w:sz="0" w:space="0" w:color="auto"/>
          </w:divBdr>
        </w:div>
        <w:div w:id="1133061547">
          <w:marLeft w:val="0"/>
          <w:marRight w:val="0"/>
          <w:marTop w:val="0"/>
          <w:marBottom w:val="0"/>
          <w:divBdr>
            <w:top w:val="none" w:sz="0" w:space="0" w:color="auto"/>
            <w:left w:val="none" w:sz="0" w:space="0" w:color="auto"/>
            <w:bottom w:val="none" w:sz="0" w:space="0" w:color="auto"/>
            <w:right w:val="none" w:sz="0" w:space="0" w:color="auto"/>
          </w:divBdr>
        </w:div>
        <w:div w:id="829173121">
          <w:marLeft w:val="0"/>
          <w:marRight w:val="0"/>
          <w:marTop w:val="0"/>
          <w:marBottom w:val="0"/>
          <w:divBdr>
            <w:top w:val="none" w:sz="0" w:space="0" w:color="auto"/>
            <w:left w:val="none" w:sz="0" w:space="0" w:color="auto"/>
            <w:bottom w:val="none" w:sz="0" w:space="0" w:color="auto"/>
            <w:right w:val="none" w:sz="0" w:space="0" w:color="auto"/>
          </w:divBdr>
        </w:div>
        <w:div w:id="1223566142">
          <w:marLeft w:val="0"/>
          <w:marRight w:val="0"/>
          <w:marTop w:val="0"/>
          <w:marBottom w:val="0"/>
          <w:divBdr>
            <w:top w:val="none" w:sz="0" w:space="0" w:color="auto"/>
            <w:left w:val="none" w:sz="0" w:space="0" w:color="auto"/>
            <w:bottom w:val="none" w:sz="0" w:space="0" w:color="auto"/>
            <w:right w:val="none" w:sz="0" w:space="0" w:color="auto"/>
          </w:divBdr>
        </w:div>
        <w:div w:id="586505316">
          <w:marLeft w:val="0"/>
          <w:marRight w:val="0"/>
          <w:marTop w:val="0"/>
          <w:marBottom w:val="0"/>
          <w:divBdr>
            <w:top w:val="none" w:sz="0" w:space="0" w:color="auto"/>
            <w:left w:val="none" w:sz="0" w:space="0" w:color="auto"/>
            <w:bottom w:val="none" w:sz="0" w:space="0" w:color="auto"/>
            <w:right w:val="none" w:sz="0" w:space="0" w:color="auto"/>
          </w:divBdr>
        </w:div>
        <w:div w:id="2066947864">
          <w:marLeft w:val="0"/>
          <w:marRight w:val="0"/>
          <w:marTop w:val="0"/>
          <w:marBottom w:val="0"/>
          <w:divBdr>
            <w:top w:val="none" w:sz="0" w:space="0" w:color="auto"/>
            <w:left w:val="none" w:sz="0" w:space="0" w:color="auto"/>
            <w:bottom w:val="none" w:sz="0" w:space="0" w:color="auto"/>
            <w:right w:val="none" w:sz="0" w:space="0" w:color="auto"/>
          </w:divBdr>
        </w:div>
        <w:div w:id="2017877474">
          <w:marLeft w:val="0"/>
          <w:marRight w:val="0"/>
          <w:marTop w:val="0"/>
          <w:marBottom w:val="0"/>
          <w:divBdr>
            <w:top w:val="none" w:sz="0" w:space="0" w:color="auto"/>
            <w:left w:val="none" w:sz="0" w:space="0" w:color="auto"/>
            <w:bottom w:val="none" w:sz="0" w:space="0" w:color="auto"/>
            <w:right w:val="none" w:sz="0" w:space="0" w:color="auto"/>
          </w:divBdr>
        </w:div>
        <w:div w:id="1149709352">
          <w:marLeft w:val="0"/>
          <w:marRight w:val="0"/>
          <w:marTop w:val="0"/>
          <w:marBottom w:val="0"/>
          <w:divBdr>
            <w:top w:val="none" w:sz="0" w:space="0" w:color="auto"/>
            <w:left w:val="none" w:sz="0" w:space="0" w:color="auto"/>
            <w:bottom w:val="none" w:sz="0" w:space="0" w:color="auto"/>
            <w:right w:val="none" w:sz="0" w:space="0" w:color="auto"/>
          </w:divBdr>
        </w:div>
        <w:div w:id="474836489">
          <w:marLeft w:val="0"/>
          <w:marRight w:val="0"/>
          <w:marTop w:val="0"/>
          <w:marBottom w:val="0"/>
          <w:divBdr>
            <w:top w:val="none" w:sz="0" w:space="0" w:color="auto"/>
            <w:left w:val="none" w:sz="0" w:space="0" w:color="auto"/>
            <w:bottom w:val="none" w:sz="0" w:space="0" w:color="auto"/>
            <w:right w:val="none" w:sz="0" w:space="0" w:color="auto"/>
          </w:divBdr>
        </w:div>
        <w:div w:id="180441569">
          <w:marLeft w:val="0"/>
          <w:marRight w:val="0"/>
          <w:marTop w:val="0"/>
          <w:marBottom w:val="0"/>
          <w:divBdr>
            <w:top w:val="none" w:sz="0" w:space="0" w:color="auto"/>
            <w:left w:val="none" w:sz="0" w:space="0" w:color="auto"/>
            <w:bottom w:val="none" w:sz="0" w:space="0" w:color="auto"/>
            <w:right w:val="none" w:sz="0" w:space="0" w:color="auto"/>
          </w:divBdr>
        </w:div>
        <w:div w:id="968634265">
          <w:marLeft w:val="0"/>
          <w:marRight w:val="0"/>
          <w:marTop w:val="0"/>
          <w:marBottom w:val="0"/>
          <w:divBdr>
            <w:top w:val="none" w:sz="0" w:space="0" w:color="auto"/>
            <w:left w:val="none" w:sz="0" w:space="0" w:color="auto"/>
            <w:bottom w:val="none" w:sz="0" w:space="0" w:color="auto"/>
            <w:right w:val="none" w:sz="0" w:space="0" w:color="auto"/>
          </w:divBdr>
        </w:div>
        <w:div w:id="286544391">
          <w:marLeft w:val="0"/>
          <w:marRight w:val="0"/>
          <w:marTop w:val="0"/>
          <w:marBottom w:val="0"/>
          <w:divBdr>
            <w:top w:val="none" w:sz="0" w:space="0" w:color="auto"/>
            <w:left w:val="none" w:sz="0" w:space="0" w:color="auto"/>
            <w:bottom w:val="none" w:sz="0" w:space="0" w:color="auto"/>
            <w:right w:val="none" w:sz="0" w:space="0" w:color="auto"/>
          </w:divBdr>
        </w:div>
        <w:div w:id="1677463782">
          <w:marLeft w:val="0"/>
          <w:marRight w:val="0"/>
          <w:marTop w:val="0"/>
          <w:marBottom w:val="0"/>
          <w:divBdr>
            <w:top w:val="none" w:sz="0" w:space="0" w:color="auto"/>
            <w:left w:val="none" w:sz="0" w:space="0" w:color="auto"/>
            <w:bottom w:val="none" w:sz="0" w:space="0" w:color="auto"/>
            <w:right w:val="none" w:sz="0" w:space="0" w:color="auto"/>
          </w:divBdr>
        </w:div>
        <w:div w:id="1614092256">
          <w:marLeft w:val="0"/>
          <w:marRight w:val="0"/>
          <w:marTop w:val="0"/>
          <w:marBottom w:val="0"/>
          <w:divBdr>
            <w:top w:val="none" w:sz="0" w:space="0" w:color="auto"/>
            <w:left w:val="none" w:sz="0" w:space="0" w:color="auto"/>
            <w:bottom w:val="none" w:sz="0" w:space="0" w:color="auto"/>
            <w:right w:val="none" w:sz="0" w:space="0" w:color="auto"/>
          </w:divBdr>
        </w:div>
        <w:div w:id="2136023982">
          <w:marLeft w:val="0"/>
          <w:marRight w:val="0"/>
          <w:marTop w:val="0"/>
          <w:marBottom w:val="0"/>
          <w:divBdr>
            <w:top w:val="none" w:sz="0" w:space="0" w:color="auto"/>
            <w:left w:val="none" w:sz="0" w:space="0" w:color="auto"/>
            <w:bottom w:val="none" w:sz="0" w:space="0" w:color="auto"/>
            <w:right w:val="none" w:sz="0" w:space="0" w:color="auto"/>
          </w:divBdr>
        </w:div>
        <w:div w:id="1651010150">
          <w:marLeft w:val="0"/>
          <w:marRight w:val="0"/>
          <w:marTop w:val="0"/>
          <w:marBottom w:val="0"/>
          <w:divBdr>
            <w:top w:val="none" w:sz="0" w:space="0" w:color="auto"/>
            <w:left w:val="none" w:sz="0" w:space="0" w:color="auto"/>
            <w:bottom w:val="none" w:sz="0" w:space="0" w:color="auto"/>
            <w:right w:val="none" w:sz="0" w:space="0" w:color="auto"/>
          </w:divBdr>
        </w:div>
        <w:div w:id="2128230063">
          <w:marLeft w:val="0"/>
          <w:marRight w:val="0"/>
          <w:marTop w:val="0"/>
          <w:marBottom w:val="0"/>
          <w:divBdr>
            <w:top w:val="none" w:sz="0" w:space="0" w:color="auto"/>
            <w:left w:val="none" w:sz="0" w:space="0" w:color="auto"/>
            <w:bottom w:val="none" w:sz="0" w:space="0" w:color="auto"/>
            <w:right w:val="none" w:sz="0" w:space="0" w:color="auto"/>
          </w:divBdr>
        </w:div>
        <w:div w:id="1937980574">
          <w:marLeft w:val="0"/>
          <w:marRight w:val="0"/>
          <w:marTop w:val="0"/>
          <w:marBottom w:val="0"/>
          <w:divBdr>
            <w:top w:val="none" w:sz="0" w:space="0" w:color="auto"/>
            <w:left w:val="none" w:sz="0" w:space="0" w:color="auto"/>
            <w:bottom w:val="none" w:sz="0" w:space="0" w:color="auto"/>
            <w:right w:val="none" w:sz="0" w:space="0" w:color="auto"/>
          </w:divBdr>
        </w:div>
        <w:div w:id="503009840">
          <w:marLeft w:val="0"/>
          <w:marRight w:val="0"/>
          <w:marTop w:val="0"/>
          <w:marBottom w:val="0"/>
          <w:divBdr>
            <w:top w:val="none" w:sz="0" w:space="0" w:color="auto"/>
            <w:left w:val="none" w:sz="0" w:space="0" w:color="auto"/>
            <w:bottom w:val="none" w:sz="0" w:space="0" w:color="auto"/>
            <w:right w:val="none" w:sz="0" w:space="0" w:color="auto"/>
          </w:divBdr>
        </w:div>
        <w:div w:id="326791881">
          <w:marLeft w:val="0"/>
          <w:marRight w:val="0"/>
          <w:marTop w:val="0"/>
          <w:marBottom w:val="0"/>
          <w:divBdr>
            <w:top w:val="none" w:sz="0" w:space="0" w:color="auto"/>
            <w:left w:val="none" w:sz="0" w:space="0" w:color="auto"/>
            <w:bottom w:val="none" w:sz="0" w:space="0" w:color="auto"/>
            <w:right w:val="none" w:sz="0" w:space="0" w:color="auto"/>
          </w:divBdr>
        </w:div>
        <w:div w:id="1111586904">
          <w:marLeft w:val="0"/>
          <w:marRight w:val="0"/>
          <w:marTop w:val="0"/>
          <w:marBottom w:val="0"/>
          <w:divBdr>
            <w:top w:val="none" w:sz="0" w:space="0" w:color="auto"/>
            <w:left w:val="none" w:sz="0" w:space="0" w:color="auto"/>
            <w:bottom w:val="none" w:sz="0" w:space="0" w:color="auto"/>
            <w:right w:val="none" w:sz="0" w:space="0" w:color="auto"/>
          </w:divBdr>
        </w:div>
        <w:div w:id="1759129793">
          <w:marLeft w:val="0"/>
          <w:marRight w:val="0"/>
          <w:marTop w:val="0"/>
          <w:marBottom w:val="0"/>
          <w:divBdr>
            <w:top w:val="none" w:sz="0" w:space="0" w:color="auto"/>
            <w:left w:val="none" w:sz="0" w:space="0" w:color="auto"/>
            <w:bottom w:val="none" w:sz="0" w:space="0" w:color="auto"/>
            <w:right w:val="none" w:sz="0" w:space="0" w:color="auto"/>
          </w:divBdr>
        </w:div>
        <w:div w:id="28652160">
          <w:marLeft w:val="0"/>
          <w:marRight w:val="0"/>
          <w:marTop w:val="0"/>
          <w:marBottom w:val="0"/>
          <w:divBdr>
            <w:top w:val="none" w:sz="0" w:space="0" w:color="auto"/>
            <w:left w:val="none" w:sz="0" w:space="0" w:color="auto"/>
            <w:bottom w:val="none" w:sz="0" w:space="0" w:color="auto"/>
            <w:right w:val="none" w:sz="0" w:space="0" w:color="auto"/>
          </w:divBdr>
        </w:div>
        <w:div w:id="1665358704">
          <w:marLeft w:val="0"/>
          <w:marRight w:val="0"/>
          <w:marTop w:val="0"/>
          <w:marBottom w:val="0"/>
          <w:divBdr>
            <w:top w:val="none" w:sz="0" w:space="0" w:color="auto"/>
            <w:left w:val="none" w:sz="0" w:space="0" w:color="auto"/>
            <w:bottom w:val="none" w:sz="0" w:space="0" w:color="auto"/>
            <w:right w:val="none" w:sz="0" w:space="0" w:color="auto"/>
          </w:divBdr>
        </w:div>
        <w:div w:id="190388553">
          <w:marLeft w:val="0"/>
          <w:marRight w:val="0"/>
          <w:marTop w:val="0"/>
          <w:marBottom w:val="0"/>
          <w:divBdr>
            <w:top w:val="none" w:sz="0" w:space="0" w:color="auto"/>
            <w:left w:val="none" w:sz="0" w:space="0" w:color="auto"/>
            <w:bottom w:val="none" w:sz="0" w:space="0" w:color="auto"/>
            <w:right w:val="none" w:sz="0" w:space="0" w:color="auto"/>
          </w:divBdr>
        </w:div>
        <w:div w:id="65155576">
          <w:marLeft w:val="0"/>
          <w:marRight w:val="0"/>
          <w:marTop w:val="0"/>
          <w:marBottom w:val="0"/>
          <w:divBdr>
            <w:top w:val="none" w:sz="0" w:space="0" w:color="auto"/>
            <w:left w:val="none" w:sz="0" w:space="0" w:color="auto"/>
            <w:bottom w:val="none" w:sz="0" w:space="0" w:color="auto"/>
            <w:right w:val="none" w:sz="0" w:space="0" w:color="auto"/>
          </w:divBdr>
        </w:div>
        <w:div w:id="176387886">
          <w:marLeft w:val="0"/>
          <w:marRight w:val="0"/>
          <w:marTop w:val="0"/>
          <w:marBottom w:val="0"/>
          <w:divBdr>
            <w:top w:val="none" w:sz="0" w:space="0" w:color="auto"/>
            <w:left w:val="none" w:sz="0" w:space="0" w:color="auto"/>
            <w:bottom w:val="none" w:sz="0" w:space="0" w:color="auto"/>
            <w:right w:val="none" w:sz="0" w:space="0" w:color="auto"/>
          </w:divBdr>
        </w:div>
        <w:div w:id="1535188498">
          <w:marLeft w:val="0"/>
          <w:marRight w:val="0"/>
          <w:marTop w:val="0"/>
          <w:marBottom w:val="0"/>
          <w:divBdr>
            <w:top w:val="none" w:sz="0" w:space="0" w:color="auto"/>
            <w:left w:val="none" w:sz="0" w:space="0" w:color="auto"/>
            <w:bottom w:val="none" w:sz="0" w:space="0" w:color="auto"/>
            <w:right w:val="none" w:sz="0" w:space="0" w:color="auto"/>
          </w:divBdr>
        </w:div>
        <w:div w:id="491414596">
          <w:marLeft w:val="0"/>
          <w:marRight w:val="0"/>
          <w:marTop w:val="0"/>
          <w:marBottom w:val="0"/>
          <w:divBdr>
            <w:top w:val="none" w:sz="0" w:space="0" w:color="auto"/>
            <w:left w:val="none" w:sz="0" w:space="0" w:color="auto"/>
            <w:bottom w:val="none" w:sz="0" w:space="0" w:color="auto"/>
            <w:right w:val="none" w:sz="0" w:space="0" w:color="auto"/>
          </w:divBdr>
        </w:div>
        <w:div w:id="587807979">
          <w:marLeft w:val="0"/>
          <w:marRight w:val="0"/>
          <w:marTop w:val="0"/>
          <w:marBottom w:val="0"/>
          <w:divBdr>
            <w:top w:val="none" w:sz="0" w:space="0" w:color="auto"/>
            <w:left w:val="none" w:sz="0" w:space="0" w:color="auto"/>
            <w:bottom w:val="none" w:sz="0" w:space="0" w:color="auto"/>
            <w:right w:val="none" w:sz="0" w:space="0" w:color="auto"/>
          </w:divBdr>
        </w:div>
        <w:div w:id="742068312">
          <w:marLeft w:val="0"/>
          <w:marRight w:val="0"/>
          <w:marTop w:val="0"/>
          <w:marBottom w:val="0"/>
          <w:divBdr>
            <w:top w:val="none" w:sz="0" w:space="0" w:color="auto"/>
            <w:left w:val="none" w:sz="0" w:space="0" w:color="auto"/>
            <w:bottom w:val="none" w:sz="0" w:space="0" w:color="auto"/>
            <w:right w:val="none" w:sz="0" w:space="0" w:color="auto"/>
          </w:divBdr>
        </w:div>
        <w:div w:id="338192115">
          <w:marLeft w:val="0"/>
          <w:marRight w:val="0"/>
          <w:marTop w:val="0"/>
          <w:marBottom w:val="0"/>
          <w:divBdr>
            <w:top w:val="none" w:sz="0" w:space="0" w:color="auto"/>
            <w:left w:val="none" w:sz="0" w:space="0" w:color="auto"/>
            <w:bottom w:val="none" w:sz="0" w:space="0" w:color="auto"/>
            <w:right w:val="none" w:sz="0" w:space="0" w:color="auto"/>
          </w:divBdr>
        </w:div>
        <w:div w:id="736243218">
          <w:marLeft w:val="0"/>
          <w:marRight w:val="0"/>
          <w:marTop w:val="0"/>
          <w:marBottom w:val="0"/>
          <w:divBdr>
            <w:top w:val="none" w:sz="0" w:space="0" w:color="auto"/>
            <w:left w:val="none" w:sz="0" w:space="0" w:color="auto"/>
            <w:bottom w:val="none" w:sz="0" w:space="0" w:color="auto"/>
            <w:right w:val="none" w:sz="0" w:space="0" w:color="auto"/>
          </w:divBdr>
        </w:div>
        <w:div w:id="1979337004">
          <w:marLeft w:val="0"/>
          <w:marRight w:val="0"/>
          <w:marTop w:val="0"/>
          <w:marBottom w:val="0"/>
          <w:divBdr>
            <w:top w:val="none" w:sz="0" w:space="0" w:color="auto"/>
            <w:left w:val="none" w:sz="0" w:space="0" w:color="auto"/>
            <w:bottom w:val="none" w:sz="0" w:space="0" w:color="auto"/>
            <w:right w:val="none" w:sz="0" w:space="0" w:color="auto"/>
          </w:divBdr>
        </w:div>
        <w:div w:id="707487899">
          <w:marLeft w:val="0"/>
          <w:marRight w:val="0"/>
          <w:marTop w:val="0"/>
          <w:marBottom w:val="0"/>
          <w:divBdr>
            <w:top w:val="none" w:sz="0" w:space="0" w:color="auto"/>
            <w:left w:val="none" w:sz="0" w:space="0" w:color="auto"/>
            <w:bottom w:val="none" w:sz="0" w:space="0" w:color="auto"/>
            <w:right w:val="none" w:sz="0" w:space="0" w:color="auto"/>
          </w:divBdr>
        </w:div>
        <w:div w:id="961961304">
          <w:marLeft w:val="0"/>
          <w:marRight w:val="0"/>
          <w:marTop w:val="0"/>
          <w:marBottom w:val="0"/>
          <w:divBdr>
            <w:top w:val="none" w:sz="0" w:space="0" w:color="auto"/>
            <w:left w:val="none" w:sz="0" w:space="0" w:color="auto"/>
            <w:bottom w:val="none" w:sz="0" w:space="0" w:color="auto"/>
            <w:right w:val="none" w:sz="0" w:space="0" w:color="auto"/>
          </w:divBdr>
        </w:div>
        <w:div w:id="266698554">
          <w:marLeft w:val="0"/>
          <w:marRight w:val="0"/>
          <w:marTop w:val="0"/>
          <w:marBottom w:val="0"/>
          <w:divBdr>
            <w:top w:val="none" w:sz="0" w:space="0" w:color="auto"/>
            <w:left w:val="none" w:sz="0" w:space="0" w:color="auto"/>
            <w:bottom w:val="none" w:sz="0" w:space="0" w:color="auto"/>
            <w:right w:val="none" w:sz="0" w:space="0" w:color="auto"/>
          </w:divBdr>
        </w:div>
        <w:div w:id="2073311767">
          <w:marLeft w:val="0"/>
          <w:marRight w:val="0"/>
          <w:marTop w:val="0"/>
          <w:marBottom w:val="0"/>
          <w:divBdr>
            <w:top w:val="none" w:sz="0" w:space="0" w:color="auto"/>
            <w:left w:val="none" w:sz="0" w:space="0" w:color="auto"/>
            <w:bottom w:val="none" w:sz="0" w:space="0" w:color="auto"/>
            <w:right w:val="none" w:sz="0" w:space="0" w:color="auto"/>
          </w:divBdr>
        </w:div>
        <w:div w:id="322512548">
          <w:marLeft w:val="0"/>
          <w:marRight w:val="0"/>
          <w:marTop w:val="0"/>
          <w:marBottom w:val="0"/>
          <w:divBdr>
            <w:top w:val="none" w:sz="0" w:space="0" w:color="auto"/>
            <w:left w:val="none" w:sz="0" w:space="0" w:color="auto"/>
            <w:bottom w:val="none" w:sz="0" w:space="0" w:color="auto"/>
            <w:right w:val="none" w:sz="0" w:space="0" w:color="auto"/>
          </w:divBdr>
        </w:div>
        <w:div w:id="2140881301">
          <w:marLeft w:val="0"/>
          <w:marRight w:val="0"/>
          <w:marTop w:val="0"/>
          <w:marBottom w:val="0"/>
          <w:divBdr>
            <w:top w:val="none" w:sz="0" w:space="0" w:color="auto"/>
            <w:left w:val="none" w:sz="0" w:space="0" w:color="auto"/>
            <w:bottom w:val="none" w:sz="0" w:space="0" w:color="auto"/>
            <w:right w:val="none" w:sz="0" w:space="0" w:color="auto"/>
          </w:divBdr>
        </w:div>
        <w:div w:id="275211439">
          <w:marLeft w:val="0"/>
          <w:marRight w:val="0"/>
          <w:marTop w:val="0"/>
          <w:marBottom w:val="0"/>
          <w:divBdr>
            <w:top w:val="none" w:sz="0" w:space="0" w:color="auto"/>
            <w:left w:val="none" w:sz="0" w:space="0" w:color="auto"/>
            <w:bottom w:val="none" w:sz="0" w:space="0" w:color="auto"/>
            <w:right w:val="none" w:sz="0" w:space="0" w:color="auto"/>
          </w:divBdr>
        </w:div>
        <w:div w:id="586573355">
          <w:marLeft w:val="0"/>
          <w:marRight w:val="0"/>
          <w:marTop w:val="0"/>
          <w:marBottom w:val="0"/>
          <w:divBdr>
            <w:top w:val="none" w:sz="0" w:space="0" w:color="auto"/>
            <w:left w:val="none" w:sz="0" w:space="0" w:color="auto"/>
            <w:bottom w:val="none" w:sz="0" w:space="0" w:color="auto"/>
            <w:right w:val="none" w:sz="0" w:space="0" w:color="auto"/>
          </w:divBdr>
        </w:div>
        <w:div w:id="877008762">
          <w:marLeft w:val="0"/>
          <w:marRight w:val="0"/>
          <w:marTop w:val="0"/>
          <w:marBottom w:val="0"/>
          <w:divBdr>
            <w:top w:val="none" w:sz="0" w:space="0" w:color="auto"/>
            <w:left w:val="none" w:sz="0" w:space="0" w:color="auto"/>
            <w:bottom w:val="none" w:sz="0" w:space="0" w:color="auto"/>
            <w:right w:val="none" w:sz="0" w:space="0" w:color="auto"/>
          </w:divBdr>
        </w:div>
        <w:div w:id="547650942">
          <w:marLeft w:val="0"/>
          <w:marRight w:val="0"/>
          <w:marTop w:val="0"/>
          <w:marBottom w:val="0"/>
          <w:divBdr>
            <w:top w:val="none" w:sz="0" w:space="0" w:color="auto"/>
            <w:left w:val="none" w:sz="0" w:space="0" w:color="auto"/>
            <w:bottom w:val="none" w:sz="0" w:space="0" w:color="auto"/>
            <w:right w:val="none" w:sz="0" w:space="0" w:color="auto"/>
          </w:divBdr>
        </w:div>
        <w:div w:id="78722385">
          <w:marLeft w:val="0"/>
          <w:marRight w:val="0"/>
          <w:marTop w:val="0"/>
          <w:marBottom w:val="0"/>
          <w:divBdr>
            <w:top w:val="none" w:sz="0" w:space="0" w:color="auto"/>
            <w:left w:val="none" w:sz="0" w:space="0" w:color="auto"/>
            <w:bottom w:val="none" w:sz="0" w:space="0" w:color="auto"/>
            <w:right w:val="none" w:sz="0" w:space="0" w:color="auto"/>
          </w:divBdr>
        </w:div>
        <w:div w:id="2048598158">
          <w:marLeft w:val="0"/>
          <w:marRight w:val="0"/>
          <w:marTop w:val="0"/>
          <w:marBottom w:val="0"/>
          <w:divBdr>
            <w:top w:val="none" w:sz="0" w:space="0" w:color="auto"/>
            <w:left w:val="none" w:sz="0" w:space="0" w:color="auto"/>
            <w:bottom w:val="none" w:sz="0" w:space="0" w:color="auto"/>
            <w:right w:val="none" w:sz="0" w:space="0" w:color="auto"/>
          </w:divBdr>
        </w:div>
        <w:div w:id="1995717758">
          <w:marLeft w:val="0"/>
          <w:marRight w:val="0"/>
          <w:marTop w:val="0"/>
          <w:marBottom w:val="0"/>
          <w:divBdr>
            <w:top w:val="none" w:sz="0" w:space="0" w:color="auto"/>
            <w:left w:val="none" w:sz="0" w:space="0" w:color="auto"/>
            <w:bottom w:val="none" w:sz="0" w:space="0" w:color="auto"/>
            <w:right w:val="none" w:sz="0" w:space="0" w:color="auto"/>
          </w:divBdr>
        </w:div>
        <w:div w:id="1240597830">
          <w:marLeft w:val="0"/>
          <w:marRight w:val="0"/>
          <w:marTop w:val="0"/>
          <w:marBottom w:val="0"/>
          <w:divBdr>
            <w:top w:val="none" w:sz="0" w:space="0" w:color="auto"/>
            <w:left w:val="none" w:sz="0" w:space="0" w:color="auto"/>
            <w:bottom w:val="none" w:sz="0" w:space="0" w:color="auto"/>
            <w:right w:val="none" w:sz="0" w:space="0" w:color="auto"/>
          </w:divBdr>
        </w:div>
        <w:div w:id="1611084244">
          <w:marLeft w:val="0"/>
          <w:marRight w:val="0"/>
          <w:marTop w:val="0"/>
          <w:marBottom w:val="0"/>
          <w:divBdr>
            <w:top w:val="none" w:sz="0" w:space="0" w:color="auto"/>
            <w:left w:val="none" w:sz="0" w:space="0" w:color="auto"/>
            <w:bottom w:val="none" w:sz="0" w:space="0" w:color="auto"/>
            <w:right w:val="none" w:sz="0" w:space="0" w:color="auto"/>
          </w:divBdr>
        </w:div>
        <w:div w:id="995033786">
          <w:marLeft w:val="0"/>
          <w:marRight w:val="0"/>
          <w:marTop w:val="0"/>
          <w:marBottom w:val="0"/>
          <w:divBdr>
            <w:top w:val="none" w:sz="0" w:space="0" w:color="auto"/>
            <w:left w:val="none" w:sz="0" w:space="0" w:color="auto"/>
            <w:bottom w:val="none" w:sz="0" w:space="0" w:color="auto"/>
            <w:right w:val="none" w:sz="0" w:space="0" w:color="auto"/>
          </w:divBdr>
        </w:div>
        <w:div w:id="628823562">
          <w:marLeft w:val="0"/>
          <w:marRight w:val="0"/>
          <w:marTop w:val="0"/>
          <w:marBottom w:val="0"/>
          <w:divBdr>
            <w:top w:val="none" w:sz="0" w:space="0" w:color="auto"/>
            <w:left w:val="none" w:sz="0" w:space="0" w:color="auto"/>
            <w:bottom w:val="none" w:sz="0" w:space="0" w:color="auto"/>
            <w:right w:val="none" w:sz="0" w:space="0" w:color="auto"/>
          </w:divBdr>
        </w:div>
        <w:div w:id="151723026">
          <w:marLeft w:val="0"/>
          <w:marRight w:val="0"/>
          <w:marTop w:val="0"/>
          <w:marBottom w:val="0"/>
          <w:divBdr>
            <w:top w:val="none" w:sz="0" w:space="0" w:color="auto"/>
            <w:left w:val="none" w:sz="0" w:space="0" w:color="auto"/>
            <w:bottom w:val="none" w:sz="0" w:space="0" w:color="auto"/>
            <w:right w:val="none" w:sz="0" w:space="0" w:color="auto"/>
          </w:divBdr>
        </w:div>
        <w:div w:id="2124962246">
          <w:marLeft w:val="0"/>
          <w:marRight w:val="0"/>
          <w:marTop w:val="0"/>
          <w:marBottom w:val="0"/>
          <w:divBdr>
            <w:top w:val="none" w:sz="0" w:space="0" w:color="auto"/>
            <w:left w:val="none" w:sz="0" w:space="0" w:color="auto"/>
            <w:bottom w:val="none" w:sz="0" w:space="0" w:color="auto"/>
            <w:right w:val="none" w:sz="0" w:space="0" w:color="auto"/>
          </w:divBdr>
        </w:div>
        <w:div w:id="447893295">
          <w:marLeft w:val="0"/>
          <w:marRight w:val="0"/>
          <w:marTop w:val="0"/>
          <w:marBottom w:val="0"/>
          <w:divBdr>
            <w:top w:val="none" w:sz="0" w:space="0" w:color="auto"/>
            <w:left w:val="none" w:sz="0" w:space="0" w:color="auto"/>
            <w:bottom w:val="none" w:sz="0" w:space="0" w:color="auto"/>
            <w:right w:val="none" w:sz="0" w:space="0" w:color="auto"/>
          </w:divBdr>
        </w:div>
        <w:div w:id="1816603888">
          <w:marLeft w:val="0"/>
          <w:marRight w:val="0"/>
          <w:marTop w:val="0"/>
          <w:marBottom w:val="0"/>
          <w:divBdr>
            <w:top w:val="none" w:sz="0" w:space="0" w:color="auto"/>
            <w:left w:val="none" w:sz="0" w:space="0" w:color="auto"/>
            <w:bottom w:val="none" w:sz="0" w:space="0" w:color="auto"/>
            <w:right w:val="none" w:sz="0" w:space="0" w:color="auto"/>
          </w:divBdr>
        </w:div>
        <w:div w:id="2099327787">
          <w:marLeft w:val="0"/>
          <w:marRight w:val="0"/>
          <w:marTop w:val="0"/>
          <w:marBottom w:val="0"/>
          <w:divBdr>
            <w:top w:val="none" w:sz="0" w:space="0" w:color="auto"/>
            <w:left w:val="none" w:sz="0" w:space="0" w:color="auto"/>
            <w:bottom w:val="none" w:sz="0" w:space="0" w:color="auto"/>
            <w:right w:val="none" w:sz="0" w:space="0" w:color="auto"/>
          </w:divBdr>
        </w:div>
        <w:div w:id="472983709">
          <w:marLeft w:val="0"/>
          <w:marRight w:val="0"/>
          <w:marTop w:val="0"/>
          <w:marBottom w:val="0"/>
          <w:divBdr>
            <w:top w:val="none" w:sz="0" w:space="0" w:color="auto"/>
            <w:left w:val="none" w:sz="0" w:space="0" w:color="auto"/>
            <w:bottom w:val="none" w:sz="0" w:space="0" w:color="auto"/>
            <w:right w:val="none" w:sz="0" w:space="0" w:color="auto"/>
          </w:divBdr>
        </w:div>
        <w:div w:id="563175550">
          <w:marLeft w:val="0"/>
          <w:marRight w:val="0"/>
          <w:marTop w:val="0"/>
          <w:marBottom w:val="0"/>
          <w:divBdr>
            <w:top w:val="none" w:sz="0" w:space="0" w:color="auto"/>
            <w:left w:val="none" w:sz="0" w:space="0" w:color="auto"/>
            <w:bottom w:val="none" w:sz="0" w:space="0" w:color="auto"/>
            <w:right w:val="none" w:sz="0" w:space="0" w:color="auto"/>
          </w:divBdr>
        </w:div>
        <w:div w:id="1646932918">
          <w:marLeft w:val="0"/>
          <w:marRight w:val="0"/>
          <w:marTop w:val="0"/>
          <w:marBottom w:val="0"/>
          <w:divBdr>
            <w:top w:val="none" w:sz="0" w:space="0" w:color="auto"/>
            <w:left w:val="none" w:sz="0" w:space="0" w:color="auto"/>
            <w:bottom w:val="none" w:sz="0" w:space="0" w:color="auto"/>
            <w:right w:val="none" w:sz="0" w:space="0" w:color="auto"/>
          </w:divBdr>
        </w:div>
        <w:div w:id="1982229878">
          <w:marLeft w:val="0"/>
          <w:marRight w:val="0"/>
          <w:marTop w:val="0"/>
          <w:marBottom w:val="0"/>
          <w:divBdr>
            <w:top w:val="none" w:sz="0" w:space="0" w:color="auto"/>
            <w:left w:val="none" w:sz="0" w:space="0" w:color="auto"/>
            <w:bottom w:val="none" w:sz="0" w:space="0" w:color="auto"/>
            <w:right w:val="none" w:sz="0" w:space="0" w:color="auto"/>
          </w:divBdr>
        </w:div>
        <w:div w:id="1999921005">
          <w:marLeft w:val="0"/>
          <w:marRight w:val="0"/>
          <w:marTop w:val="0"/>
          <w:marBottom w:val="0"/>
          <w:divBdr>
            <w:top w:val="none" w:sz="0" w:space="0" w:color="auto"/>
            <w:left w:val="none" w:sz="0" w:space="0" w:color="auto"/>
            <w:bottom w:val="none" w:sz="0" w:space="0" w:color="auto"/>
            <w:right w:val="none" w:sz="0" w:space="0" w:color="auto"/>
          </w:divBdr>
        </w:div>
        <w:div w:id="248544763">
          <w:marLeft w:val="0"/>
          <w:marRight w:val="0"/>
          <w:marTop w:val="0"/>
          <w:marBottom w:val="0"/>
          <w:divBdr>
            <w:top w:val="none" w:sz="0" w:space="0" w:color="auto"/>
            <w:left w:val="none" w:sz="0" w:space="0" w:color="auto"/>
            <w:bottom w:val="none" w:sz="0" w:space="0" w:color="auto"/>
            <w:right w:val="none" w:sz="0" w:space="0" w:color="auto"/>
          </w:divBdr>
        </w:div>
        <w:div w:id="905186673">
          <w:marLeft w:val="0"/>
          <w:marRight w:val="0"/>
          <w:marTop w:val="0"/>
          <w:marBottom w:val="0"/>
          <w:divBdr>
            <w:top w:val="none" w:sz="0" w:space="0" w:color="auto"/>
            <w:left w:val="none" w:sz="0" w:space="0" w:color="auto"/>
            <w:bottom w:val="none" w:sz="0" w:space="0" w:color="auto"/>
            <w:right w:val="none" w:sz="0" w:space="0" w:color="auto"/>
          </w:divBdr>
        </w:div>
        <w:div w:id="617757126">
          <w:marLeft w:val="0"/>
          <w:marRight w:val="0"/>
          <w:marTop w:val="0"/>
          <w:marBottom w:val="0"/>
          <w:divBdr>
            <w:top w:val="none" w:sz="0" w:space="0" w:color="auto"/>
            <w:left w:val="none" w:sz="0" w:space="0" w:color="auto"/>
            <w:bottom w:val="none" w:sz="0" w:space="0" w:color="auto"/>
            <w:right w:val="none" w:sz="0" w:space="0" w:color="auto"/>
          </w:divBdr>
        </w:div>
        <w:div w:id="1806002373">
          <w:marLeft w:val="0"/>
          <w:marRight w:val="0"/>
          <w:marTop w:val="0"/>
          <w:marBottom w:val="0"/>
          <w:divBdr>
            <w:top w:val="none" w:sz="0" w:space="0" w:color="auto"/>
            <w:left w:val="none" w:sz="0" w:space="0" w:color="auto"/>
            <w:bottom w:val="none" w:sz="0" w:space="0" w:color="auto"/>
            <w:right w:val="none" w:sz="0" w:space="0" w:color="auto"/>
          </w:divBdr>
        </w:div>
        <w:div w:id="1739552892">
          <w:marLeft w:val="0"/>
          <w:marRight w:val="0"/>
          <w:marTop w:val="0"/>
          <w:marBottom w:val="0"/>
          <w:divBdr>
            <w:top w:val="none" w:sz="0" w:space="0" w:color="auto"/>
            <w:left w:val="none" w:sz="0" w:space="0" w:color="auto"/>
            <w:bottom w:val="none" w:sz="0" w:space="0" w:color="auto"/>
            <w:right w:val="none" w:sz="0" w:space="0" w:color="auto"/>
          </w:divBdr>
        </w:div>
        <w:div w:id="1735663954">
          <w:marLeft w:val="0"/>
          <w:marRight w:val="0"/>
          <w:marTop w:val="0"/>
          <w:marBottom w:val="0"/>
          <w:divBdr>
            <w:top w:val="none" w:sz="0" w:space="0" w:color="auto"/>
            <w:left w:val="none" w:sz="0" w:space="0" w:color="auto"/>
            <w:bottom w:val="none" w:sz="0" w:space="0" w:color="auto"/>
            <w:right w:val="none" w:sz="0" w:space="0" w:color="auto"/>
          </w:divBdr>
        </w:div>
        <w:div w:id="1305817729">
          <w:marLeft w:val="0"/>
          <w:marRight w:val="0"/>
          <w:marTop w:val="0"/>
          <w:marBottom w:val="0"/>
          <w:divBdr>
            <w:top w:val="none" w:sz="0" w:space="0" w:color="auto"/>
            <w:left w:val="none" w:sz="0" w:space="0" w:color="auto"/>
            <w:bottom w:val="none" w:sz="0" w:space="0" w:color="auto"/>
            <w:right w:val="none" w:sz="0" w:space="0" w:color="auto"/>
          </w:divBdr>
        </w:div>
        <w:div w:id="427042093">
          <w:marLeft w:val="0"/>
          <w:marRight w:val="0"/>
          <w:marTop w:val="0"/>
          <w:marBottom w:val="0"/>
          <w:divBdr>
            <w:top w:val="none" w:sz="0" w:space="0" w:color="auto"/>
            <w:left w:val="none" w:sz="0" w:space="0" w:color="auto"/>
            <w:bottom w:val="none" w:sz="0" w:space="0" w:color="auto"/>
            <w:right w:val="none" w:sz="0" w:space="0" w:color="auto"/>
          </w:divBdr>
        </w:div>
        <w:div w:id="798492607">
          <w:marLeft w:val="0"/>
          <w:marRight w:val="0"/>
          <w:marTop w:val="0"/>
          <w:marBottom w:val="0"/>
          <w:divBdr>
            <w:top w:val="none" w:sz="0" w:space="0" w:color="auto"/>
            <w:left w:val="none" w:sz="0" w:space="0" w:color="auto"/>
            <w:bottom w:val="none" w:sz="0" w:space="0" w:color="auto"/>
            <w:right w:val="none" w:sz="0" w:space="0" w:color="auto"/>
          </w:divBdr>
        </w:div>
        <w:div w:id="641425284">
          <w:marLeft w:val="0"/>
          <w:marRight w:val="0"/>
          <w:marTop w:val="0"/>
          <w:marBottom w:val="0"/>
          <w:divBdr>
            <w:top w:val="none" w:sz="0" w:space="0" w:color="auto"/>
            <w:left w:val="none" w:sz="0" w:space="0" w:color="auto"/>
            <w:bottom w:val="none" w:sz="0" w:space="0" w:color="auto"/>
            <w:right w:val="none" w:sz="0" w:space="0" w:color="auto"/>
          </w:divBdr>
        </w:div>
        <w:div w:id="2076975663">
          <w:marLeft w:val="0"/>
          <w:marRight w:val="0"/>
          <w:marTop w:val="0"/>
          <w:marBottom w:val="0"/>
          <w:divBdr>
            <w:top w:val="none" w:sz="0" w:space="0" w:color="auto"/>
            <w:left w:val="none" w:sz="0" w:space="0" w:color="auto"/>
            <w:bottom w:val="none" w:sz="0" w:space="0" w:color="auto"/>
            <w:right w:val="none" w:sz="0" w:space="0" w:color="auto"/>
          </w:divBdr>
        </w:div>
        <w:div w:id="169175869">
          <w:marLeft w:val="0"/>
          <w:marRight w:val="0"/>
          <w:marTop w:val="0"/>
          <w:marBottom w:val="0"/>
          <w:divBdr>
            <w:top w:val="none" w:sz="0" w:space="0" w:color="auto"/>
            <w:left w:val="none" w:sz="0" w:space="0" w:color="auto"/>
            <w:bottom w:val="none" w:sz="0" w:space="0" w:color="auto"/>
            <w:right w:val="none" w:sz="0" w:space="0" w:color="auto"/>
          </w:divBdr>
        </w:div>
        <w:div w:id="774399785">
          <w:marLeft w:val="0"/>
          <w:marRight w:val="0"/>
          <w:marTop w:val="0"/>
          <w:marBottom w:val="0"/>
          <w:divBdr>
            <w:top w:val="none" w:sz="0" w:space="0" w:color="auto"/>
            <w:left w:val="none" w:sz="0" w:space="0" w:color="auto"/>
            <w:bottom w:val="none" w:sz="0" w:space="0" w:color="auto"/>
            <w:right w:val="none" w:sz="0" w:space="0" w:color="auto"/>
          </w:divBdr>
        </w:div>
        <w:div w:id="1067647307">
          <w:marLeft w:val="0"/>
          <w:marRight w:val="0"/>
          <w:marTop w:val="0"/>
          <w:marBottom w:val="0"/>
          <w:divBdr>
            <w:top w:val="none" w:sz="0" w:space="0" w:color="auto"/>
            <w:left w:val="none" w:sz="0" w:space="0" w:color="auto"/>
            <w:bottom w:val="none" w:sz="0" w:space="0" w:color="auto"/>
            <w:right w:val="none" w:sz="0" w:space="0" w:color="auto"/>
          </w:divBdr>
        </w:div>
        <w:div w:id="668680457">
          <w:marLeft w:val="0"/>
          <w:marRight w:val="0"/>
          <w:marTop w:val="0"/>
          <w:marBottom w:val="0"/>
          <w:divBdr>
            <w:top w:val="none" w:sz="0" w:space="0" w:color="auto"/>
            <w:left w:val="none" w:sz="0" w:space="0" w:color="auto"/>
            <w:bottom w:val="none" w:sz="0" w:space="0" w:color="auto"/>
            <w:right w:val="none" w:sz="0" w:space="0" w:color="auto"/>
          </w:divBdr>
        </w:div>
        <w:div w:id="466895469">
          <w:marLeft w:val="0"/>
          <w:marRight w:val="0"/>
          <w:marTop w:val="0"/>
          <w:marBottom w:val="0"/>
          <w:divBdr>
            <w:top w:val="none" w:sz="0" w:space="0" w:color="auto"/>
            <w:left w:val="none" w:sz="0" w:space="0" w:color="auto"/>
            <w:bottom w:val="none" w:sz="0" w:space="0" w:color="auto"/>
            <w:right w:val="none" w:sz="0" w:space="0" w:color="auto"/>
          </w:divBdr>
        </w:div>
        <w:div w:id="1951274634">
          <w:marLeft w:val="0"/>
          <w:marRight w:val="0"/>
          <w:marTop w:val="0"/>
          <w:marBottom w:val="0"/>
          <w:divBdr>
            <w:top w:val="none" w:sz="0" w:space="0" w:color="auto"/>
            <w:left w:val="none" w:sz="0" w:space="0" w:color="auto"/>
            <w:bottom w:val="none" w:sz="0" w:space="0" w:color="auto"/>
            <w:right w:val="none" w:sz="0" w:space="0" w:color="auto"/>
          </w:divBdr>
        </w:div>
        <w:div w:id="673610390">
          <w:marLeft w:val="0"/>
          <w:marRight w:val="0"/>
          <w:marTop w:val="0"/>
          <w:marBottom w:val="0"/>
          <w:divBdr>
            <w:top w:val="none" w:sz="0" w:space="0" w:color="auto"/>
            <w:left w:val="none" w:sz="0" w:space="0" w:color="auto"/>
            <w:bottom w:val="none" w:sz="0" w:space="0" w:color="auto"/>
            <w:right w:val="none" w:sz="0" w:space="0" w:color="auto"/>
          </w:divBdr>
        </w:div>
        <w:div w:id="2025475858">
          <w:marLeft w:val="0"/>
          <w:marRight w:val="0"/>
          <w:marTop w:val="0"/>
          <w:marBottom w:val="0"/>
          <w:divBdr>
            <w:top w:val="none" w:sz="0" w:space="0" w:color="auto"/>
            <w:left w:val="none" w:sz="0" w:space="0" w:color="auto"/>
            <w:bottom w:val="none" w:sz="0" w:space="0" w:color="auto"/>
            <w:right w:val="none" w:sz="0" w:space="0" w:color="auto"/>
          </w:divBdr>
        </w:div>
        <w:div w:id="325284966">
          <w:marLeft w:val="0"/>
          <w:marRight w:val="0"/>
          <w:marTop w:val="0"/>
          <w:marBottom w:val="0"/>
          <w:divBdr>
            <w:top w:val="none" w:sz="0" w:space="0" w:color="auto"/>
            <w:left w:val="none" w:sz="0" w:space="0" w:color="auto"/>
            <w:bottom w:val="none" w:sz="0" w:space="0" w:color="auto"/>
            <w:right w:val="none" w:sz="0" w:space="0" w:color="auto"/>
          </w:divBdr>
        </w:div>
        <w:div w:id="198050323">
          <w:marLeft w:val="0"/>
          <w:marRight w:val="0"/>
          <w:marTop w:val="0"/>
          <w:marBottom w:val="0"/>
          <w:divBdr>
            <w:top w:val="none" w:sz="0" w:space="0" w:color="auto"/>
            <w:left w:val="none" w:sz="0" w:space="0" w:color="auto"/>
            <w:bottom w:val="none" w:sz="0" w:space="0" w:color="auto"/>
            <w:right w:val="none" w:sz="0" w:space="0" w:color="auto"/>
          </w:divBdr>
        </w:div>
        <w:div w:id="566459357">
          <w:marLeft w:val="0"/>
          <w:marRight w:val="0"/>
          <w:marTop w:val="0"/>
          <w:marBottom w:val="0"/>
          <w:divBdr>
            <w:top w:val="none" w:sz="0" w:space="0" w:color="auto"/>
            <w:left w:val="none" w:sz="0" w:space="0" w:color="auto"/>
            <w:bottom w:val="none" w:sz="0" w:space="0" w:color="auto"/>
            <w:right w:val="none" w:sz="0" w:space="0" w:color="auto"/>
          </w:divBdr>
        </w:div>
        <w:div w:id="12190096">
          <w:marLeft w:val="0"/>
          <w:marRight w:val="0"/>
          <w:marTop w:val="0"/>
          <w:marBottom w:val="0"/>
          <w:divBdr>
            <w:top w:val="none" w:sz="0" w:space="0" w:color="auto"/>
            <w:left w:val="none" w:sz="0" w:space="0" w:color="auto"/>
            <w:bottom w:val="none" w:sz="0" w:space="0" w:color="auto"/>
            <w:right w:val="none" w:sz="0" w:space="0" w:color="auto"/>
          </w:divBdr>
        </w:div>
        <w:div w:id="5442954">
          <w:marLeft w:val="0"/>
          <w:marRight w:val="0"/>
          <w:marTop w:val="0"/>
          <w:marBottom w:val="0"/>
          <w:divBdr>
            <w:top w:val="none" w:sz="0" w:space="0" w:color="auto"/>
            <w:left w:val="none" w:sz="0" w:space="0" w:color="auto"/>
            <w:bottom w:val="none" w:sz="0" w:space="0" w:color="auto"/>
            <w:right w:val="none" w:sz="0" w:space="0" w:color="auto"/>
          </w:divBdr>
        </w:div>
        <w:div w:id="1988001763">
          <w:marLeft w:val="0"/>
          <w:marRight w:val="0"/>
          <w:marTop w:val="0"/>
          <w:marBottom w:val="0"/>
          <w:divBdr>
            <w:top w:val="none" w:sz="0" w:space="0" w:color="auto"/>
            <w:left w:val="none" w:sz="0" w:space="0" w:color="auto"/>
            <w:bottom w:val="none" w:sz="0" w:space="0" w:color="auto"/>
            <w:right w:val="none" w:sz="0" w:space="0" w:color="auto"/>
          </w:divBdr>
        </w:div>
        <w:div w:id="1751388389">
          <w:marLeft w:val="0"/>
          <w:marRight w:val="0"/>
          <w:marTop w:val="0"/>
          <w:marBottom w:val="0"/>
          <w:divBdr>
            <w:top w:val="none" w:sz="0" w:space="0" w:color="auto"/>
            <w:left w:val="none" w:sz="0" w:space="0" w:color="auto"/>
            <w:bottom w:val="none" w:sz="0" w:space="0" w:color="auto"/>
            <w:right w:val="none" w:sz="0" w:space="0" w:color="auto"/>
          </w:divBdr>
        </w:div>
        <w:div w:id="775709450">
          <w:marLeft w:val="0"/>
          <w:marRight w:val="0"/>
          <w:marTop w:val="0"/>
          <w:marBottom w:val="0"/>
          <w:divBdr>
            <w:top w:val="none" w:sz="0" w:space="0" w:color="auto"/>
            <w:left w:val="none" w:sz="0" w:space="0" w:color="auto"/>
            <w:bottom w:val="none" w:sz="0" w:space="0" w:color="auto"/>
            <w:right w:val="none" w:sz="0" w:space="0" w:color="auto"/>
          </w:divBdr>
        </w:div>
        <w:div w:id="778447231">
          <w:marLeft w:val="0"/>
          <w:marRight w:val="0"/>
          <w:marTop w:val="0"/>
          <w:marBottom w:val="0"/>
          <w:divBdr>
            <w:top w:val="none" w:sz="0" w:space="0" w:color="auto"/>
            <w:left w:val="none" w:sz="0" w:space="0" w:color="auto"/>
            <w:bottom w:val="none" w:sz="0" w:space="0" w:color="auto"/>
            <w:right w:val="none" w:sz="0" w:space="0" w:color="auto"/>
          </w:divBdr>
        </w:div>
        <w:div w:id="1965502358">
          <w:marLeft w:val="0"/>
          <w:marRight w:val="0"/>
          <w:marTop w:val="0"/>
          <w:marBottom w:val="0"/>
          <w:divBdr>
            <w:top w:val="none" w:sz="0" w:space="0" w:color="auto"/>
            <w:left w:val="none" w:sz="0" w:space="0" w:color="auto"/>
            <w:bottom w:val="none" w:sz="0" w:space="0" w:color="auto"/>
            <w:right w:val="none" w:sz="0" w:space="0" w:color="auto"/>
          </w:divBdr>
        </w:div>
        <w:div w:id="578558900">
          <w:marLeft w:val="0"/>
          <w:marRight w:val="0"/>
          <w:marTop w:val="0"/>
          <w:marBottom w:val="0"/>
          <w:divBdr>
            <w:top w:val="none" w:sz="0" w:space="0" w:color="auto"/>
            <w:left w:val="none" w:sz="0" w:space="0" w:color="auto"/>
            <w:bottom w:val="none" w:sz="0" w:space="0" w:color="auto"/>
            <w:right w:val="none" w:sz="0" w:space="0" w:color="auto"/>
          </w:divBdr>
        </w:div>
        <w:div w:id="1404110615">
          <w:marLeft w:val="0"/>
          <w:marRight w:val="0"/>
          <w:marTop w:val="0"/>
          <w:marBottom w:val="0"/>
          <w:divBdr>
            <w:top w:val="none" w:sz="0" w:space="0" w:color="auto"/>
            <w:left w:val="none" w:sz="0" w:space="0" w:color="auto"/>
            <w:bottom w:val="none" w:sz="0" w:space="0" w:color="auto"/>
            <w:right w:val="none" w:sz="0" w:space="0" w:color="auto"/>
          </w:divBdr>
        </w:div>
        <w:div w:id="89857497">
          <w:marLeft w:val="0"/>
          <w:marRight w:val="0"/>
          <w:marTop w:val="0"/>
          <w:marBottom w:val="0"/>
          <w:divBdr>
            <w:top w:val="none" w:sz="0" w:space="0" w:color="auto"/>
            <w:left w:val="none" w:sz="0" w:space="0" w:color="auto"/>
            <w:bottom w:val="none" w:sz="0" w:space="0" w:color="auto"/>
            <w:right w:val="none" w:sz="0" w:space="0" w:color="auto"/>
          </w:divBdr>
        </w:div>
        <w:div w:id="608003846">
          <w:marLeft w:val="0"/>
          <w:marRight w:val="0"/>
          <w:marTop w:val="0"/>
          <w:marBottom w:val="0"/>
          <w:divBdr>
            <w:top w:val="none" w:sz="0" w:space="0" w:color="auto"/>
            <w:left w:val="none" w:sz="0" w:space="0" w:color="auto"/>
            <w:bottom w:val="none" w:sz="0" w:space="0" w:color="auto"/>
            <w:right w:val="none" w:sz="0" w:space="0" w:color="auto"/>
          </w:divBdr>
        </w:div>
        <w:div w:id="1770657994">
          <w:marLeft w:val="0"/>
          <w:marRight w:val="0"/>
          <w:marTop w:val="0"/>
          <w:marBottom w:val="0"/>
          <w:divBdr>
            <w:top w:val="none" w:sz="0" w:space="0" w:color="auto"/>
            <w:left w:val="none" w:sz="0" w:space="0" w:color="auto"/>
            <w:bottom w:val="none" w:sz="0" w:space="0" w:color="auto"/>
            <w:right w:val="none" w:sz="0" w:space="0" w:color="auto"/>
          </w:divBdr>
        </w:div>
        <w:div w:id="189101783">
          <w:marLeft w:val="0"/>
          <w:marRight w:val="0"/>
          <w:marTop w:val="0"/>
          <w:marBottom w:val="0"/>
          <w:divBdr>
            <w:top w:val="none" w:sz="0" w:space="0" w:color="auto"/>
            <w:left w:val="none" w:sz="0" w:space="0" w:color="auto"/>
            <w:bottom w:val="none" w:sz="0" w:space="0" w:color="auto"/>
            <w:right w:val="none" w:sz="0" w:space="0" w:color="auto"/>
          </w:divBdr>
        </w:div>
        <w:div w:id="1120420337">
          <w:marLeft w:val="0"/>
          <w:marRight w:val="0"/>
          <w:marTop w:val="0"/>
          <w:marBottom w:val="0"/>
          <w:divBdr>
            <w:top w:val="none" w:sz="0" w:space="0" w:color="auto"/>
            <w:left w:val="none" w:sz="0" w:space="0" w:color="auto"/>
            <w:bottom w:val="none" w:sz="0" w:space="0" w:color="auto"/>
            <w:right w:val="none" w:sz="0" w:space="0" w:color="auto"/>
          </w:divBdr>
        </w:div>
        <w:div w:id="1321730826">
          <w:marLeft w:val="0"/>
          <w:marRight w:val="0"/>
          <w:marTop w:val="0"/>
          <w:marBottom w:val="0"/>
          <w:divBdr>
            <w:top w:val="none" w:sz="0" w:space="0" w:color="auto"/>
            <w:left w:val="none" w:sz="0" w:space="0" w:color="auto"/>
            <w:bottom w:val="none" w:sz="0" w:space="0" w:color="auto"/>
            <w:right w:val="none" w:sz="0" w:space="0" w:color="auto"/>
          </w:divBdr>
        </w:div>
        <w:div w:id="470563334">
          <w:marLeft w:val="0"/>
          <w:marRight w:val="0"/>
          <w:marTop w:val="0"/>
          <w:marBottom w:val="0"/>
          <w:divBdr>
            <w:top w:val="none" w:sz="0" w:space="0" w:color="auto"/>
            <w:left w:val="none" w:sz="0" w:space="0" w:color="auto"/>
            <w:bottom w:val="none" w:sz="0" w:space="0" w:color="auto"/>
            <w:right w:val="none" w:sz="0" w:space="0" w:color="auto"/>
          </w:divBdr>
        </w:div>
        <w:div w:id="508375305">
          <w:marLeft w:val="0"/>
          <w:marRight w:val="0"/>
          <w:marTop w:val="0"/>
          <w:marBottom w:val="0"/>
          <w:divBdr>
            <w:top w:val="none" w:sz="0" w:space="0" w:color="auto"/>
            <w:left w:val="none" w:sz="0" w:space="0" w:color="auto"/>
            <w:bottom w:val="none" w:sz="0" w:space="0" w:color="auto"/>
            <w:right w:val="none" w:sz="0" w:space="0" w:color="auto"/>
          </w:divBdr>
        </w:div>
        <w:div w:id="1052077732">
          <w:marLeft w:val="0"/>
          <w:marRight w:val="0"/>
          <w:marTop w:val="0"/>
          <w:marBottom w:val="0"/>
          <w:divBdr>
            <w:top w:val="none" w:sz="0" w:space="0" w:color="auto"/>
            <w:left w:val="none" w:sz="0" w:space="0" w:color="auto"/>
            <w:bottom w:val="none" w:sz="0" w:space="0" w:color="auto"/>
            <w:right w:val="none" w:sz="0" w:space="0" w:color="auto"/>
          </w:divBdr>
        </w:div>
        <w:div w:id="930816981">
          <w:marLeft w:val="0"/>
          <w:marRight w:val="0"/>
          <w:marTop w:val="0"/>
          <w:marBottom w:val="0"/>
          <w:divBdr>
            <w:top w:val="none" w:sz="0" w:space="0" w:color="auto"/>
            <w:left w:val="none" w:sz="0" w:space="0" w:color="auto"/>
            <w:bottom w:val="none" w:sz="0" w:space="0" w:color="auto"/>
            <w:right w:val="none" w:sz="0" w:space="0" w:color="auto"/>
          </w:divBdr>
        </w:div>
        <w:div w:id="747851096">
          <w:marLeft w:val="0"/>
          <w:marRight w:val="0"/>
          <w:marTop w:val="0"/>
          <w:marBottom w:val="0"/>
          <w:divBdr>
            <w:top w:val="none" w:sz="0" w:space="0" w:color="auto"/>
            <w:left w:val="none" w:sz="0" w:space="0" w:color="auto"/>
            <w:bottom w:val="none" w:sz="0" w:space="0" w:color="auto"/>
            <w:right w:val="none" w:sz="0" w:space="0" w:color="auto"/>
          </w:divBdr>
        </w:div>
        <w:div w:id="1332878603">
          <w:marLeft w:val="0"/>
          <w:marRight w:val="0"/>
          <w:marTop w:val="0"/>
          <w:marBottom w:val="0"/>
          <w:divBdr>
            <w:top w:val="none" w:sz="0" w:space="0" w:color="auto"/>
            <w:left w:val="none" w:sz="0" w:space="0" w:color="auto"/>
            <w:bottom w:val="none" w:sz="0" w:space="0" w:color="auto"/>
            <w:right w:val="none" w:sz="0" w:space="0" w:color="auto"/>
          </w:divBdr>
        </w:div>
        <w:div w:id="831138578">
          <w:marLeft w:val="0"/>
          <w:marRight w:val="0"/>
          <w:marTop w:val="0"/>
          <w:marBottom w:val="0"/>
          <w:divBdr>
            <w:top w:val="none" w:sz="0" w:space="0" w:color="auto"/>
            <w:left w:val="none" w:sz="0" w:space="0" w:color="auto"/>
            <w:bottom w:val="none" w:sz="0" w:space="0" w:color="auto"/>
            <w:right w:val="none" w:sz="0" w:space="0" w:color="auto"/>
          </w:divBdr>
        </w:div>
        <w:div w:id="1945840310">
          <w:marLeft w:val="0"/>
          <w:marRight w:val="0"/>
          <w:marTop w:val="0"/>
          <w:marBottom w:val="0"/>
          <w:divBdr>
            <w:top w:val="none" w:sz="0" w:space="0" w:color="auto"/>
            <w:left w:val="none" w:sz="0" w:space="0" w:color="auto"/>
            <w:bottom w:val="none" w:sz="0" w:space="0" w:color="auto"/>
            <w:right w:val="none" w:sz="0" w:space="0" w:color="auto"/>
          </w:divBdr>
        </w:div>
        <w:div w:id="235212065">
          <w:marLeft w:val="0"/>
          <w:marRight w:val="0"/>
          <w:marTop w:val="0"/>
          <w:marBottom w:val="0"/>
          <w:divBdr>
            <w:top w:val="none" w:sz="0" w:space="0" w:color="auto"/>
            <w:left w:val="none" w:sz="0" w:space="0" w:color="auto"/>
            <w:bottom w:val="none" w:sz="0" w:space="0" w:color="auto"/>
            <w:right w:val="none" w:sz="0" w:space="0" w:color="auto"/>
          </w:divBdr>
        </w:div>
        <w:div w:id="1097825204">
          <w:marLeft w:val="0"/>
          <w:marRight w:val="0"/>
          <w:marTop w:val="0"/>
          <w:marBottom w:val="0"/>
          <w:divBdr>
            <w:top w:val="none" w:sz="0" w:space="0" w:color="auto"/>
            <w:left w:val="none" w:sz="0" w:space="0" w:color="auto"/>
            <w:bottom w:val="none" w:sz="0" w:space="0" w:color="auto"/>
            <w:right w:val="none" w:sz="0" w:space="0" w:color="auto"/>
          </w:divBdr>
        </w:div>
        <w:div w:id="1653872723">
          <w:marLeft w:val="0"/>
          <w:marRight w:val="0"/>
          <w:marTop w:val="0"/>
          <w:marBottom w:val="0"/>
          <w:divBdr>
            <w:top w:val="none" w:sz="0" w:space="0" w:color="auto"/>
            <w:left w:val="none" w:sz="0" w:space="0" w:color="auto"/>
            <w:bottom w:val="none" w:sz="0" w:space="0" w:color="auto"/>
            <w:right w:val="none" w:sz="0" w:space="0" w:color="auto"/>
          </w:divBdr>
        </w:div>
        <w:div w:id="996885502">
          <w:marLeft w:val="0"/>
          <w:marRight w:val="0"/>
          <w:marTop w:val="0"/>
          <w:marBottom w:val="0"/>
          <w:divBdr>
            <w:top w:val="none" w:sz="0" w:space="0" w:color="auto"/>
            <w:left w:val="none" w:sz="0" w:space="0" w:color="auto"/>
            <w:bottom w:val="none" w:sz="0" w:space="0" w:color="auto"/>
            <w:right w:val="none" w:sz="0" w:space="0" w:color="auto"/>
          </w:divBdr>
        </w:div>
        <w:div w:id="2147043491">
          <w:marLeft w:val="0"/>
          <w:marRight w:val="0"/>
          <w:marTop w:val="0"/>
          <w:marBottom w:val="0"/>
          <w:divBdr>
            <w:top w:val="none" w:sz="0" w:space="0" w:color="auto"/>
            <w:left w:val="none" w:sz="0" w:space="0" w:color="auto"/>
            <w:bottom w:val="none" w:sz="0" w:space="0" w:color="auto"/>
            <w:right w:val="none" w:sz="0" w:space="0" w:color="auto"/>
          </w:divBdr>
        </w:div>
        <w:div w:id="1081174699">
          <w:marLeft w:val="0"/>
          <w:marRight w:val="0"/>
          <w:marTop w:val="0"/>
          <w:marBottom w:val="0"/>
          <w:divBdr>
            <w:top w:val="none" w:sz="0" w:space="0" w:color="auto"/>
            <w:left w:val="none" w:sz="0" w:space="0" w:color="auto"/>
            <w:bottom w:val="none" w:sz="0" w:space="0" w:color="auto"/>
            <w:right w:val="none" w:sz="0" w:space="0" w:color="auto"/>
          </w:divBdr>
        </w:div>
        <w:div w:id="1541745286">
          <w:marLeft w:val="0"/>
          <w:marRight w:val="0"/>
          <w:marTop w:val="0"/>
          <w:marBottom w:val="0"/>
          <w:divBdr>
            <w:top w:val="none" w:sz="0" w:space="0" w:color="auto"/>
            <w:left w:val="none" w:sz="0" w:space="0" w:color="auto"/>
            <w:bottom w:val="none" w:sz="0" w:space="0" w:color="auto"/>
            <w:right w:val="none" w:sz="0" w:space="0" w:color="auto"/>
          </w:divBdr>
        </w:div>
        <w:div w:id="2089837507">
          <w:marLeft w:val="0"/>
          <w:marRight w:val="0"/>
          <w:marTop w:val="0"/>
          <w:marBottom w:val="0"/>
          <w:divBdr>
            <w:top w:val="none" w:sz="0" w:space="0" w:color="auto"/>
            <w:left w:val="none" w:sz="0" w:space="0" w:color="auto"/>
            <w:bottom w:val="none" w:sz="0" w:space="0" w:color="auto"/>
            <w:right w:val="none" w:sz="0" w:space="0" w:color="auto"/>
          </w:divBdr>
        </w:div>
        <w:div w:id="1327398654">
          <w:marLeft w:val="0"/>
          <w:marRight w:val="0"/>
          <w:marTop w:val="0"/>
          <w:marBottom w:val="0"/>
          <w:divBdr>
            <w:top w:val="none" w:sz="0" w:space="0" w:color="auto"/>
            <w:left w:val="none" w:sz="0" w:space="0" w:color="auto"/>
            <w:bottom w:val="none" w:sz="0" w:space="0" w:color="auto"/>
            <w:right w:val="none" w:sz="0" w:space="0" w:color="auto"/>
          </w:divBdr>
        </w:div>
        <w:div w:id="290719664">
          <w:marLeft w:val="0"/>
          <w:marRight w:val="0"/>
          <w:marTop w:val="0"/>
          <w:marBottom w:val="0"/>
          <w:divBdr>
            <w:top w:val="none" w:sz="0" w:space="0" w:color="auto"/>
            <w:left w:val="none" w:sz="0" w:space="0" w:color="auto"/>
            <w:bottom w:val="none" w:sz="0" w:space="0" w:color="auto"/>
            <w:right w:val="none" w:sz="0" w:space="0" w:color="auto"/>
          </w:divBdr>
        </w:div>
        <w:div w:id="1883322898">
          <w:marLeft w:val="0"/>
          <w:marRight w:val="0"/>
          <w:marTop w:val="0"/>
          <w:marBottom w:val="0"/>
          <w:divBdr>
            <w:top w:val="none" w:sz="0" w:space="0" w:color="auto"/>
            <w:left w:val="none" w:sz="0" w:space="0" w:color="auto"/>
            <w:bottom w:val="none" w:sz="0" w:space="0" w:color="auto"/>
            <w:right w:val="none" w:sz="0" w:space="0" w:color="auto"/>
          </w:divBdr>
        </w:div>
        <w:div w:id="1412577661">
          <w:marLeft w:val="0"/>
          <w:marRight w:val="0"/>
          <w:marTop w:val="0"/>
          <w:marBottom w:val="0"/>
          <w:divBdr>
            <w:top w:val="none" w:sz="0" w:space="0" w:color="auto"/>
            <w:left w:val="none" w:sz="0" w:space="0" w:color="auto"/>
            <w:bottom w:val="none" w:sz="0" w:space="0" w:color="auto"/>
            <w:right w:val="none" w:sz="0" w:space="0" w:color="auto"/>
          </w:divBdr>
        </w:div>
        <w:div w:id="2062440902">
          <w:marLeft w:val="0"/>
          <w:marRight w:val="0"/>
          <w:marTop w:val="0"/>
          <w:marBottom w:val="0"/>
          <w:divBdr>
            <w:top w:val="none" w:sz="0" w:space="0" w:color="auto"/>
            <w:left w:val="none" w:sz="0" w:space="0" w:color="auto"/>
            <w:bottom w:val="none" w:sz="0" w:space="0" w:color="auto"/>
            <w:right w:val="none" w:sz="0" w:space="0" w:color="auto"/>
          </w:divBdr>
        </w:div>
        <w:div w:id="658505902">
          <w:marLeft w:val="0"/>
          <w:marRight w:val="0"/>
          <w:marTop w:val="0"/>
          <w:marBottom w:val="0"/>
          <w:divBdr>
            <w:top w:val="none" w:sz="0" w:space="0" w:color="auto"/>
            <w:left w:val="none" w:sz="0" w:space="0" w:color="auto"/>
            <w:bottom w:val="none" w:sz="0" w:space="0" w:color="auto"/>
            <w:right w:val="none" w:sz="0" w:space="0" w:color="auto"/>
          </w:divBdr>
        </w:div>
        <w:div w:id="470249257">
          <w:marLeft w:val="0"/>
          <w:marRight w:val="0"/>
          <w:marTop w:val="0"/>
          <w:marBottom w:val="0"/>
          <w:divBdr>
            <w:top w:val="none" w:sz="0" w:space="0" w:color="auto"/>
            <w:left w:val="none" w:sz="0" w:space="0" w:color="auto"/>
            <w:bottom w:val="none" w:sz="0" w:space="0" w:color="auto"/>
            <w:right w:val="none" w:sz="0" w:space="0" w:color="auto"/>
          </w:divBdr>
        </w:div>
        <w:div w:id="362096093">
          <w:marLeft w:val="0"/>
          <w:marRight w:val="0"/>
          <w:marTop w:val="0"/>
          <w:marBottom w:val="0"/>
          <w:divBdr>
            <w:top w:val="none" w:sz="0" w:space="0" w:color="auto"/>
            <w:left w:val="none" w:sz="0" w:space="0" w:color="auto"/>
            <w:bottom w:val="none" w:sz="0" w:space="0" w:color="auto"/>
            <w:right w:val="none" w:sz="0" w:space="0" w:color="auto"/>
          </w:divBdr>
        </w:div>
        <w:div w:id="326330791">
          <w:marLeft w:val="0"/>
          <w:marRight w:val="0"/>
          <w:marTop w:val="0"/>
          <w:marBottom w:val="0"/>
          <w:divBdr>
            <w:top w:val="none" w:sz="0" w:space="0" w:color="auto"/>
            <w:left w:val="none" w:sz="0" w:space="0" w:color="auto"/>
            <w:bottom w:val="none" w:sz="0" w:space="0" w:color="auto"/>
            <w:right w:val="none" w:sz="0" w:space="0" w:color="auto"/>
          </w:divBdr>
        </w:div>
        <w:div w:id="1426268205">
          <w:marLeft w:val="0"/>
          <w:marRight w:val="0"/>
          <w:marTop w:val="0"/>
          <w:marBottom w:val="0"/>
          <w:divBdr>
            <w:top w:val="none" w:sz="0" w:space="0" w:color="auto"/>
            <w:left w:val="none" w:sz="0" w:space="0" w:color="auto"/>
            <w:bottom w:val="none" w:sz="0" w:space="0" w:color="auto"/>
            <w:right w:val="none" w:sz="0" w:space="0" w:color="auto"/>
          </w:divBdr>
        </w:div>
        <w:div w:id="1949699432">
          <w:marLeft w:val="0"/>
          <w:marRight w:val="0"/>
          <w:marTop w:val="0"/>
          <w:marBottom w:val="0"/>
          <w:divBdr>
            <w:top w:val="none" w:sz="0" w:space="0" w:color="auto"/>
            <w:left w:val="none" w:sz="0" w:space="0" w:color="auto"/>
            <w:bottom w:val="none" w:sz="0" w:space="0" w:color="auto"/>
            <w:right w:val="none" w:sz="0" w:space="0" w:color="auto"/>
          </w:divBdr>
        </w:div>
        <w:div w:id="1709181507">
          <w:marLeft w:val="0"/>
          <w:marRight w:val="0"/>
          <w:marTop w:val="0"/>
          <w:marBottom w:val="0"/>
          <w:divBdr>
            <w:top w:val="none" w:sz="0" w:space="0" w:color="auto"/>
            <w:left w:val="none" w:sz="0" w:space="0" w:color="auto"/>
            <w:bottom w:val="none" w:sz="0" w:space="0" w:color="auto"/>
            <w:right w:val="none" w:sz="0" w:space="0" w:color="auto"/>
          </w:divBdr>
        </w:div>
        <w:div w:id="733699344">
          <w:marLeft w:val="0"/>
          <w:marRight w:val="0"/>
          <w:marTop w:val="0"/>
          <w:marBottom w:val="0"/>
          <w:divBdr>
            <w:top w:val="none" w:sz="0" w:space="0" w:color="auto"/>
            <w:left w:val="none" w:sz="0" w:space="0" w:color="auto"/>
            <w:bottom w:val="none" w:sz="0" w:space="0" w:color="auto"/>
            <w:right w:val="none" w:sz="0" w:space="0" w:color="auto"/>
          </w:divBdr>
        </w:div>
        <w:div w:id="1289044206">
          <w:marLeft w:val="0"/>
          <w:marRight w:val="0"/>
          <w:marTop w:val="0"/>
          <w:marBottom w:val="0"/>
          <w:divBdr>
            <w:top w:val="none" w:sz="0" w:space="0" w:color="auto"/>
            <w:left w:val="none" w:sz="0" w:space="0" w:color="auto"/>
            <w:bottom w:val="none" w:sz="0" w:space="0" w:color="auto"/>
            <w:right w:val="none" w:sz="0" w:space="0" w:color="auto"/>
          </w:divBdr>
        </w:div>
        <w:div w:id="243153320">
          <w:marLeft w:val="0"/>
          <w:marRight w:val="0"/>
          <w:marTop w:val="0"/>
          <w:marBottom w:val="0"/>
          <w:divBdr>
            <w:top w:val="none" w:sz="0" w:space="0" w:color="auto"/>
            <w:left w:val="none" w:sz="0" w:space="0" w:color="auto"/>
            <w:bottom w:val="none" w:sz="0" w:space="0" w:color="auto"/>
            <w:right w:val="none" w:sz="0" w:space="0" w:color="auto"/>
          </w:divBdr>
        </w:div>
        <w:div w:id="145778350">
          <w:marLeft w:val="0"/>
          <w:marRight w:val="0"/>
          <w:marTop w:val="0"/>
          <w:marBottom w:val="0"/>
          <w:divBdr>
            <w:top w:val="none" w:sz="0" w:space="0" w:color="auto"/>
            <w:left w:val="none" w:sz="0" w:space="0" w:color="auto"/>
            <w:bottom w:val="none" w:sz="0" w:space="0" w:color="auto"/>
            <w:right w:val="none" w:sz="0" w:space="0" w:color="auto"/>
          </w:divBdr>
        </w:div>
        <w:div w:id="1503083317">
          <w:marLeft w:val="0"/>
          <w:marRight w:val="0"/>
          <w:marTop w:val="0"/>
          <w:marBottom w:val="0"/>
          <w:divBdr>
            <w:top w:val="none" w:sz="0" w:space="0" w:color="auto"/>
            <w:left w:val="none" w:sz="0" w:space="0" w:color="auto"/>
            <w:bottom w:val="none" w:sz="0" w:space="0" w:color="auto"/>
            <w:right w:val="none" w:sz="0" w:space="0" w:color="auto"/>
          </w:divBdr>
        </w:div>
        <w:div w:id="2028021249">
          <w:marLeft w:val="0"/>
          <w:marRight w:val="0"/>
          <w:marTop w:val="0"/>
          <w:marBottom w:val="0"/>
          <w:divBdr>
            <w:top w:val="none" w:sz="0" w:space="0" w:color="auto"/>
            <w:left w:val="none" w:sz="0" w:space="0" w:color="auto"/>
            <w:bottom w:val="none" w:sz="0" w:space="0" w:color="auto"/>
            <w:right w:val="none" w:sz="0" w:space="0" w:color="auto"/>
          </w:divBdr>
        </w:div>
        <w:div w:id="2111196185">
          <w:marLeft w:val="0"/>
          <w:marRight w:val="0"/>
          <w:marTop w:val="0"/>
          <w:marBottom w:val="0"/>
          <w:divBdr>
            <w:top w:val="none" w:sz="0" w:space="0" w:color="auto"/>
            <w:left w:val="none" w:sz="0" w:space="0" w:color="auto"/>
            <w:bottom w:val="none" w:sz="0" w:space="0" w:color="auto"/>
            <w:right w:val="none" w:sz="0" w:space="0" w:color="auto"/>
          </w:divBdr>
        </w:div>
        <w:div w:id="1755741984">
          <w:marLeft w:val="0"/>
          <w:marRight w:val="0"/>
          <w:marTop w:val="0"/>
          <w:marBottom w:val="0"/>
          <w:divBdr>
            <w:top w:val="none" w:sz="0" w:space="0" w:color="auto"/>
            <w:left w:val="none" w:sz="0" w:space="0" w:color="auto"/>
            <w:bottom w:val="none" w:sz="0" w:space="0" w:color="auto"/>
            <w:right w:val="none" w:sz="0" w:space="0" w:color="auto"/>
          </w:divBdr>
        </w:div>
        <w:div w:id="200675720">
          <w:marLeft w:val="0"/>
          <w:marRight w:val="0"/>
          <w:marTop w:val="0"/>
          <w:marBottom w:val="0"/>
          <w:divBdr>
            <w:top w:val="none" w:sz="0" w:space="0" w:color="auto"/>
            <w:left w:val="none" w:sz="0" w:space="0" w:color="auto"/>
            <w:bottom w:val="none" w:sz="0" w:space="0" w:color="auto"/>
            <w:right w:val="none" w:sz="0" w:space="0" w:color="auto"/>
          </w:divBdr>
        </w:div>
        <w:div w:id="361590701">
          <w:marLeft w:val="0"/>
          <w:marRight w:val="0"/>
          <w:marTop w:val="0"/>
          <w:marBottom w:val="0"/>
          <w:divBdr>
            <w:top w:val="none" w:sz="0" w:space="0" w:color="auto"/>
            <w:left w:val="none" w:sz="0" w:space="0" w:color="auto"/>
            <w:bottom w:val="none" w:sz="0" w:space="0" w:color="auto"/>
            <w:right w:val="none" w:sz="0" w:space="0" w:color="auto"/>
          </w:divBdr>
        </w:div>
        <w:div w:id="1738698369">
          <w:marLeft w:val="0"/>
          <w:marRight w:val="0"/>
          <w:marTop w:val="0"/>
          <w:marBottom w:val="0"/>
          <w:divBdr>
            <w:top w:val="none" w:sz="0" w:space="0" w:color="auto"/>
            <w:left w:val="none" w:sz="0" w:space="0" w:color="auto"/>
            <w:bottom w:val="none" w:sz="0" w:space="0" w:color="auto"/>
            <w:right w:val="none" w:sz="0" w:space="0" w:color="auto"/>
          </w:divBdr>
        </w:div>
        <w:div w:id="1698192341">
          <w:marLeft w:val="0"/>
          <w:marRight w:val="0"/>
          <w:marTop w:val="0"/>
          <w:marBottom w:val="0"/>
          <w:divBdr>
            <w:top w:val="none" w:sz="0" w:space="0" w:color="auto"/>
            <w:left w:val="none" w:sz="0" w:space="0" w:color="auto"/>
            <w:bottom w:val="none" w:sz="0" w:space="0" w:color="auto"/>
            <w:right w:val="none" w:sz="0" w:space="0" w:color="auto"/>
          </w:divBdr>
        </w:div>
        <w:div w:id="366833277">
          <w:marLeft w:val="0"/>
          <w:marRight w:val="0"/>
          <w:marTop w:val="0"/>
          <w:marBottom w:val="0"/>
          <w:divBdr>
            <w:top w:val="none" w:sz="0" w:space="0" w:color="auto"/>
            <w:left w:val="none" w:sz="0" w:space="0" w:color="auto"/>
            <w:bottom w:val="none" w:sz="0" w:space="0" w:color="auto"/>
            <w:right w:val="none" w:sz="0" w:space="0" w:color="auto"/>
          </w:divBdr>
        </w:div>
        <w:div w:id="1762606955">
          <w:marLeft w:val="0"/>
          <w:marRight w:val="0"/>
          <w:marTop w:val="0"/>
          <w:marBottom w:val="0"/>
          <w:divBdr>
            <w:top w:val="none" w:sz="0" w:space="0" w:color="auto"/>
            <w:left w:val="none" w:sz="0" w:space="0" w:color="auto"/>
            <w:bottom w:val="none" w:sz="0" w:space="0" w:color="auto"/>
            <w:right w:val="none" w:sz="0" w:space="0" w:color="auto"/>
          </w:divBdr>
        </w:div>
        <w:div w:id="180779859">
          <w:marLeft w:val="0"/>
          <w:marRight w:val="0"/>
          <w:marTop w:val="0"/>
          <w:marBottom w:val="0"/>
          <w:divBdr>
            <w:top w:val="none" w:sz="0" w:space="0" w:color="auto"/>
            <w:left w:val="none" w:sz="0" w:space="0" w:color="auto"/>
            <w:bottom w:val="none" w:sz="0" w:space="0" w:color="auto"/>
            <w:right w:val="none" w:sz="0" w:space="0" w:color="auto"/>
          </w:divBdr>
        </w:div>
      </w:divsChild>
    </w:div>
    <w:div w:id="1597055106">
      <w:bodyDiv w:val="1"/>
      <w:marLeft w:val="0"/>
      <w:marRight w:val="0"/>
      <w:marTop w:val="0"/>
      <w:marBottom w:val="0"/>
      <w:divBdr>
        <w:top w:val="none" w:sz="0" w:space="0" w:color="auto"/>
        <w:left w:val="none" w:sz="0" w:space="0" w:color="auto"/>
        <w:bottom w:val="none" w:sz="0" w:space="0" w:color="auto"/>
        <w:right w:val="none" w:sz="0" w:space="0" w:color="auto"/>
      </w:divBdr>
      <w:divsChild>
        <w:div w:id="1373310490">
          <w:marLeft w:val="0"/>
          <w:marRight w:val="0"/>
          <w:marTop w:val="0"/>
          <w:marBottom w:val="0"/>
          <w:divBdr>
            <w:top w:val="none" w:sz="0" w:space="0" w:color="auto"/>
            <w:left w:val="none" w:sz="0" w:space="0" w:color="auto"/>
            <w:bottom w:val="none" w:sz="0" w:space="0" w:color="auto"/>
            <w:right w:val="none" w:sz="0" w:space="0" w:color="auto"/>
          </w:divBdr>
        </w:div>
        <w:div w:id="270212166">
          <w:marLeft w:val="0"/>
          <w:marRight w:val="0"/>
          <w:marTop w:val="0"/>
          <w:marBottom w:val="0"/>
          <w:divBdr>
            <w:top w:val="none" w:sz="0" w:space="0" w:color="auto"/>
            <w:left w:val="none" w:sz="0" w:space="0" w:color="auto"/>
            <w:bottom w:val="none" w:sz="0" w:space="0" w:color="auto"/>
            <w:right w:val="none" w:sz="0" w:space="0" w:color="auto"/>
          </w:divBdr>
        </w:div>
        <w:div w:id="687413896">
          <w:marLeft w:val="0"/>
          <w:marRight w:val="0"/>
          <w:marTop w:val="0"/>
          <w:marBottom w:val="0"/>
          <w:divBdr>
            <w:top w:val="none" w:sz="0" w:space="0" w:color="auto"/>
            <w:left w:val="none" w:sz="0" w:space="0" w:color="auto"/>
            <w:bottom w:val="none" w:sz="0" w:space="0" w:color="auto"/>
            <w:right w:val="none" w:sz="0" w:space="0" w:color="auto"/>
          </w:divBdr>
        </w:div>
        <w:div w:id="1654405700">
          <w:marLeft w:val="0"/>
          <w:marRight w:val="0"/>
          <w:marTop w:val="0"/>
          <w:marBottom w:val="0"/>
          <w:divBdr>
            <w:top w:val="none" w:sz="0" w:space="0" w:color="auto"/>
            <w:left w:val="none" w:sz="0" w:space="0" w:color="auto"/>
            <w:bottom w:val="none" w:sz="0" w:space="0" w:color="auto"/>
            <w:right w:val="none" w:sz="0" w:space="0" w:color="auto"/>
          </w:divBdr>
        </w:div>
      </w:divsChild>
    </w:div>
    <w:div w:id="2077781837">
      <w:bodyDiv w:val="1"/>
      <w:marLeft w:val="0"/>
      <w:marRight w:val="0"/>
      <w:marTop w:val="0"/>
      <w:marBottom w:val="0"/>
      <w:divBdr>
        <w:top w:val="none" w:sz="0" w:space="0" w:color="auto"/>
        <w:left w:val="none" w:sz="0" w:space="0" w:color="auto"/>
        <w:bottom w:val="none" w:sz="0" w:space="0" w:color="auto"/>
        <w:right w:val="none" w:sz="0" w:space="0" w:color="auto"/>
      </w:divBdr>
      <w:divsChild>
        <w:div w:id="1778866392">
          <w:marLeft w:val="0"/>
          <w:marRight w:val="0"/>
          <w:marTop w:val="0"/>
          <w:marBottom w:val="0"/>
          <w:divBdr>
            <w:top w:val="none" w:sz="0" w:space="0" w:color="auto"/>
            <w:left w:val="none" w:sz="0" w:space="0" w:color="auto"/>
            <w:bottom w:val="none" w:sz="0" w:space="0" w:color="auto"/>
            <w:right w:val="none" w:sz="0" w:space="0" w:color="auto"/>
          </w:divBdr>
          <w:divsChild>
            <w:div w:id="531377918">
              <w:marLeft w:val="0"/>
              <w:marRight w:val="0"/>
              <w:marTop w:val="0"/>
              <w:marBottom w:val="0"/>
              <w:divBdr>
                <w:top w:val="none" w:sz="0" w:space="0" w:color="auto"/>
                <w:left w:val="none" w:sz="0" w:space="0" w:color="auto"/>
                <w:bottom w:val="none" w:sz="0" w:space="0" w:color="auto"/>
                <w:right w:val="none" w:sz="0" w:space="0" w:color="auto"/>
              </w:divBdr>
              <w:divsChild>
                <w:div w:id="125496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04272">
          <w:marLeft w:val="0"/>
          <w:marRight w:val="0"/>
          <w:marTop w:val="0"/>
          <w:marBottom w:val="0"/>
          <w:divBdr>
            <w:top w:val="none" w:sz="0" w:space="0" w:color="auto"/>
            <w:left w:val="none" w:sz="0" w:space="0" w:color="auto"/>
            <w:bottom w:val="none" w:sz="0" w:space="0" w:color="auto"/>
            <w:right w:val="none" w:sz="0" w:space="0" w:color="auto"/>
          </w:divBdr>
        </w:div>
        <w:div w:id="512768551">
          <w:marLeft w:val="0"/>
          <w:marRight w:val="0"/>
          <w:marTop w:val="0"/>
          <w:marBottom w:val="0"/>
          <w:divBdr>
            <w:top w:val="none" w:sz="0" w:space="0" w:color="auto"/>
            <w:left w:val="none" w:sz="0" w:space="0" w:color="auto"/>
            <w:bottom w:val="none" w:sz="0" w:space="0" w:color="auto"/>
            <w:right w:val="none" w:sz="0" w:space="0" w:color="auto"/>
          </w:divBdr>
        </w:div>
        <w:div w:id="92746395">
          <w:marLeft w:val="0"/>
          <w:marRight w:val="0"/>
          <w:marTop w:val="0"/>
          <w:marBottom w:val="0"/>
          <w:divBdr>
            <w:top w:val="none" w:sz="0" w:space="0" w:color="auto"/>
            <w:left w:val="none" w:sz="0" w:space="0" w:color="auto"/>
            <w:bottom w:val="none" w:sz="0" w:space="0" w:color="auto"/>
            <w:right w:val="none" w:sz="0" w:space="0" w:color="auto"/>
          </w:divBdr>
        </w:div>
        <w:div w:id="2131118691">
          <w:marLeft w:val="0"/>
          <w:marRight w:val="0"/>
          <w:marTop w:val="0"/>
          <w:marBottom w:val="0"/>
          <w:divBdr>
            <w:top w:val="none" w:sz="0" w:space="0" w:color="auto"/>
            <w:left w:val="none" w:sz="0" w:space="0" w:color="auto"/>
            <w:bottom w:val="none" w:sz="0" w:space="0" w:color="auto"/>
            <w:right w:val="none" w:sz="0" w:space="0" w:color="auto"/>
          </w:divBdr>
        </w:div>
        <w:div w:id="1606229142">
          <w:marLeft w:val="0"/>
          <w:marRight w:val="0"/>
          <w:marTop w:val="0"/>
          <w:marBottom w:val="0"/>
          <w:divBdr>
            <w:top w:val="none" w:sz="0" w:space="0" w:color="auto"/>
            <w:left w:val="none" w:sz="0" w:space="0" w:color="auto"/>
            <w:bottom w:val="none" w:sz="0" w:space="0" w:color="auto"/>
            <w:right w:val="none" w:sz="0" w:space="0" w:color="auto"/>
          </w:divBdr>
        </w:div>
        <w:div w:id="824247326">
          <w:marLeft w:val="0"/>
          <w:marRight w:val="0"/>
          <w:marTop w:val="0"/>
          <w:marBottom w:val="0"/>
          <w:divBdr>
            <w:top w:val="none" w:sz="0" w:space="0" w:color="auto"/>
            <w:left w:val="none" w:sz="0" w:space="0" w:color="auto"/>
            <w:bottom w:val="none" w:sz="0" w:space="0" w:color="auto"/>
            <w:right w:val="none" w:sz="0" w:space="0" w:color="auto"/>
          </w:divBdr>
        </w:div>
        <w:div w:id="2125346692">
          <w:marLeft w:val="0"/>
          <w:marRight w:val="0"/>
          <w:marTop w:val="0"/>
          <w:marBottom w:val="0"/>
          <w:divBdr>
            <w:top w:val="none" w:sz="0" w:space="0" w:color="auto"/>
            <w:left w:val="none" w:sz="0" w:space="0" w:color="auto"/>
            <w:bottom w:val="none" w:sz="0" w:space="0" w:color="auto"/>
            <w:right w:val="none" w:sz="0" w:space="0" w:color="auto"/>
          </w:divBdr>
        </w:div>
        <w:div w:id="1257127905">
          <w:marLeft w:val="0"/>
          <w:marRight w:val="0"/>
          <w:marTop w:val="0"/>
          <w:marBottom w:val="0"/>
          <w:divBdr>
            <w:top w:val="none" w:sz="0" w:space="0" w:color="auto"/>
            <w:left w:val="none" w:sz="0" w:space="0" w:color="auto"/>
            <w:bottom w:val="none" w:sz="0" w:space="0" w:color="auto"/>
            <w:right w:val="none" w:sz="0" w:space="0" w:color="auto"/>
          </w:divBdr>
        </w:div>
        <w:div w:id="935673281">
          <w:marLeft w:val="0"/>
          <w:marRight w:val="0"/>
          <w:marTop w:val="0"/>
          <w:marBottom w:val="0"/>
          <w:divBdr>
            <w:top w:val="none" w:sz="0" w:space="0" w:color="auto"/>
            <w:left w:val="none" w:sz="0" w:space="0" w:color="auto"/>
            <w:bottom w:val="none" w:sz="0" w:space="0" w:color="auto"/>
            <w:right w:val="none" w:sz="0" w:space="0" w:color="auto"/>
          </w:divBdr>
        </w:div>
        <w:div w:id="967273797">
          <w:marLeft w:val="0"/>
          <w:marRight w:val="0"/>
          <w:marTop w:val="0"/>
          <w:marBottom w:val="0"/>
          <w:divBdr>
            <w:top w:val="none" w:sz="0" w:space="0" w:color="auto"/>
            <w:left w:val="none" w:sz="0" w:space="0" w:color="auto"/>
            <w:bottom w:val="none" w:sz="0" w:space="0" w:color="auto"/>
            <w:right w:val="none" w:sz="0" w:space="0" w:color="auto"/>
          </w:divBdr>
        </w:div>
        <w:div w:id="286667435">
          <w:marLeft w:val="0"/>
          <w:marRight w:val="0"/>
          <w:marTop w:val="0"/>
          <w:marBottom w:val="0"/>
          <w:divBdr>
            <w:top w:val="none" w:sz="0" w:space="0" w:color="auto"/>
            <w:left w:val="none" w:sz="0" w:space="0" w:color="auto"/>
            <w:bottom w:val="none" w:sz="0" w:space="0" w:color="auto"/>
            <w:right w:val="none" w:sz="0" w:space="0" w:color="auto"/>
          </w:divBdr>
        </w:div>
        <w:div w:id="1481389446">
          <w:marLeft w:val="0"/>
          <w:marRight w:val="0"/>
          <w:marTop w:val="0"/>
          <w:marBottom w:val="0"/>
          <w:divBdr>
            <w:top w:val="none" w:sz="0" w:space="0" w:color="auto"/>
            <w:left w:val="none" w:sz="0" w:space="0" w:color="auto"/>
            <w:bottom w:val="none" w:sz="0" w:space="0" w:color="auto"/>
            <w:right w:val="none" w:sz="0" w:space="0" w:color="auto"/>
          </w:divBdr>
        </w:div>
        <w:div w:id="1595356513">
          <w:marLeft w:val="0"/>
          <w:marRight w:val="0"/>
          <w:marTop w:val="0"/>
          <w:marBottom w:val="0"/>
          <w:divBdr>
            <w:top w:val="none" w:sz="0" w:space="0" w:color="auto"/>
            <w:left w:val="none" w:sz="0" w:space="0" w:color="auto"/>
            <w:bottom w:val="none" w:sz="0" w:space="0" w:color="auto"/>
            <w:right w:val="none" w:sz="0" w:space="0" w:color="auto"/>
          </w:divBdr>
        </w:div>
        <w:div w:id="1808205530">
          <w:marLeft w:val="0"/>
          <w:marRight w:val="0"/>
          <w:marTop w:val="0"/>
          <w:marBottom w:val="0"/>
          <w:divBdr>
            <w:top w:val="none" w:sz="0" w:space="0" w:color="auto"/>
            <w:left w:val="none" w:sz="0" w:space="0" w:color="auto"/>
            <w:bottom w:val="none" w:sz="0" w:space="0" w:color="auto"/>
            <w:right w:val="none" w:sz="0" w:space="0" w:color="auto"/>
          </w:divBdr>
        </w:div>
        <w:div w:id="1613898183">
          <w:marLeft w:val="0"/>
          <w:marRight w:val="0"/>
          <w:marTop w:val="0"/>
          <w:marBottom w:val="0"/>
          <w:divBdr>
            <w:top w:val="none" w:sz="0" w:space="0" w:color="auto"/>
            <w:left w:val="none" w:sz="0" w:space="0" w:color="auto"/>
            <w:bottom w:val="none" w:sz="0" w:space="0" w:color="auto"/>
            <w:right w:val="none" w:sz="0" w:space="0" w:color="auto"/>
          </w:divBdr>
        </w:div>
        <w:div w:id="1347748285">
          <w:marLeft w:val="0"/>
          <w:marRight w:val="0"/>
          <w:marTop w:val="0"/>
          <w:marBottom w:val="0"/>
          <w:divBdr>
            <w:top w:val="none" w:sz="0" w:space="0" w:color="auto"/>
            <w:left w:val="none" w:sz="0" w:space="0" w:color="auto"/>
            <w:bottom w:val="none" w:sz="0" w:space="0" w:color="auto"/>
            <w:right w:val="none" w:sz="0" w:space="0" w:color="auto"/>
          </w:divBdr>
        </w:div>
        <w:div w:id="998924105">
          <w:marLeft w:val="0"/>
          <w:marRight w:val="0"/>
          <w:marTop w:val="0"/>
          <w:marBottom w:val="0"/>
          <w:divBdr>
            <w:top w:val="none" w:sz="0" w:space="0" w:color="auto"/>
            <w:left w:val="none" w:sz="0" w:space="0" w:color="auto"/>
            <w:bottom w:val="none" w:sz="0" w:space="0" w:color="auto"/>
            <w:right w:val="none" w:sz="0" w:space="0" w:color="auto"/>
          </w:divBdr>
        </w:div>
        <w:div w:id="321350115">
          <w:marLeft w:val="0"/>
          <w:marRight w:val="0"/>
          <w:marTop w:val="0"/>
          <w:marBottom w:val="0"/>
          <w:divBdr>
            <w:top w:val="none" w:sz="0" w:space="0" w:color="auto"/>
            <w:left w:val="none" w:sz="0" w:space="0" w:color="auto"/>
            <w:bottom w:val="none" w:sz="0" w:space="0" w:color="auto"/>
            <w:right w:val="none" w:sz="0" w:space="0" w:color="auto"/>
          </w:divBdr>
        </w:div>
        <w:div w:id="1272012416">
          <w:marLeft w:val="0"/>
          <w:marRight w:val="0"/>
          <w:marTop w:val="0"/>
          <w:marBottom w:val="0"/>
          <w:divBdr>
            <w:top w:val="none" w:sz="0" w:space="0" w:color="auto"/>
            <w:left w:val="none" w:sz="0" w:space="0" w:color="auto"/>
            <w:bottom w:val="none" w:sz="0" w:space="0" w:color="auto"/>
            <w:right w:val="none" w:sz="0" w:space="0" w:color="auto"/>
          </w:divBdr>
        </w:div>
        <w:div w:id="1922638017">
          <w:marLeft w:val="0"/>
          <w:marRight w:val="0"/>
          <w:marTop w:val="0"/>
          <w:marBottom w:val="0"/>
          <w:divBdr>
            <w:top w:val="none" w:sz="0" w:space="0" w:color="auto"/>
            <w:left w:val="none" w:sz="0" w:space="0" w:color="auto"/>
            <w:bottom w:val="none" w:sz="0" w:space="0" w:color="auto"/>
            <w:right w:val="none" w:sz="0" w:space="0" w:color="auto"/>
          </w:divBdr>
        </w:div>
        <w:div w:id="423114611">
          <w:marLeft w:val="0"/>
          <w:marRight w:val="0"/>
          <w:marTop w:val="0"/>
          <w:marBottom w:val="0"/>
          <w:divBdr>
            <w:top w:val="none" w:sz="0" w:space="0" w:color="auto"/>
            <w:left w:val="none" w:sz="0" w:space="0" w:color="auto"/>
            <w:bottom w:val="none" w:sz="0" w:space="0" w:color="auto"/>
            <w:right w:val="none" w:sz="0" w:space="0" w:color="auto"/>
          </w:divBdr>
        </w:div>
        <w:div w:id="1269199195">
          <w:marLeft w:val="0"/>
          <w:marRight w:val="0"/>
          <w:marTop w:val="0"/>
          <w:marBottom w:val="0"/>
          <w:divBdr>
            <w:top w:val="none" w:sz="0" w:space="0" w:color="auto"/>
            <w:left w:val="none" w:sz="0" w:space="0" w:color="auto"/>
            <w:bottom w:val="none" w:sz="0" w:space="0" w:color="auto"/>
            <w:right w:val="none" w:sz="0" w:space="0" w:color="auto"/>
          </w:divBdr>
        </w:div>
        <w:div w:id="1525825881">
          <w:marLeft w:val="0"/>
          <w:marRight w:val="0"/>
          <w:marTop w:val="0"/>
          <w:marBottom w:val="0"/>
          <w:divBdr>
            <w:top w:val="none" w:sz="0" w:space="0" w:color="auto"/>
            <w:left w:val="none" w:sz="0" w:space="0" w:color="auto"/>
            <w:bottom w:val="none" w:sz="0" w:space="0" w:color="auto"/>
            <w:right w:val="none" w:sz="0" w:space="0" w:color="auto"/>
          </w:divBdr>
        </w:div>
        <w:div w:id="81268394">
          <w:marLeft w:val="0"/>
          <w:marRight w:val="0"/>
          <w:marTop w:val="0"/>
          <w:marBottom w:val="0"/>
          <w:divBdr>
            <w:top w:val="none" w:sz="0" w:space="0" w:color="auto"/>
            <w:left w:val="none" w:sz="0" w:space="0" w:color="auto"/>
            <w:bottom w:val="none" w:sz="0" w:space="0" w:color="auto"/>
            <w:right w:val="none" w:sz="0" w:space="0" w:color="auto"/>
          </w:divBdr>
        </w:div>
        <w:div w:id="478307886">
          <w:marLeft w:val="0"/>
          <w:marRight w:val="0"/>
          <w:marTop w:val="0"/>
          <w:marBottom w:val="0"/>
          <w:divBdr>
            <w:top w:val="none" w:sz="0" w:space="0" w:color="auto"/>
            <w:left w:val="none" w:sz="0" w:space="0" w:color="auto"/>
            <w:bottom w:val="none" w:sz="0" w:space="0" w:color="auto"/>
            <w:right w:val="none" w:sz="0" w:space="0" w:color="auto"/>
          </w:divBdr>
        </w:div>
        <w:div w:id="386227978">
          <w:marLeft w:val="0"/>
          <w:marRight w:val="0"/>
          <w:marTop w:val="0"/>
          <w:marBottom w:val="0"/>
          <w:divBdr>
            <w:top w:val="none" w:sz="0" w:space="0" w:color="auto"/>
            <w:left w:val="none" w:sz="0" w:space="0" w:color="auto"/>
            <w:bottom w:val="none" w:sz="0" w:space="0" w:color="auto"/>
            <w:right w:val="none" w:sz="0" w:space="0" w:color="auto"/>
          </w:divBdr>
        </w:div>
        <w:div w:id="676032370">
          <w:marLeft w:val="0"/>
          <w:marRight w:val="0"/>
          <w:marTop w:val="0"/>
          <w:marBottom w:val="0"/>
          <w:divBdr>
            <w:top w:val="none" w:sz="0" w:space="0" w:color="auto"/>
            <w:left w:val="none" w:sz="0" w:space="0" w:color="auto"/>
            <w:bottom w:val="none" w:sz="0" w:space="0" w:color="auto"/>
            <w:right w:val="none" w:sz="0" w:space="0" w:color="auto"/>
          </w:divBdr>
        </w:div>
        <w:div w:id="60100037">
          <w:marLeft w:val="0"/>
          <w:marRight w:val="0"/>
          <w:marTop w:val="0"/>
          <w:marBottom w:val="0"/>
          <w:divBdr>
            <w:top w:val="none" w:sz="0" w:space="0" w:color="auto"/>
            <w:left w:val="none" w:sz="0" w:space="0" w:color="auto"/>
            <w:bottom w:val="none" w:sz="0" w:space="0" w:color="auto"/>
            <w:right w:val="none" w:sz="0" w:space="0" w:color="auto"/>
          </w:divBdr>
        </w:div>
        <w:div w:id="935330617">
          <w:marLeft w:val="0"/>
          <w:marRight w:val="0"/>
          <w:marTop w:val="0"/>
          <w:marBottom w:val="0"/>
          <w:divBdr>
            <w:top w:val="none" w:sz="0" w:space="0" w:color="auto"/>
            <w:left w:val="none" w:sz="0" w:space="0" w:color="auto"/>
            <w:bottom w:val="none" w:sz="0" w:space="0" w:color="auto"/>
            <w:right w:val="none" w:sz="0" w:space="0" w:color="auto"/>
          </w:divBdr>
        </w:div>
        <w:div w:id="596914125">
          <w:marLeft w:val="0"/>
          <w:marRight w:val="0"/>
          <w:marTop w:val="0"/>
          <w:marBottom w:val="0"/>
          <w:divBdr>
            <w:top w:val="none" w:sz="0" w:space="0" w:color="auto"/>
            <w:left w:val="none" w:sz="0" w:space="0" w:color="auto"/>
            <w:bottom w:val="none" w:sz="0" w:space="0" w:color="auto"/>
            <w:right w:val="none" w:sz="0" w:space="0" w:color="auto"/>
          </w:divBdr>
        </w:div>
        <w:div w:id="1781027270">
          <w:marLeft w:val="0"/>
          <w:marRight w:val="0"/>
          <w:marTop w:val="0"/>
          <w:marBottom w:val="0"/>
          <w:divBdr>
            <w:top w:val="none" w:sz="0" w:space="0" w:color="auto"/>
            <w:left w:val="none" w:sz="0" w:space="0" w:color="auto"/>
            <w:bottom w:val="none" w:sz="0" w:space="0" w:color="auto"/>
            <w:right w:val="none" w:sz="0" w:space="0" w:color="auto"/>
          </w:divBdr>
        </w:div>
        <w:div w:id="1032345673">
          <w:marLeft w:val="0"/>
          <w:marRight w:val="0"/>
          <w:marTop w:val="0"/>
          <w:marBottom w:val="0"/>
          <w:divBdr>
            <w:top w:val="none" w:sz="0" w:space="0" w:color="auto"/>
            <w:left w:val="none" w:sz="0" w:space="0" w:color="auto"/>
            <w:bottom w:val="none" w:sz="0" w:space="0" w:color="auto"/>
            <w:right w:val="none" w:sz="0" w:space="0" w:color="auto"/>
          </w:divBdr>
        </w:div>
        <w:div w:id="232080443">
          <w:marLeft w:val="0"/>
          <w:marRight w:val="0"/>
          <w:marTop w:val="0"/>
          <w:marBottom w:val="0"/>
          <w:divBdr>
            <w:top w:val="none" w:sz="0" w:space="0" w:color="auto"/>
            <w:left w:val="none" w:sz="0" w:space="0" w:color="auto"/>
            <w:bottom w:val="none" w:sz="0" w:space="0" w:color="auto"/>
            <w:right w:val="none" w:sz="0" w:space="0" w:color="auto"/>
          </w:divBdr>
        </w:div>
        <w:div w:id="618071646">
          <w:marLeft w:val="0"/>
          <w:marRight w:val="0"/>
          <w:marTop w:val="0"/>
          <w:marBottom w:val="0"/>
          <w:divBdr>
            <w:top w:val="none" w:sz="0" w:space="0" w:color="auto"/>
            <w:left w:val="none" w:sz="0" w:space="0" w:color="auto"/>
            <w:bottom w:val="none" w:sz="0" w:space="0" w:color="auto"/>
            <w:right w:val="none" w:sz="0" w:space="0" w:color="auto"/>
          </w:divBdr>
        </w:div>
        <w:div w:id="1180584808">
          <w:marLeft w:val="0"/>
          <w:marRight w:val="0"/>
          <w:marTop w:val="0"/>
          <w:marBottom w:val="0"/>
          <w:divBdr>
            <w:top w:val="none" w:sz="0" w:space="0" w:color="auto"/>
            <w:left w:val="none" w:sz="0" w:space="0" w:color="auto"/>
            <w:bottom w:val="none" w:sz="0" w:space="0" w:color="auto"/>
            <w:right w:val="none" w:sz="0" w:space="0" w:color="auto"/>
          </w:divBdr>
        </w:div>
        <w:div w:id="1893034588">
          <w:marLeft w:val="0"/>
          <w:marRight w:val="0"/>
          <w:marTop w:val="0"/>
          <w:marBottom w:val="0"/>
          <w:divBdr>
            <w:top w:val="none" w:sz="0" w:space="0" w:color="auto"/>
            <w:left w:val="none" w:sz="0" w:space="0" w:color="auto"/>
            <w:bottom w:val="none" w:sz="0" w:space="0" w:color="auto"/>
            <w:right w:val="none" w:sz="0" w:space="0" w:color="auto"/>
          </w:divBdr>
        </w:div>
        <w:div w:id="1990549069">
          <w:marLeft w:val="0"/>
          <w:marRight w:val="0"/>
          <w:marTop w:val="0"/>
          <w:marBottom w:val="0"/>
          <w:divBdr>
            <w:top w:val="none" w:sz="0" w:space="0" w:color="auto"/>
            <w:left w:val="none" w:sz="0" w:space="0" w:color="auto"/>
            <w:bottom w:val="none" w:sz="0" w:space="0" w:color="auto"/>
            <w:right w:val="none" w:sz="0" w:space="0" w:color="auto"/>
          </w:divBdr>
        </w:div>
        <w:div w:id="1608544322">
          <w:marLeft w:val="0"/>
          <w:marRight w:val="0"/>
          <w:marTop w:val="0"/>
          <w:marBottom w:val="0"/>
          <w:divBdr>
            <w:top w:val="none" w:sz="0" w:space="0" w:color="auto"/>
            <w:left w:val="none" w:sz="0" w:space="0" w:color="auto"/>
            <w:bottom w:val="none" w:sz="0" w:space="0" w:color="auto"/>
            <w:right w:val="none" w:sz="0" w:space="0" w:color="auto"/>
          </w:divBdr>
        </w:div>
        <w:div w:id="1003245250">
          <w:marLeft w:val="0"/>
          <w:marRight w:val="0"/>
          <w:marTop w:val="0"/>
          <w:marBottom w:val="0"/>
          <w:divBdr>
            <w:top w:val="none" w:sz="0" w:space="0" w:color="auto"/>
            <w:left w:val="none" w:sz="0" w:space="0" w:color="auto"/>
            <w:bottom w:val="none" w:sz="0" w:space="0" w:color="auto"/>
            <w:right w:val="none" w:sz="0" w:space="0" w:color="auto"/>
          </w:divBdr>
        </w:div>
        <w:div w:id="2083061956">
          <w:marLeft w:val="0"/>
          <w:marRight w:val="0"/>
          <w:marTop w:val="0"/>
          <w:marBottom w:val="0"/>
          <w:divBdr>
            <w:top w:val="none" w:sz="0" w:space="0" w:color="auto"/>
            <w:left w:val="none" w:sz="0" w:space="0" w:color="auto"/>
            <w:bottom w:val="none" w:sz="0" w:space="0" w:color="auto"/>
            <w:right w:val="none" w:sz="0" w:space="0" w:color="auto"/>
          </w:divBdr>
        </w:div>
        <w:div w:id="1625455002">
          <w:marLeft w:val="0"/>
          <w:marRight w:val="0"/>
          <w:marTop w:val="0"/>
          <w:marBottom w:val="0"/>
          <w:divBdr>
            <w:top w:val="none" w:sz="0" w:space="0" w:color="auto"/>
            <w:left w:val="none" w:sz="0" w:space="0" w:color="auto"/>
            <w:bottom w:val="none" w:sz="0" w:space="0" w:color="auto"/>
            <w:right w:val="none" w:sz="0" w:space="0" w:color="auto"/>
          </w:divBdr>
        </w:div>
        <w:div w:id="599070296">
          <w:marLeft w:val="0"/>
          <w:marRight w:val="0"/>
          <w:marTop w:val="0"/>
          <w:marBottom w:val="0"/>
          <w:divBdr>
            <w:top w:val="none" w:sz="0" w:space="0" w:color="auto"/>
            <w:left w:val="none" w:sz="0" w:space="0" w:color="auto"/>
            <w:bottom w:val="none" w:sz="0" w:space="0" w:color="auto"/>
            <w:right w:val="none" w:sz="0" w:space="0" w:color="auto"/>
          </w:divBdr>
        </w:div>
        <w:div w:id="1108041759">
          <w:marLeft w:val="0"/>
          <w:marRight w:val="0"/>
          <w:marTop w:val="0"/>
          <w:marBottom w:val="0"/>
          <w:divBdr>
            <w:top w:val="none" w:sz="0" w:space="0" w:color="auto"/>
            <w:left w:val="none" w:sz="0" w:space="0" w:color="auto"/>
            <w:bottom w:val="none" w:sz="0" w:space="0" w:color="auto"/>
            <w:right w:val="none" w:sz="0" w:space="0" w:color="auto"/>
          </w:divBdr>
        </w:div>
        <w:div w:id="669213069">
          <w:marLeft w:val="0"/>
          <w:marRight w:val="0"/>
          <w:marTop w:val="0"/>
          <w:marBottom w:val="0"/>
          <w:divBdr>
            <w:top w:val="none" w:sz="0" w:space="0" w:color="auto"/>
            <w:left w:val="none" w:sz="0" w:space="0" w:color="auto"/>
            <w:bottom w:val="none" w:sz="0" w:space="0" w:color="auto"/>
            <w:right w:val="none" w:sz="0" w:space="0" w:color="auto"/>
          </w:divBdr>
        </w:div>
        <w:div w:id="45837797">
          <w:marLeft w:val="0"/>
          <w:marRight w:val="0"/>
          <w:marTop w:val="0"/>
          <w:marBottom w:val="0"/>
          <w:divBdr>
            <w:top w:val="none" w:sz="0" w:space="0" w:color="auto"/>
            <w:left w:val="none" w:sz="0" w:space="0" w:color="auto"/>
            <w:bottom w:val="none" w:sz="0" w:space="0" w:color="auto"/>
            <w:right w:val="none" w:sz="0" w:space="0" w:color="auto"/>
          </w:divBdr>
        </w:div>
        <w:div w:id="250359986">
          <w:marLeft w:val="0"/>
          <w:marRight w:val="0"/>
          <w:marTop w:val="0"/>
          <w:marBottom w:val="0"/>
          <w:divBdr>
            <w:top w:val="none" w:sz="0" w:space="0" w:color="auto"/>
            <w:left w:val="none" w:sz="0" w:space="0" w:color="auto"/>
            <w:bottom w:val="none" w:sz="0" w:space="0" w:color="auto"/>
            <w:right w:val="none" w:sz="0" w:space="0" w:color="auto"/>
          </w:divBdr>
        </w:div>
        <w:div w:id="957874961">
          <w:marLeft w:val="0"/>
          <w:marRight w:val="0"/>
          <w:marTop w:val="0"/>
          <w:marBottom w:val="0"/>
          <w:divBdr>
            <w:top w:val="none" w:sz="0" w:space="0" w:color="auto"/>
            <w:left w:val="none" w:sz="0" w:space="0" w:color="auto"/>
            <w:bottom w:val="none" w:sz="0" w:space="0" w:color="auto"/>
            <w:right w:val="none" w:sz="0" w:space="0" w:color="auto"/>
          </w:divBdr>
        </w:div>
        <w:div w:id="579603215">
          <w:marLeft w:val="0"/>
          <w:marRight w:val="0"/>
          <w:marTop w:val="0"/>
          <w:marBottom w:val="0"/>
          <w:divBdr>
            <w:top w:val="none" w:sz="0" w:space="0" w:color="auto"/>
            <w:left w:val="none" w:sz="0" w:space="0" w:color="auto"/>
            <w:bottom w:val="none" w:sz="0" w:space="0" w:color="auto"/>
            <w:right w:val="none" w:sz="0" w:space="0" w:color="auto"/>
          </w:divBdr>
        </w:div>
        <w:div w:id="1288731100">
          <w:marLeft w:val="0"/>
          <w:marRight w:val="0"/>
          <w:marTop w:val="0"/>
          <w:marBottom w:val="0"/>
          <w:divBdr>
            <w:top w:val="none" w:sz="0" w:space="0" w:color="auto"/>
            <w:left w:val="none" w:sz="0" w:space="0" w:color="auto"/>
            <w:bottom w:val="none" w:sz="0" w:space="0" w:color="auto"/>
            <w:right w:val="none" w:sz="0" w:space="0" w:color="auto"/>
          </w:divBdr>
        </w:div>
        <w:div w:id="680621474">
          <w:marLeft w:val="0"/>
          <w:marRight w:val="0"/>
          <w:marTop w:val="0"/>
          <w:marBottom w:val="0"/>
          <w:divBdr>
            <w:top w:val="none" w:sz="0" w:space="0" w:color="auto"/>
            <w:left w:val="none" w:sz="0" w:space="0" w:color="auto"/>
            <w:bottom w:val="none" w:sz="0" w:space="0" w:color="auto"/>
            <w:right w:val="none" w:sz="0" w:space="0" w:color="auto"/>
          </w:divBdr>
        </w:div>
        <w:div w:id="47653781">
          <w:marLeft w:val="0"/>
          <w:marRight w:val="0"/>
          <w:marTop w:val="0"/>
          <w:marBottom w:val="0"/>
          <w:divBdr>
            <w:top w:val="none" w:sz="0" w:space="0" w:color="auto"/>
            <w:left w:val="none" w:sz="0" w:space="0" w:color="auto"/>
            <w:bottom w:val="none" w:sz="0" w:space="0" w:color="auto"/>
            <w:right w:val="none" w:sz="0" w:space="0" w:color="auto"/>
          </w:divBdr>
        </w:div>
        <w:div w:id="635258042">
          <w:marLeft w:val="0"/>
          <w:marRight w:val="0"/>
          <w:marTop w:val="0"/>
          <w:marBottom w:val="0"/>
          <w:divBdr>
            <w:top w:val="none" w:sz="0" w:space="0" w:color="auto"/>
            <w:left w:val="none" w:sz="0" w:space="0" w:color="auto"/>
            <w:bottom w:val="none" w:sz="0" w:space="0" w:color="auto"/>
            <w:right w:val="none" w:sz="0" w:space="0" w:color="auto"/>
          </w:divBdr>
        </w:div>
        <w:div w:id="747389470">
          <w:marLeft w:val="0"/>
          <w:marRight w:val="0"/>
          <w:marTop w:val="0"/>
          <w:marBottom w:val="0"/>
          <w:divBdr>
            <w:top w:val="none" w:sz="0" w:space="0" w:color="auto"/>
            <w:left w:val="none" w:sz="0" w:space="0" w:color="auto"/>
            <w:bottom w:val="none" w:sz="0" w:space="0" w:color="auto"/>
            <w:right w:val="none" w:sz="0" w:space="0" w:color="auto"/>
          </w:divBdr>
        </w:div>
        <w:div w:id="622687778">
          <w:marLeft w:val="0"/>
          <w:marRight w:val="0"/>
          <w:marTop w:val="0"/>
          <w:marBottom w:val="0"/>
          <w:divBdr>
            <w:top w:val="none" w:sz="0" w:space="0" w:color="auto"/>
            <w:left w:val="none" w:sz="0" w:space="0" w:color="auto"/>
            <w:bottom w:val="none" w:sz="0" w:space="0" w:color="auto"/>
            <w:right w:val="none" w:sz="0" w:space="0" w:color="auto"/>
          </w:divBdr>
        </w:div>
        <w:div w:id="324162736">
          <w:marLeft w:val="0"/>
          <w:marRight w:val="0"/>
          <w:marTop w:val="0"/>
          <w:marBottom w:val="0"/>
          <w:divBdr>
            <w:top w:val="none" w:sz="0" w:space="0" w:color="auto"/>
            <w:left w:val="none" w:sz="0" w:space="0" w:color="auto"/>
            <w:bottom w:val="none" w:sz="0" w:space="0" w:color="auto"/>
            <w:right w:val="none" w:sz="0" w:space="0" w:color="auto"/>
          </w:divBdr>
        </w:div>
        <w:div w:id="1970472045">
          <w:marLeft w:val="0"/>
          <w:marRight w:val="0"/>
          <w:marTop w:val="0"/>
          <w:marBottom w:val="0"/>
          <w:divBdr>
            <w:top w:val="none" w:sz="0" w:space="0" w:color="auto"/>
            <w:left w:val="none" w:sz="0" w:space="0" w:color="auto"/>
            <w:bottom w:val="none" w:sz="0" w:space="0" w:color="auto"/>
            <w:right w:val="none" w:sz="0" w:space="0" w:color="auto"/>
          </w:divBdr>
        </w:div>
        <w:div w:id="1438864712">
          <w:marLeft w:val="0"/>
          <w:marRight w:val="0"/>
          <w:marTop w:val="0"/>
          <w:marBottom w:val="0"/>
          <w:divBdr>
            <w:top w:val="none" w:sz="0" w:space="0" w:color="auto"/>
            <w:left w:val="none" w:sz="0" w:space="0" w:color="auto"/>
            <w:bottom w:val="none" w:sz="0" w:space="0" w:color="auto"/>
            <w:right w:val="none" w:sz="0" w:space="0" w:color="auto"/>
          </w:divBdr>
        </w:div>
        <w:div w:id="967929160">
          <w:marLeft w:val="0"/>
          <w:marRight w:val="0"/>
          <w:marTop w:val="0"/>
          <w:marBottom w:val="0"/>
          <w:divBdr>
            <w:top w:val="none" w:sz="0" w:space="0" w:color="auto"/>
            <w:left w:val="none" w:sz="0" w:space="0" w:color="auto"/>
            <w:bottom w:val="none" w:sz="0" w:space="0" w:color="auto"/>
            <w:right w:val="none" w:sz="0" w:space="0" w:color="auto"/>
          </w:divBdr>
        </w:div>
        <w:div w:id="79453188">
          <w:marLeft w:val="0"/>
          <w:marRight w:val="0"/>
          <w:marTop w:val="0"/>
          <w:marBottom w:val="0"/>
          <w:divBdr>
            <w:top w:val="none" w:sz="0" w:space="0" w:color="auto"/>
            <w:left w:val="none" w:sz="0" w:space="0" w:color="auto"/>
            <w:bottom w:val="none" w:sz="0" w:space="0" w:color="auto"/>
            <w:right w:val="none" w:sz="0" w:space="0" w:color="auto"/>
          </w:divBdr>
        </w:div>
        <w:div w:id="709569164">
          <w:marLeft w:val="0"/>
          <w:marRight w:val="0"/>
          <w:marTop w:val="0"/>
          <w:marBottom w:val="0"/>
          <w:divBdr>
            <w:top w:val="none" w:sz="0" w:space="0" w:color="auto"/>
            <w:left w:val="none" w:sz="0" w:space="0" w:color="auto"/>
            <w:bottom w:val="none" w:sz="0" w:space="0" w:color="auto"/>
            <w:right w:val="none" w:sz="0" w:space="0" w:color="auto"/>
          </w:divBdr>
        </w:div>
        <w:div w:id="1418554206">
          <w:marLeft w:val="0"/>
          <w:marRight w:val="0"/>
          <w:marTop w:val="0"/>
          <w:marBottom w:val="0"/>
          <w:divBdr>
            <w:top w:val="none" w:sz="0" w:space="0" w:color="auto"/>
            <w:left w:val="none" w:sz="0" w:space="0" w:color="auto"/>
            <w:bottom w:val="none" w:sz="0" w:space="0" w:color="auto"/>
            <w:right w:val="none" w:sz="0" w:space="0" w:color="auto"/>
          </w:divBdr>
        </w:div>
        <w:div w:id="371537002">
          <w:marLeft w:val="0"/>
          <w:marRight w:val="0"/>
          <w:marTop w:val="0"/>
          <w:marBottom w:val="0"/>
          <w:divBdr>
            <w:top w:val="none" w:sz="0" w:space="0" w:color="auto"/>
            <w:left w:val="none" w:sz="0" w:space="0" w:color="auto"/>
            <w:bottom w:val="none" w:sz="0" w:space="0" w:color="auto"/>
            <w:right w:val="none" w:sz="0" w:space="0" w:color="auto"/>
          </w:divBdr>
        </w:div>
        <w:div w:id="1512329323">
          <w:marLeft w:val="0"/>
          <w:marRight w:val="0"/>
          <w:marTop w:val="0"/>
          <w:marBottom w:val="0"/>
          <w:divBdr>
            <w:top w:val="none" w:sz="0" w:space="0" w:color="auto"/>
            <w:left w:val="none" w:sz="0" w:space="0" w:color="auto"/>
            <w:bottom w:val="none" w:sz="0" w:space="0" w:color="auto"/>
            <w:right w:val="none" w:sz="0" w:space="0" w:color="auto"/>
          </w:divBdr>
        </w:div>
        <w:div w:id="1218740071">
          <w:marLeft w:val="0"/>
          <w:marRight w:val="0"/>
          <w:marTop w:val="0"/>
          <w:marBottom w:val="0"/>
          <w:divBdr>
            <w:top w:val="none" w:sz="0" w:space="0" w:color="auto"/>
            <w:left w:val="none" w:sz="0" w:space="0" w:color="auto"/>
            <w:bottom w:val="none" w:sz="0" w:space="0" w:color="auto"/>
            <w:right w:val="none" w:sz="0" w:space="0" w:color="auto"/>
          </w:divBdr>
        </w:div>
        <w:div w:id="1067998995">
          <w:marLeft w:val="0"/>
          <w:marRight w:val="0"/>
          <w:marTop w:val="0"/>
          <w:marBottom w:val="0"/>
          <w:divBdr>
            <w:top w:val="none" w:sz="0" w:space="0" w:color="auto"/>
            <w:left w:val="none" w:sz="0" w:space="0" w:color="auto"/>
            <w:bottom w:val="none" w:sz="0" w:space="0" w:color="auto"/>
            <w:right w:val="none" w:sz="0" w:space="0" w:color="auto"/>
          </w:divBdr>
        </w:div>
        <w:div w:id="2101870910">
          <w:marLeft w:val="0"/>
          <w:marRight w:val="0"/>
          <w:marTop w:val="0"/>
          <w:marBottom w:val="0"/>
          <w:divBdr>
            <w:top w:val="none" w:sz="0" w:space="0" w:color="auto"/>
            <w:left w:val="none" w:sz="0" w:space="0" w:color="auto"/>
            <w:bottom w:val="none" w:sz="0" w:space="0" w:color="auto"/>
            <w:right w:val="none" w:sz="0" w:space="0" w:color="auto"/>
          </w:divBdr>
        </w:div>
        <w:div w:id="1007093730">
          <w:marLeft w:val="0"/>
          <w:marRight w:val="0"/>
          <w:marTop w:val="0"/>
          <w:marBottom w:val="0"/>
          <w:divBdr>
            <w:top w:val="none" w:sz="0" w:space="0" w:color="auto"/>
            <w:left w:val="none" w:sz="0" w:space="0" w:color="auto"/>
            <w:bottom w:val="none" w:sz="0" w:space="0" w:color="auto"/>
            <w:right w:val="none" w:sz="0" w:space="0" w:color="auto"/>
          </w:divBdr>
        </w:div>
        <w:div w:id="2035763114">
          <w:marLeft w:val="0"/>
          <w:marRight w:val="0"/>
          <w:marTop w:val="0"/>
          <w:marBottom w:val="0"/>
          <w:divBdr>
            <w:top w:val="none" w:sz="0" w:space="0" w:color="auto"/>
            <w:left w:val="none" w:sz="0" w:space="0" w:color="auto"/>
            <w:bottom w:val="none" w:sz="0" w:space="0" w:color="auto"/>
            <w:right w:val="none" w:sz="0" w:space="0" w:color="auto"/>
          </w:divBdr>
        </w:div>
        <w:div w:id="1589995684">
          <w:marLeft w:val="0"/>
          <w:marRight w:val="0"/>
          <w:marTop w:val="0"/>
          <w:marBottom w:val="0"/>
          <w:divBdr>
            <w:top w:val="none" w:sz="0" w:space="0" w:color="auto"/>
            <w:left w:val="none" w:sz="0" w:space="0" w:color="auto"/>
            <w:bottom w:val="none" w:sz="0" w:space="0" w:color="auto"/>
            <w:right w:val="none" w:sz="0" w:space="0" w:color="auto"/>
          </w:divBdr>
        </w:div>
        <w:div w:id="291182061">
          <w:marLeft w:val="0"/>
          <w:marRight w:val="0"/>
          <w:marTop w:val="0"/>
          <w:marBottom w:val="0"/>
          <w:divBdr>
            <w:top w:val="none" w:sz="0" w:space="0" w:color="auto"/>
            <w:left w:val="none" w:sz="0" w:space="0" w:color="auto"/>
            <w:bottom w:val="none" w:sz="0" w:space="0" w:color="auto"/>
            <w:right w:val="none" w:sz="0" w:space="0" w:color="auto"/>
          </w:divBdr>
        </w:div>
        <w:div w:id="868100827">
          <w:marLeft w:val="0"/>
          <w:marRight w:val="0"/>
          <w:marTop w:val="0"/>
          <w:marBottom w:val="0"/>
          <w:divBdr>
            <w:top w:val="none" w:sz="0" w:space="0" w:color="auto"/>
            <w:left w:val="none" w:sz="0" w:space="0" w:color="auto"/>
            <w:bottom w:val="none" w:sz="0" w:space="0" w:color="auto"/>
            <w:right w:val="none" w:sz="0" w:space="0" w:color="auto"/>
          </w:divBdr>
        </w:div>
        <w:div w:id="565725557">
          <w:marLeft w:val="0"/>
          <w:marRight w:val="0"/>
          <w:marTop w:val="0"/>
          <w:marBottom w:val="0"/>
          <w:divBdr>
            <w:top w:val="none" w:sz="0" w:space="0" w:color="auto"/>
            <w:left w:val="none" w:sz="0" w:space="0" w:color="auto"/>
            <w:bottom w:val="none" w:sz="0" w:space="0" w:color="auto"/>
            <w:right w:val="none" w:sz="0" w:space="0" w:color="auto"/>
          </w:divBdr>
        </w:div>
        <w:div w:id="533857311">
          <w:marLeft w:val="0"/>
          <w:marRight w:val="0"/>
          <w:marTop w:val="0"/>
          <w:marBottom w:val="0"/>
          <w:divBdr>
            <w:top w:val="none" w:sz="0" w:space="0" w:color="auto"/>
            <w:left w:val="none" w:sz="0" w:space="0" w:color="auto"/>
            <w:bottom w:val="none" w:sz="0" w:space="0" w:color="auto"/>
            <w:right w:val="none" w:sz="0" w:space="0" w:color="auto"/>
          </w:divBdr>
        </w:div>
        <w:div w:id="477772620">
          <w:marLeft w:val="0"/>
          <w:marRight w:val="0"/>
          <w:marTop w:val="0"/>
          <w:marBottom w:val="0"/>
          <w:divBdr>
            <w:top w:val="none" w:sz="0" w:space="0" w:color="auto"/>
            <w:left w:val="none" w:sz="0" w:space="0" w:color="auto"/>
            <w:bottom w:val="none" w:sz="0" w:space="0" w:color="auto"/>
            <w:right w:val="none" w:sz="0" w:space="0" w:color="auto"/>
          </w:divBdr>
        </w:div>
        <w:div w:id="1781804540">
          <w:marLeft w:val="0"/>
          <w:marRight w:val="0"/>
          <w:marTop w:val="0"/>
          <w:marBottom w:val="0"/>
          <w:divBdr>
            <w:top w:val="none" w:sz="0" w:space="0" w:color="auto"/>
            <w:left w:val="none" w:sz="0" w:space="0" w:color="auto"/>
            <w:bottom w:val="none" w:sz="0" w:space="0" w:color="auto"/>
            <w:right w:val="none" w:sz="0" w:space="0" w:color="auto"/>
          </w:divBdr>
        </w:div>
        <w:div w:id="911810942">
          <w:marLeft w:val="0"/>
          <w:marRight w:val="0"/>
          <w:marTop w:val="0"/>
          <w:marBottom w:val="0"/>
          <w:divBdr>
            <w:top w:val="none" w:sz="0" w:space="0" w:color="auto"/>
            <w:left w:val="none" w:sz="0" w:space="0" w:color="auto"/>
            <w:bottom w:val="none" w:sz="0" w:space="0" w:color="auto"/>
            <w:right w:val="none" w:sz="0" w:space="0" w:color="auto"/>
          </w:divBdr>
        </w:div>
        <w:div w:id="1957982753">
          <w:marLeft w:val="0"/>
          <w:marRight w:val="0"/>
          <w:marTop w:val="0"/>
          <w:marBottom w:val="0"/>
          <w:divBdr>
            <w:top w:val="none" w:sz="0" w:space="0" w:color="auto"/>
            <w:left w:val="none" w:sz="0" w:space="0" w:color="auto"/>
            <w:bottom w:val="none" w:sz="0" w:space="0" w:color="auto"/>
            <w:right w:val="none" w:sz="0" w:space="0" w:color="auto"/>
          </w:divBdr>
        </w:div>
        <w:div w:id="40984569">
          <w:marLeft w:val="0"/>
          <w:marRight w:val="0"/>
          <w:marTop w:val="0"/>
          <w:marBottom w:val="0"/>
          <w:divBdr>
            <w:top w:val="none" w:sz="0" w:space="0" w:color="auto"/>
            <w:left w:val="none" w:sz="0" w:space="0" w:color="auto"/>
            <w:bottom w:val="none" w:sz="0" w:space="0" w:color="auto"/>
            <w:right w:val="none" w:sz="0" w:space="0" w:color="auto"/>
          </w:divBdr>
        </w:div>
        <w:div w:id="1969050098">
          <w:marLeft w:val="0"/>
          <w:marRight w:val="0"/>
          <w:marTop w:val="0"/>
          <w:marBottom w:val="0"/>
          <w:divBdr>
            <w:top w:val="none" w:sz="0" w:space="0" w:color="auto"/>
            <w:left w:val="none" w:sz="0" w:space="0" w:color="auto"/>
            <w:bottom w:val="none" w:sz="0" w:space="0" w:color="auto"/>
            <w:right w:val="none" w:sz="0" w:space="0" w:color="auto"/>
          </w:divBdr>
        </w:div>
        <w:div w:id="1629434353">
          <w:marLeft w:val="0"/>
          <w:marRight w:val="0"/>
          <w:marTop w:val="0"/>
          <w:marBottom w:val="0"/>
          <w:divBdr>
            <w:top w:val="none" w:sz="0" w:space="0" w:color="auto"/>
            <w:left w:val="none" w:sz="0" w:space="0" w:color="auto"/>
            <w:bottom w:val="none" w:sz="0" w:space="0" w:color="auto"/>
            <w:right w:val="none" w:sz="0" w:space="0" w:color="auto"/>
          </w:divBdr>
        </w:div>
        <w:div w:id="257714501">
          <w:marLeft w:val="0"/>
          <w:marRight w:val="0"/>
          <w:marTop w:val="0"/>
          <w:marBottom w:val="0"/>
          <w:divBdr>
            <w:top w:val="none" w:sz="0" w:space="0" w:color="auto"/>
            <w:left w:val="none" w:sz="0" w:space="0" w:color="auto"/>
            <w:bottom w:val="none" w:sz="0" w:space="0" w:color="auto"/>
            <w:right w:val="none" w:sz="0" w:space="0" w:color="auto"/>
          </w:divBdr>
        </w:div>
        <w:div w:id="404492560">
          <w:marLeft w:val="0"/>
          <w:marRight w:val="0"/>
          <w:marTop w:val="0"/>
          <w:marBottom w:val="0"/>
          <w:divBdr>
            <w:top w:val="none" w:sz="0" w:space="0" w:color="auto"/>
            <w:left w:val="none" w:sz="0" w:space="0" w:color="auto"/>
            <w:bottom w:val="none" w:sz="0" w:space="0" w:color="auto"/>
            <w:right w:val="none" w:sz="0" w:space="0" w:color="auto"/>
          </w:divBdr>
        </w:div>
        <w:div w:id="240066890">
          <w:marLeft w:val="0"/>
          <w:marRight w:val="0"/>
          <w:marTop w:val="0"/>
          <w:marBottom w:val="0"/>
          <w:divBdr>
            <w:top w:val="none" w:sz="0" w:space="0" w:color="auto"/>
            <w:left w:val="none" w:sz="0" w:space="0" w:color="auto"/>
            <w:bottom w:val="none" w:sz="0" w:space="0" w:color="auto"/>
            <w:right w:val="none" w:sz="0" w:space="0" w:color="auto"/>
          </w:divBdr>
        </w:div>
        <w:div w:id="339478594">
          <w:marLeft w:val="0"/>
          <w:marRight w:val="0"/>
          <w:marTop w:val="0"/>
          <w:marBottom w:val="0"/>
          <w:divBdr>
            <w:top w:val="none" w:sz="0" w:space="0" w:color="auto"/>
            <w:left w:val="none" w:sz="0" w:space="0" w:color="auto"/>
            <w:bottom w:val="none" w:sz="0" w:space="0" w:color="auto"/>
            <w:right w:val="none" w:sz="0" w:space="0" w:color="auto"/>
          </w:divBdr>
        </w:div>
        <w:div w:id="1624075850">
          <w:marLeft w:val="0"/>
          <w:marRight w:val="0"/>
          <w:marTop w:val="0"/>
          <w:marBottom w:val="0"/>
          <w:divBdr>
            <w:top w:val="none" w:sz="0" w:space="0" w:color="auto"/>
            <w:left w:val="none" w:sz="0" w:space="0" w:color="auto"/>
            <w:bottom w:val="none" w:sz="0" w:space="0" w:color="auto"/>
            <w:right w:val="none" w:sz="0" w:space="0" w:color="auto"/>
          </w:divBdr>
        </w:div>
        <w:div w:id="641278324">
          <w:marLeft w:val="0"/>
          <w:marRight w:val="0"/>
          <w:marTop w:val="0"/>
          <w:marBottom w:val="0"/>
          <w:divBdr>
            <w:top w:val="none" w:sz="0" w:space="0" w:color="auto"/>
            <w:left w:val="none" w:sz="0" w:space="0" w:color="auto"/>
            <w:bottom w:val="none" w:sz="0" w:space="0" w:color="auto"/>
            <w:right w:val="none" w:sz="0" w:space="0" w:color="auto"/>
          </w:divBdr>
        </w:div>
      </w:divsChild>
    </w:div>
    <w:div w:id="2081128038">
      <w:bodyDiv w:val="1"/>
      <w:marLeft w:val="0"/>
      <w:marRight w:val="0"/>
      <w:marTop w:val="0"/>
      <w:marBottom w:val="0"/>
      <w:divBdr>
        <w:top w:val="none" w:sz="0" w:space="0" w:color="auto"/>
        <w:left w:val="none" w:sz="0" w:space="0" w:color="auto"/>
        <w:bottom w:val="none" w:sz="0" w:space="0" w:color="auto"/>
        <w:right w:val="none" w:sz="0" w:space="0" w:color="auto"/>
      </w:divBdr>
      <w:divsChild>
        <w:div w:id="709260341">
          <w:marLeft w:val="0"/>
          <w:marRight w:val="0"/>
          <w:marTop w:val="0"/>
          <w:marBottom w:val="0"/>
          <w:divBdr>
            <w:top w:val="none" w:sz="0" w:space="0" w:color="auto"/>
            <w:left w:val="none" w:sz="0" w:space="0" w:color="auto"/>
            <w:bottom w:val="none" w:sz="0" w:space="0" w:color="auto"/>
            <w:right w:val="none" w:sz="0" w:space="0" w:color="auto"/>
          </w:divBdr>
        </w:div>
        <w:div w:id="948269857">
          <w:marLeft w:val="0"/>
          <w:marRight w:val="0"/>
          <w:marTop w:val="0"/>
          <w:marBottom w:val="0"/>
          <w:divBdr>
            <w:top w:val="none" w:sz="0" w:space="0" w:color="auto"/>
            <w:left w:val="none" w:sz="0" w:space="0" w:color="auto"/>
            <w:bottom w:val="none" w:sz="0" w:space="0" w:color="auto"/>
            <w:right w:val="none" w:sz="0" w:space="0" w:color="auto"/>
          </w:divBdr>
        </w:div>
        <w:div w:id="1922059939">
          <w:marLeft w:val="0"/>
          <w:marRight w:val="0"/>
          <w:marTop w:val="0"/>
          <w:marBottom w:val="0"/>
          <w:divBdr>
            <w:top w:val="none" w:sz="0" w:space="0" w:color="auto"/>
            <w:left w:val="none" w:sz="0" w:space="0" w:color="auto"/>
            <w:bottom w:val="none" w:sz="0" w:space="0" w:color="auto"/>
            <w:right w:val="none" w:sz="0" w:space="0" w:color="auto"/>
          </w:divBdr>
        </w:div>
        <w:div w:id="1686784889">
          <w:marLeft w:val="0"/>
          <w:marRight w:val="0"/>
          <w:marTop w:val="0"/>
          <w:marBottom w:val="0"/>
          <w:divBdr>
            <w:top w:val="none" w:sz="0" w:space="0" w:color="auto"/>
            <w:left w:val="none" w:sz="0" w:space="0" w:color="auto"/>
            <w:bottom w:val="none" w:sz="0" w:space="0" w:color="auto"/>
            <w:right w:val="none" w:sz="0" w:space="0" w:color="auto"/>
          </w:divBdr>
        </w:div>
        <w:div w:id="2133089965">
          <w:marLeft w:val="0"/>
          <w:marRight w:val="0"/>
          <w:marTop w:val="0"/>
          <w:marBottom w:val="0"/>
          <w:divBdr>
            <w:top w:val="none" w:sz="0" w:space="0" w:color="auto"/>
            <w:left w:val="none" w:sz="0" w:space="0" w:color="auto"/>
            <w:bottom w:val="none" w:sz="0" w:space="0" w:color="auto"/>
            <w:right w:val="none" w:sz="0" w:space="0" w:color="auto"/>
          </w:divBdr>
        </w:div>
        <w:div w:id="728572888">
          <w:marLeft w:val="0"/>
          <w:marRight w:val="0"/>
          <w:marTop w:val="0"/>
          <w:marBottom w:val="0"/>
          <w:divBdr>
            <w:top w:val="none" w:sz="0" w:space="0" w:color="auto"/>
            <w:left w:val="none" w:sz="0" w:space="0" w:color="auto"/>
            <w:bottom w:val="none" w:sz="0" w:space="0" w:color="auto"/>
            <w:right w:val="none" w:sz="0" w:space="0" w:color="auto"/>
          </w:divBdr>
        </w:div>
        <w:div w:id="980816236">
          <w:marLeft w:val="0"/>
          <w:marRight w:val="0"/>
          <w:marTop w:val="0"/>
          <w:marBottom w:val="0"/>
          <w:divBdr>
            <w:top w:val="none" w:sz="0" w:space="0" w:color="auto"/>
            <w:left w:val="none" w:sz="0" w:space="0" w:color="auto"/>
            <w:bottom w:val="none" w:sz="0" w:space="0" w:color="auto"/>
            <w:right w:val="none" w:sz="0" w:space="0" w:color="auto"/>
          </w:divBdr>
        </w:div>
        <w:div w:id="1549221967">
          <w:marLeft w:val="0"/>
          <w:marRight w:val="0"/>
          <w:marTop w:val="0"/>
          <w:marBottom w:val="0"/>
          <w:divBdr>
            <w:top w:val="none" w:sz="0" w:space="0" w:color="auto"/>
            <w:left w:val="none" w:sz="0" w:space="0" w:color="auto"/>
            <w:bottom w:val="none" w:sz="0" w:space="0" w:color="auto"/>
            <w:right w:val="none" w:sz="0" w:space="0" w:color="auto"/>
          </w:divBdr>
        </w:div>
        <w:div w:id="760444967">
          <w:marLeft w:val="0"/>
          <w:marRight w:val="0"/>
          <w:marTop w:val="0"/>
          <w:marBottom w:val="0"/>
          <w:divBdr>
            <w:top w:val="none" w:sz="0" w:space="0" w:color="auto"/>
            <w:left w:val="none" w:sz="0" w:space="0" w:color="auto"/>
            <w:bottom w:val="none" w:sz="0" w:space="0" w:color="auto"/>
            <w:right w:val="none" w:sz="0" w:space="0" w:color="auto"/>
          </w:divBdr>
        </w:div>
        <w:div w:id="521555441">
          <w:marLeft w:val="0"/>
          <w:marRight w:val="0"/>
          <w:marTop w:val="0"/>
          <w:marBottom w:val="0"/>
          <w:divBdr>
            <w:top w:val="none" w:sz="0" w:space="0" w:color="auto"/>
            <w:left w:val="none" w:sz="0" w:space="0" w:color="auto"/>
            <w:bottom w:val="none" w:sz="0" w:space="0" w:color="auto"/>
            <w:right w:val="none" w:sz="0" w:space="0" w:color="auto"/>
          </w:divBdr>
        </w:div>
        <w:div w:id="1209148368">
          <w:marLeft w:val="0"/>
          <w:marRight w:val="0"/>
          <w:marTop w:val="0"/>
          <w:marBottom w:val="0"/>
          <w:divBdr>
            <w:top w:val="none" w:sz="0" w:space="0" w:color="auto"/>
            <w:left w:val="none" w:sz="0" w:space="0" w:color="auto"/>
            <w:bottom w:val="none" w:sz="0" w:space="0" w:color="auto"/>
            <w:right w:val="none" w:sz="0" w:space="0" w:color="auto"/>
          </w:divBdr>
        </w:div>
        <w:div w:id="1935672090">
          <w:marLeft w:val="0"/>
          <w:marRight w:val="0"/>
          <w:marTop w:val="0"/>
          <w:marBottom w:val="0"/>
          <w:divBdr>
            <w:top w:val="none" w:sz="0" w:space="0" w:color="auto"/>
            <w:left w:val="none" w:sz="0" w:space="0" w:color="auto"/>
            <w:bottom w:val="none" w:sz="0" w:space="0" w:color="auto"/>
            <w:right w:val="none" w:sz="0" w:space="0" w:color="auto"/>
          </w:divBdr>
        </w:div>
        <w:div w:id="88046169">
          <w:marLeft w:val="0"/>
          <w:marRight w:val="0"/>
          <w:marTop w:val="0"/>
          <w:marBottom w:val="0"/>
          <w:divBdr>
            <w:top w:val="none" w:sz="0" w:space="0" w:color="auto"/>
            <w:left w:val="none" w:sz="0" w:space="0" w:color="auto"/>
            <w:bottom w:val="none" w:sz="0" w:space="0" w:color="auto"/>
            <w:right w:val="none" w:sz="0" w:space="0" w:color="auto"/>
          </w:divBdr>
        </w:div>
        <w:div w:id="1542136531">
          <w:marLeft w:val="0"/>
          <w:marRight w:val="0"/>
          <w:marTop w:val="0"/>
          <w:marBottom w:val="0"/>
          <w:divBdr>
            <w:top w:val="none" w:sz="0" w:space="0" w:color="auto"/>
            <w:left w:val="none" w:sz="0" w:space="0" w:color="auto"/>
            <w:bottom w:val="none" w:sz="0" w:space="0" w:color="auto"/>
            <w:right w:val="none" w:sz="0" w:space="0" w:color="auto"/>
          </w:divBdr>
        </w:div>
        <w:div w:id="465591384">
          <w:marLeft w:val="0"/>
          <w:marRight w:val="0"/>
          <w:marTop w:val="0"/>
          <w:marBottom w:val="0"/>
          <w:divBdr>
            <w:top w:val="none" w:sz="0" w:space="0" w:color="auto"/>
            <w:left w:val="none" w:sz="0" w:space="0" w:color="auto"/>
            <w:bottom w:val="none" w:sz="0" w:space="0" w:color="auto"/>
            <w:right w:val="none" w:sz="0" w:space="0" w:color="auto"/>
          </w:divBdr>
        </w:div>
        <w:div w:id="880214639">
          <w:marLeft w:val="0"/>
          <w:marRight w:val="0"/>
          <w:marTop w:val="0"/>
          <w:marBottom w:val="0"/>
          <w:divBdr>
            <w:top w:val="none" w:sz="0" w:space="0" w:color="auto"/>
            <w:left w:val="none" w:sz="0" w:space="0" w:color="auto"/>
            <w:bottom w:val="none" w:sz="0" w:space="0" w:color="auto"/>
            <w:right w:val="none" w:sz="0" w:space="0" w:color="auto"/>
          </w:divBdr>
        </w:div>
        <w:div w:id="1978492144">
          <w:marLeft w:val="0"/>
          <w:marRight w:val="0"/>
          <w:marTop w:val="0"/>
          <w:marBottom w:val="0"/>
          <w:divBdr>
            <w:top w:val="none" w:sz="0" w:space="0" w:color="auto"/>
            <w:left w:val="none" w:sz="0" w:space="0" w:color="auto"/>
            <w:bottom w:val="none" w:sz="0" w:space="0" w:color="auto"/>
            <w:right w:val="none" w:sz="0" w:space="0" w:color="auto"/>
          </w:divBdr>
        </w:div>
        <w:div w:id="1867937858">
          <w:marLeft w:val="0"/>
          <w:marRight w:val="0"/>
          <w:marTop w:val="0"/>
          <w:marBottom w:val="0"/>
          <w:divBdr>
            <w:top w:val="none" w:sz="0" w:space="0" w:color="auto"/>
            <w:left w:val="none" w:sz="0" w:space="0" w:color="auto"/>
            <w:bottom w:val="none" w:sz="0" w:space="0" w:color="auto"/>
            <w:right w:val="none" w:sz="0" w:space="0" w:color="auto"/>
          </w:divBdr>
        </w:div>
        <w:div w:id="879706732">
          <w:marLeft w:val="0"/>
          <w:marRight w:val="0"/>
          <w:marTop w:val="0"/>
          <w:marBottom w:val="0"/>
          <w:divBdr>
            <w:top w:val="none" w:sz="0" w:space="0" w:color="auto"/>
            <w:left w:val="none" w:sz="0" w:space="0" w:color="auto"/>
            <w:bottom w:val="none" w:sz="0" w:space="0" w:color="auto"/>
            <w:right w:val="none" w:sz="0" w:space="0" w:color="auto"/>
          </w:divBdr>
        </w:div>
        <w:div w:id="1360278057">
          <w:marLeft w:val="0"/>
          <w:marRight w:val="0"/>
          <w:marTop w:val="0"/>
          <w:marBottom w:val="0"/>
          <w:divBdr>
            <w:top w:val="none" w:sz="0" w:space="0" w:color="auto"/>
            <w:left w:val="none" w:sz="0" w:space="0" w:color="auto"/>
            <w:bottom w:val="none" w:sz="0" w:space="0" w:color="auto"/>
            <w:right w:val="none" w:sz="0" w:space="0" w:color="auto"/>
          </w:divBdr>
        </w:div>
        <w:div w:id="1568686289">
          <w:marLeft w:val="0"/>
          <w:marRight w:val="0"/>
          <w:marTop w:val="0"/>
          <w:marBottom w:val="0"/>
          <w:divBdr>
            <w:top w:val="none" w:sz="0" w:space="0" w:color="auto"/>
            <w:left w:val="none" w:sz="0" w:space="0" w:color="auto"/>
            <w:bottom w:val="none" w:sz="0" w:space="0" w:color="auto"/>
            <w:right w:val="none" w:sz="0" w:space="0" w:color="auto"/>
          </w:divBdr>
        </w:div>
        <w:div w:id="707873263">
          <w:marLeft w:val="0"/>
          <w:marRight w:val="0"/>
          <w:marTop w:val="0"/>
          <w:marBottom w:val="0"/>
          <w:divBdr>
            <w:top w:val="none" w:sz="0" w:space="0" w:color="auto"/>
            <w:left w:val="none" w:sz="0" w:space="0" w:color="auto"/>
            <w:bottom w:val="none" w:sz="0" w:space="0" w:color="auto"/>
            <w:right w:val="none" w:sz="0" w:space="0" w:color="auto"/>
          </w:divBdr>
        </w:div>
        <w:div w:id="19094172">
          <w:marLeft w:val="0"/>
          <w:marRight w:val="0"/>
          <w:marTop w:val="0"/>
          <w:marBottom w:val="0"/>
          <w:divBdr>
            <w:top w:val="none" w:sz="0" w:space="0" w:color="auto"/>
            <w:left w:val="none" w:sz="0" w:space="0" w:color="auto"/>
            <w:bottom w:val="none" w:sz="0" w:space="0" w:color="auto"/>
            <w:right w:val="none" w:sz="0" w:space="0" w:color="auto"/>
          </w:divBdr>
        </w:div>
        <w:div w:id="1125346870">
          <w:marLeft w:val="0"/>
          <w:marRight w:val="0"/>
          <w:marTop w:val="0"/>
          <w:marBottom w:val="0"/>
          <w:divBdr>
            <w:top w:val="none" w:sz="0" w:space="0" w:color="auto"/>
            <w:left w:val="none" w:sz="0" w:space="0" w:color="auto"/>
            <w:bottom w:val="none" w:sz="0" w:space="0" w:color="auto"/>
            <w:right w:val="none" w:sz="0" w:space="0" w:color="auto"/>
          </w:divBdr>
        </w:div>
        <w:div w:id="943534643">
          <w:marLeft w:val="0"/>
          <w:marRight w:val="0"/>
          <w:marTop w:val="0"/>
          <w:marBottom w:val="0"/>
          <w:divBdr>
            <w:top w:val="none" w:sz="0" w:space="0" w:color="auto"/>
            <w:left w:val="none" w:sz="0" w:space="0" w:color="auto"/>
            <w:bottom w:val="none" w:sz="0" w:space="0" w:color="auto"/>
            <w:right w:val="none" w:sz="0" w:space="0" w:color="auto"/>
          </w:divBdr>
        </w:div>
        <w:div w:id="1984654229">
          <w:marLeft w:val="0"/>
          <w:marRight w:val="0"/>
          <w:marTop w:val="0"/>
          <w:marBottom w:val="0"/>
          <w:divBdr>
            <w:top w:val="none" w:sz="0" w:space="0" w:color="auto"/>
            <w:left w:val="none" w:sz="0" w:space="0" w:color="auto"/>
            <w:bottom w:val="none" w:sz="0" w:space="0" w:color="auto"/>
            <w:right w:val="none" w:sz="0" w:space="0" w:color="auto"/>
          </w:divBdr>
        </w:div>
        <w:div w:id="1295988950">
          <w:marLeft w:val="0"/>
          <w:marRight w:val="0"/>
          <w:marTop w:val="0"/>
          <w:marBottom w:val="0"/>
          <w:divBdr>
            <w:top w:val="none" w:sz="0" w:space="0" w:color="auto"/>
            <w:left w:val="none" w:sz="0" w:space="0" w:color="auto"/>
            <w:bottom w:val="none" w:sz="0" w:space="0" w:color="auto"/>
            <w:right w:val="none" w:sz="0" w:space="0" w:color="auto"/>
          </w:divBdr>
        </w:div>
        <w:div w:id="267737509">
          <w:marLeft w:val="0"/>
          <w:marRight w:val="0"/>
          <w:marTop w:val="0"/>
          <w:marBottom w:val="0"/>
          <w:divBdr>
            <w:top w:val="none" w:sz="0" w:space="0" w:color="auto"/>
            <w:left w:val="none" w:sz="0" w:space="0" w:color="auto"/>
            <w:bottom w:val="none" w:sz="0" w:space="0" w:color="auto"/>
            <w:right w:val="none" w:sz="0" w:space="0" w:color="auto"/>
          </w:divBdr>
        </w:div>
        <w:div w:id="972755100">
          <w:marLeft w:val="0"/>
          <w:marRight w:val="0"/>
          <w:marTop w:val="0"/>
          <w:marBottom w:val="0"/>
          <w:divBdr>
            <w:top w:val="none" w:sz="0" w:space="0" w:color="auto"/>
            <w:left w:val="none" w:sz="0" w:space="0" w:color="auto"/>
            <w:bottom w:val="none" w:sz="0" w:space="0" w:color="auto"/>
            <w:right w:val="none" w:sz="0" w:space="0" w:color="auto"/>
          </w:divBdr>
        </w:div>
        <w:div w:id="1204438368">
          <w:marLeft w:val="0"/>
          <w:marRight w:val="0"/>
          <w:marTop w:val="0"/>
          <w:marBottom w:val="0"/>
          <w:divBdr>
            <w:top w:val="none" w:sz="0" w:space="0" w:color="auto"/>
            <w:left w:val="none" w:sz="0" w:space="0" w:color="auto"/>
            <w:bottom w:val="none" w:sz="0" w:space="0" w:color="auto"/>
            <w:right w:val="none" w:sz="0" w:space="0" w:color="auto"/>
          </w:divBdr>
        </w:div>
        <w:div w:id="23941847">
          <w:marLeft w:val="0"/>
          <w:marRight w:val="0"/>
          <w:marTop w:val="0"/>
          <w:marBottom w:val="0"/>
          <w:divBdr>
            <w:top w:val="none" w:sz="0" w:space="0" w:color="auto"/>
            <w:left w:val="none" w:sz="0" w:space="0" w:color="auto"/>
            <w:bottom w:val="none" w:sz="0" w:space="0" w:color="auto"/>
            <w:right w:val="none" w:sz="0" w:space="0" w:color="auto"/>
          </w:divBdr>
        </w:div>
        <w:div w:id="678393246">
          <w:marLeft w:val="0"/>
          <w:marRight w:val="0"/>
          <w:marTop w:val="0"/>
          <w:marBottom w:val="0"/>
          <w:divBdr>
            <w:top w:val="none" w:sz="0" w:space="0" w:color="auto"/>
            <w:left w:val="none" w:sz="0" w:space="0" w:color="auto"/>
            <w:bottom w:val="none" w:sz="0" w:space="0" w:color="auto"/>
            <w:right w:val="none" w:sz="0" w:space="0" w:color="auto"/>
          </w:divBdr>
        </w:div>
        <w:div w:id="1337610407">
          <w:marLeft w:val="0"/>
          <w:marRight w:val="0"/>
          <w:marTop w:val="0"/>
          <w:marBottom w:val="0"/>
          <w:divBdr>
            <w:top w:val="none" w:sz="0" w:space="0" w:color="auto"/>
            <w:left w:val="none" w:sz="0" w:space="0" w:color="auto"/>
            <w:bottom w:val="none" w:sz="0" w:space="0" w:color="auto"/>
            <w:right w:val="none" w:sz="0" w:space="0" w:color="auto"/>
          </w:divBdr>
        </w:div>
        <w:div w:id="906573435">
          <w:marLeft w:val="0"/>
          <w:marRight w:val="0"/>
          <w:marTop w:val="0"/>
          <w:marBottom w:val="0"/>
          <w:divBdr>
            <w:top w:val="none" w:sz="0" w:space="0" w:color="auto"/>
            <w:left w:val="none" w:sz="0" w:space="0" w:color="auto"/>
            <w:bottom w:val="none" w:sz="0" w:space="0" w:color="auto"/>
            <w:right w:val="none" w:sz="0" w:space="0" w:color="auto"/>
          </w:divBdr>
        </w:div>
        <w:div w:id="432479559">
          <w:marLeft w:val="0"/>
          <w:marRight w:val="0"/>
          <w:marTop w:val="0"/>
          <w:marBottom w:val="0"/>
          <w:divBdr>
            <w:top w:val="none" w:sz="0" w:space="0" w:color="auto"/>
            <w:left w:val="none" w:sz="0" w:space="0" w:color="auto"/>
            <w:bottom w:val="none" w:sz="0" w:space="0" w:color="auto"/>
            <w:right w:val="none" w:sz="0" w:space="0" w:color="auto"/>
          </w:divBdr>
        </w:div>
        <w:div w:id="1210066476">
          <w:marLeft w:val="0"/>
          <w:marRight w:val="0"/>
          <w:marTop w:val="0"/>
          <w:marBottom w:val="0"/>
          <w:divBdr>
            <w:top w:val="none" w:sz="0" w:space="0" w:color="auto"/>
            <w:left w:val="none" w:sz="0" w:space="0" w:color="auto"/>
            <w:bottom w:val="none" w:sz="0" w:space="0" w:color="auto"/>
            <w:right w:val="none" w:sz="0" w:space="0" w:color="auto"/>
          </w:divBdr>
        </w:div>
        <w:div w:id="1945385281">
          <w:marLeft w:val="0"/>
          <w:marRight w:val="0"/>
          <w:marTop w:val="0"/>
          <w:marBottom w:val="0"/>
          <w:divBdr>
            <w:top w:val="none" w:sz="0" w:space="0" w:color="auto"/>
            <w:left w:val="none" w:sz="0" w:space="0" w:color="auto"/>
            <w:bottom w:val="none" w:sz="0" w:space="0" w:color="auto"/>
            <w:right w:val="none" w:sz="0" w:space="0" w:color="auto"/>
          </w:divBdr>
        </w:div>
        <w:div w:id="178740089">
          <w:marLeft w:val="0"/>
          <w:marRight w:val="0"/>
          <w:marTop w:val="0"/>
          <w:marBottom w:val="0"/>
          <w:divBdr>
            <w:top w:val="none" w:sz="0" w:space="0" w:color="auto"/>
            <w:left w:val="none" w:sz="0" w:space="0" w:color="auto"/>
            <w:bottom w:val="none" w:sz="0" w:space="0" w:color="auto"/>
            <w:right w:val="none" w:sz="0" w:space="0" w:color="auto"/>
          </w:divBdr>
        </w:div>
        <w:div w:id="1298683352">
          <w:marLeft w:val="0"/>
          <w:marRight w:val="0"/>
          <w:marTop w:val="0"/>
          <w:marBottom w:val="0"/>
          <w:divBdr>
            <w:top w:val="none" w:sz="0" w:space="0" w:color="auto"/>
            <w:left w:val="none" w:sz="0" w:space="0" w:color="auto"/>
            <w:bottom w:val="none" w:sz="0" w:space="0" w:color="auto"/>
            <w:right w:val="none" w:sz="0" w:space="0" w:color="auto"/>
          </w:divBdr>
        </w:div>
        <w:div w:id="1664315992">
          <w:marLeft w:val="0"/>
          <w:marRight w:val="0"/>
          <w:marTop w:val="0"/>
          <w:marBottom w:val="0"/>
          <w:divBdr>
            <w:top w:val="none" w:sz="0" w:space="0" w:color="auto"/>
            <w:left w:val="none" w:sz="0" w:space="0" w:color="auto"/>
            <w:bottom w:val="none" w:sz="0" w:space="0" w:color="auto"/>
            <w:right w:val="none" w:sz="0" w:space="0" w:color="auto"/>
          </w:divBdr>
        </w:div>
        <w:div w:id="897473060">
          <w:marLeft w:val="0"/>
          <w:marRight w:val="0"/>
          <w:marTop w:val="0"/>
          <w:marBottom w:val="0"/>
          <w:divBdr>
            <w:top w:val="none" w:sz="0" w:space="0" w:color="auto"/>
            <w:left w:val="none" w:sz="0" w:space="0" w:color="auto"/>
            <w:bottom w:val="none" w:sz="0" w:space="0" w:color="auto"/>
            <w:right w:val="none" w:sz="0" w:space="0" w:color="auto"/>
          </w:divBdr>
        </w:div>
        <w:div w:id="1158695988">
          <w:marLeft w:val="0"/>
          <w:marRight w:val="0"/>
          <w:marTop w:val="0"/>
          <w:marBottom w:val="0"/>
          <w:divBdr>
            <w:top w:val="none" w:sz="0" w:space="0" w:color="auto"/>
            <w:left w:val="none" w:sz="0" w:space="0" w:color="auto"/>
            <w:bottom w:val="none" w:sz="0" w:space="0" w:color="auto"/>
            <w:right w:val="none" w:sz="0" w:space="0" w:color="auto"/>
          </w:divBdr>
        </w:div>
        <w:div w:id="170147596">
          <w:marLeft w:val="0"/>
          <w:marRight w:val="0"/>
          <w:marTop w:val="0"/>
          <w:marBottom w:val="0"/>
          <w:divBdr>
            <w:top w:val="none" w:sz="0" w:space="0" w:color="auto"/>
            <w:left w:val="none" w:sz="0" w:space="0" w:color="auto"/>
            <w:bottom w:val="none" w:sz="0" w:space="0" w:color="auto"/>
            <w:right w:val="none" w:sz="0" w:space="0" w:color="auto"/>
          </w:divBdr>
        </w:div>
        <w:div w:id="14559507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gif"/><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gif"/><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33822-299F-4FFC-9637-C4DAE22AE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1203</Words>
  <Characters>6858</Characters>
  <Application>Microsoft Office Word</Application>
  <DocSecurity>0</DocSecurity>
  <Lines>57</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8045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Don Marcos</cp:lastModifiedBy>
  <cp:revision>2</cp:revision>
  <dcterms:created xsi:type="dcterms:W3CDTF">2016-09-13T23:01:00Z</dcterms:created>
  <dcterms:modified xsi:type="dcterms:W3CDTF">2016-09-13T23:01:00Z</dcterms:modified>
</cp:coreProperties>
</file>