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72" w:rsidRDefault="00804272" w:rsidP="00804272">
      <w:pPr>
        <w:spacing w:line="276" w:lineRule="auto"/>
        <w:jc w:val="center"/>
        <w:rPr>
          <w:rFonts w:ascii="Eras Medium ITC" w:hAnsi="Eras Medium ITC"/>
          <w:b/>
          <w:color w:val="0E1E7D"/>
          <w:lang w:val="es-CR"/>
        </w:rPr>
      </w:pPr>
    </w:p>
    <w:p w:rsidR="00F720AA" w:rsidRPr="00F720AA" w:rsidRDefault="00F720AA" w:rsidP="00F720AA">
      <w:pPr>
        <w:spacing w:line="276" w:lineRule="auto"/>
        <w:jc w:val="center"/>
        <w:rPr>
          <w:rFonts w:ascii="Eras Medium ITC" w:hAnsi="Eras Medium ITC"/>
          <w:b/>
          <w:color w:val="0E1E7D"/>
        </w:rPr>
      </w:pPr>
      <w:r w:rsidRPr="00F720AA">
        <w:rPr>
          <w:rFonts w:ascii="Eras Medium ITC" w:hAnsi="Eras Medium ITC"/>
          <w:b/>
          <w:color w:val="0E1E7D"/>
        </w:rPr>
        <w:t xml:space="preserve">Capacity Building/Training Workshop on Disaster Displacement, Migration and Climate </w:t>
      </w:r>
      <w:r>
        <w:rPr>
          <w:rFonts w:ascii="Eras Medium ITC" w:hAnsi="Eras Medium ITC"/>
          <w:b/>
          <w:color w:val="0E1E7D"/>
        </w:rPr>
        <w:t>Change for RCM member countries</w:t>
      </w:r>
      <w:bookmarkStart w:id="0" w:name="_GoBack"/>
      <w:bookmarkEnd w:id="0"/>
    </w:p>
    <w:p w:rsidR="00F720AA" w:rsidRPr="00F720AA" w:rsidRDefault="00F720AA" w:rsidP="00F720AA">
      <w:pPr>
        <w:spacing w:line="276" w:lineRule="auto"/>
        <w:jc w:val="center"/>
        <w:rPr>
          <w:rFonts w:ascii="Eras Medium ITC" w:hAnsi="Eras Medium ITC"/>
          <w:b/>
          <w:color w:val="0E1E7D"/>
        </w:rPr>
      </w:pPr>
      <w:r w:rsidRPr="00F720AA">
        <w:rPr>
          <w:rFonts w:ascii="Eras Medium ITC" w:hAnsi="Eras Medium ITC"/>
          <w:b/>
          <w:color w:val="0E1E7D"/>
        </w:rPr>
        <w:t>8-9 August 2017</w:t>
      </w:r>
    </w:p>
    <w:p w:rsidR="00F720AA" w:rsidRPr="00F720AA" w:rsidRDefault="00F720AA" w:rsidP="00F720AA">
      <w:pPr>
        <w:spacing w:line="276" w:lineRule="auto"/>
        <w:jc w:val="center"/>
        <w:rPr>
          <w:rFonts w:ascii="Eras Medium ITC" w:hAnsi="Eras Medium ITC"/>
          <w:b/>
          <w:color w:val="0E1E7D"/>
        </w:rPr>
      </w:pPr>
      <w:r w:rsidRPr="00F720AA">
        <w:rPr>
          <w:rFonts w:ascii="Eras Medium ITC" w:hAnsi="Eras Medium ITC"/>
          <w:b/>
          <w:color w:val="0E1E7D"/>
        </w:rPr>
        <w:t>United Nations’ University for Peace</w:t>
      </w:r>
    </w:p>
    <w:p w:rsidR="00804272" w:rsidRPr="00804272" w:rsidRDefault="00F720AA" w:rsidP="00F720AA">
      <w:pPr>
        <w:spacing w:line="276" w:lineRule="auto"/>
        <w:jc w:val="center"/>
        <w:rPr>
          <w:rFonts w:ascii="Eras Medium ITC" w:hAnsi="Eras Medium ITC"/>
          <w:b/>
          <w:color w:val="0E1E7D"/>
          <w:lang w:val="es-CR"/>
        </w:rPr>
      </w:pPr>
      <w:r w:rsidRPr="00F720AA">
        <w:rPr>
          <w:rFonts w:ascii="Eras Medium ITC" w:hAnsi="Eras Medium ITC"/>
          <w:b/>
          <w:color w:val="0E1E7D"/>
          <w:lang w:val="es-CR"/>
        </w:rPr>
        <w:t>San José, Costa Rica</w:t>
      </w:r>
    </w:p>
    <w:p w:rsidR="001E4694" w:rsidRPr="00F720AA" w:rsidRDefault="00AB239C" w:rsidP="00804272">
      <w:pPr>
        <w:jc w:val="center"/>
        <w:rPr>
          <w:rFonts w:ascii="Eras Medium ITC" w:hAnsi="Eras Medium ITC"/>
          <w:b/>
          <w:color w:val="0E1E7D"/>
          <w:lang w:val="es-CR"/>
        </w:rPr>
      </w:pPr>
      <w:r w:rsidRPr="00F720AA">
        <w:rPr>
          <w:rFonts w:ascii="Eras Medium ITC" w:hAnsi="Eras Medium ITC"/>
          <w:b/>
          <w:color w:val="0E1E7D"/>
          <w:lang w:val="es-CR"/>
        </w:rPr>
        <w:t>REPORT</w:t>
      </w:r>
    </w:p>
    <w:p w:rsidR="00BB077F" w:rsidRPr="00BB077F" w:rsidRDefault="00BB077F" w:rsidP="00804272">
      <w:pPr>
        <w:spacing w:line="276" w:lineRule="auto"/>
        <w:rPr>
          <w:rFonts w:ascii="Eras Medium ITC" w:hAnsi="Eras Medium ITC"/>
          <w:b/>
          <w:color w:val="0E1E7D"/>
        </w:rPr>
      </w:pPr>
      <w:r w:rsidRPr="00BB077F">
        <w:rPr>
          <w:rFonts w:ascii="Eras Medium ITC" w:hAnsi="Eras Medium ITC"/>
          <w:b/>
          <w:color w:val="0E1E7D"/>
        </w:rPr>
        <w:t xml:space="preserve">Report day </w:t>
      </w:r>
      <w:r w:rsidR="00804272" w:rsidRPr="00BB077F">
        <w:rPr>
          <w:rFonts w:ascii="Eras Medium ITC" w:hAnsi="Eras Medium ITC"/>
          <w:b/>
          <w:color w:val="0E1E7D"/>
        </w:rPr>
        <w:t>1</w:t>
      </w:r>
    </w:p>
    <w:p w:rsidR="00804272" w:rsidRPr="00BB077F" w:rsidRDefault="00BB077F" w:rsidP="00804272">
      <w:pPr>
        <w:spacing w:line="276" w:lineRule="auto"/>
        <w:rPr>
          <w:rFonts w:ascii="Eras Medium ITC" w:hAnsi="Eras Medium ITC"/>
          <w:b/>
          <w:color w:val="0E1E7D"/>
        </w:rPr>
      </w:pPr>
      <w:r w:rsidRPr="00BB077F">
        <w:rPr>
          <w:rFonts w:ascii="Eras Medium ITC" w:hAnsi="Eras Medium ITC"/>
          <w:b/>
          <w:color w:val="0E1E7D"/>
        </w:rPr>
        <w:t>August, 8th 2017</w:t>
      </w:r>
      <w:r w:rsidR="00804272">
        <w:rPr>
          <w:rFonts w:ascii="Eras Medium ITC" w:hAnsi="Eras Medium ITC"/>
          <w:b/>
          <w:noProof/>
          <w:color w:val="0E1E7D"/>
        </w:rPr>
        <mc:AlternateContent>
          <mc:Choice Requires="wps">
            <w:drawing>
              <wp:anchor distT="0" distB="0" distL="114300" distR="114300" simplePos="0" relativeHeight="251659264" behindDoc="0" locked="0" layoutInCell="1" allowOverlap="1" wp14:anchorId="362C0451" wp14:editId="51AE76E2">
                <wp:simplePos x="0" y="0"/>
                <wp:positionH relativeFrom="column">
                  <wp:posOffset>-180975</wp:posOffset>
                </wp:positionH>
                <wp:positionV relativeFrom="paragraph">
                  <wp:posOffset>179705</wp:posOffset>
                </wp:positionV>
                <wp:extent cx="6877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77050" cy="0"/>
                        </a:xfrm>
                        <a:prstGeom prst="line">
                          <a:avLst/>
                        </a:prstGeom>
                        <a:ln>
                          <a:solidFill>
                            <a:srgbClr val="0E1E7D"/>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xmlns:w15="http://schemas.microsoft.com/office/word/2012/wordml">
            <w:pict>
              <v:line w14:anchorId="07A8D09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14.15pt" to="527.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" strokecolor="#0e1e7d" strokeweight=".5pt">
                <v:stroke joinstyle="miter"/>
              </v:line>
            </w:pict>
          </mc:Fallback>
        </mc:AlternateContent>
      </w:r>
    </w:p>
    <w:p w:rsidR="00745825" w:rsidRDefault="00BB077F" w:rsidP="00D00506">
      <w:pPr>
        <w:spacing w:after="200" w:line="276" w:lineRule="auto"/>
        <w:jc w:val="both"/>
        <w:rPr>
          <w:rFonts w:asciiTheme="majorHAnsi" w:hAnsiTheme="majorHAnsi"/>
        </w:rPr>
      </w:pPr>
      <w:r w:rsidRPr="00BB077F">
        <w:rPr>
          <w:rFonts w:asciiTheme="majorHAnsi" w:hAnsiTheme="majorHAnsi"/>
        </w:rPr>
        <w:t>The workshop begins with the inauguration ses</w:t>
      </w:r>
      <w:r>
        <w:rPr>
          <w:rFonts w:asciiTheme="majorHAnsi" w:hAnsiTheme="majorHAnsi"/>
        </w:rPr>
        <w:t xml:space="preserve">sion with opening remarks by Ms. Ana Irma </w:t>
      </w:r>
      <w:proofErr w:type="spellStart"/>
      <w:r>
        <w:rPr>
          <w:rFonts w:asciiTheme="majorHAnsi" w:hAnsiTheme="majorHAnsi"/>
        </w:rPr>
        <w:t>Rodas</w:t>
      </w:r>
      <w:proofErr w:type="spellEnd"/>
      <w:r>
        <w:rPr>
          <w:rFonts w:asciiTheme="majorHAnsi" w:hAnsiTheme="majorHAnsi"/>
        </w:rPr>
        <w:t xml:space="preserve"> representing the Presidency Pro-Tempore, </w:t>
      </w:r>
      <w:proofErr w:type="spellStart"/>
      <w:r>
        <w:rPr>
          <w:rFonts w:asciiTheme="majorHAnsi" w:hAnsiTheme="majorHAnsi"/>
        </w:rPr>
        <w:t>Daria</w:t>
      </w:r>
      <w:proofErr w:type="spellEnd"/>
      <w:r>
        <w:rPr>
          <w:rFonts w:asciiTheme="majorHAnsi" w:hAnsiTheme="majorHAnsi"/>
        </w:rPr>
        <w:t xml:space="preserve"> </w:t>
      </w:r>
      <w:proofErr w:type="spellStart"/>
      <w:r>
        <w:rPr>
          <w:rFonts w:asciiTheme="majorHAnsi" w:hAnsiTheme="majorHAnsi"/>
        </w:rPr>
        <w:t>Mokhnacheva</w:t>
      </w:r>
      <w:proofErr w:type="spellEnd"/>
      <w:r>
        <w:rPr>
          <w:rFonts w:asciiTheme="majorHAnsi" w:hAnsiTheme="majorHAnsi"/>
        </w:rPr>
        <w:t xml:space="preserve"> on behalf of IOM, representatives from the Platform on </w:t>
      </w:r>
      <w:r w:rsidR="00791AF0">
        <w:rPr>
          <w:rFonts w:asciiTheme="majorHAnsi" w:hAnsiTheme="majorHAnsi"/>
        </w:rPr>
        <w:t xml:space="preserve">Disaster Displacement (PDD), Sarah </w:t>
      </w:r>
      <w:proofErr w:type="spellStart"/>
      <w:r w:rsidR="00791AF0">
        <w:rPr>
          <w:rFonts w:asciiTheme="majorHAnsi" w:hAnsiTheme="majorHAnsi"/>
        </w:rPr>
        <w:t>Koeltzow</w:t>
      </w:r>
      <w:proofErr w:type="spellEnd"/>
      <w:r w:rsidR="00791AF0">
        <w:rPr>
          <w:rFonts w:asciiTheme="majorHAnsi" w:hAnsiTheme="majorHAnsi"/>
        </w:rPr>
        <w:t xml:space="preserve"> and Juan Carlos Mendez, as well as </w:t>
      </w:r>
      <w:r w:rsidR="00CA3C2C">
        <w:rPr>
          <w:rFonts w:asciiTheme="majorHAnsi" w:hAnsiTheme="majorHAnsi"/>
        </w:rPr>
        <w:t xml:space="preserve">welcoming remarks from Mr. </w:t>
      </w:r>
      <w:proofErr w:type="spellStart"/>
      <w:r w:rsidR="00CA3C2C">
        <w:rPr>
          <w:rFonts w:asciiTheme="majorHAnsi" w:hAnsiTheme="majorHAnsi"/>
        </w:rPr>
        <w:t>Mirko</w:t>
      </w:r>
      <w:proofErr w:type="spellEnd"/>
      <w:r w:rsidR="00CA3C2C">
        <w:rPr>
          <w:rFonts w:asciiTheme="majorHAnsi" w:hAnsiTheme="majorHAnsi"/>
        </w:rPr>
        <w:t xml:space="preserve"> </w:t>
      </w:r>
      <w:proofErr w:type="spellStart"/>
      <w:r w:rsidR="00CA3C2C">
        <w:rPr>
          <w:rFonts w:asciiTheme="majorHAnsi" w:hAnsiTheme="majorHAnsi"/>
        </w:rPr>
        <w:t>Giulietti</w:t>
      </w:r>
      <w:proofErr w:type="spellEnd"/>
      <w:r w:rsidR="00CA3C2C">
        <w:rPr>
          <w:rFonts w:asciiTheme="majorHAnsi" w:hAnsiTheme="majorHAnsi"/>
        </w:rPr>
        <w:t>, Switzerland´s Ambassador in Costa Rica.</w:t>
      </w:r>
    </w:p>
    <w:p w:rsidR="00047AF9" w:rsidRPr="00047AF9" w:rsidRDefault="00CA3C2C" w:rsidP="00D0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heme="majorHAnsi" w:hAnsiTheme="majorHAnsi"/>
        </w:rPr>
      </w:pPr>
      <w:r w:rsidRPr="00047AF9">
        <w:rPr>
          <w:rFonts w:asciiTheme="majorHAnsi" w:hAnsiTheme="majorHAnsi"/>
        </w:rPr>
        <w:t>Afterwards, an introduction to the workshop a</w:t>
      </w:r>
      <w:r w:rsidR="00F74BC3">
        <w:rPr>
          <w:rFonts w:asciiTheme="majorHAnsi" w:hAnsiTheme="majorHAnsi"/>
        </w:rPr>
        <w:t>nd the working methodology took</w:t>
      </w:r>
      <w:r w:rsidRPr="00047AF9">
        <w:rPr>
          <w:rFonts w:asciiTheme="majorHAnsi" w:hAnsiTheme="majorHAnsi"/>
        </w:rPr>
        <w:t xml:space="preserve"> place. First</w:t>
      </w:r>
      <w:r w:rsidR="00047AF9">
        <w:rPr>
          <w:rFonts w:asciiTheme="majorHAnsi" w:hAnsiTheme="majorHAnsi"/>
        </w:rPr>
        <w:t>ly</w:t>
      </w:r>
      <w:r w:rsidRPr="00047AF9">
        <w:rPr>
          <w:rFonts w:asciiTheme="majorHAnsi" w:hAnsiTheme="majorHAnsi"/>
        </w:rPr>
        <w:t>,</w:t>
      </w:r>
      <w:r w:rsidR="00047AF9">
        <w:rPr>
          <w:rFonts w:asciiTheme="majorHAnsi" w:hAnsiTheme="majorHAnsi"/>
        </w:rPr>
        <w:t xml:space="preserve"> </w:t>
      </w:r>
      <w:r w:rsidR="00047AF9" w:rsidRPr="00047AF9">
        <w:rPr>
          <w:rFonts w:asciiTheme="majorHAnsi" w:hAnsiTheme="majorHAnsi"/>
        </w:rPr>
        <w:t>the Coordinator of the Technical Secretariat</w:t>
      </w:r>
      <w:r w:rsidR="00047AF9">
        <w:rPr>
          <w:rFonts w:asciiTheme="majorHAnsi" w:hAnsiTheme="majorHAnsi"/>
        </w:rPr>
        <w:t>,</w:t>
      </w:r>
      <w:r w:rsidR="00047AF9" w:rsidRPr="00047AF9">
        <w:rPr>
          <w:rFonts w:asciiTheme="majorHAnsi" w:hAnsiTheme="majorHAnsi"/>
        </w:rPr>
        <w:t xml:space="preserve"> </w:t>
      </w:r>
      <w:r w:rsidR="00D00506">
        <w:rPr>
          <w:rFonts w:asciiTheme="majorHAnsi" w:hAnsiTheme="majorHAnsi"/>
        </w:rPr>
        <w:t xml:space="preserve">Mr. </w:t>
      </w:r>
      <w:r w:rsidR="00047AF9" w:rsidRPr="00047AF9">
        <w:rPr>
          <w:rFonts w:asciiTheme="majorHAnsi" w:hAnsiTheme="majorHAnsi"/>
        </w:rPr>
        <w:t>Luis Alonso Serrano and</w:t>
      </w:r>
      <w:r w:rsidR="00D00506">
        <w:rPr>
          <w:rFonts w:asciiTheme="majorHAnsi" w:hAnsiTheme="majorHAnsi"/>
        </w:rPr>
        <w:t xml:space="preserve"> Mr.</w:t>
      </w:r>
      <w:r w:rsidR="00047AF9" w:rsidRPr="00047AF9">
        <w:rPr>
          <w:rFonts w:asciiTheme="majorHAnsi" w:hAnsiTheme="majorHAnsi"/>
        </w:rPr>
        <w:t xml:space="preserve"> Juan Carlos Méndez, focal point of the PDD for the CRM</w:t>
      </w:r>
      <w:r w:rsidR="00D00506">
        <w:rPr>
          <w:rFonts w:asciiTheme="majorHAnsi" w:hAnsiTheme="majorHAnsi"/>
        </w:rPr>
        <w:t>,</w:t>
      </w:r>
      <w:r w:rsidRPr="00047AF9">
        <w:rPr>
          <w:rFonts w:asciiTheme="majorHAnsi" w:hAnsiTheme="majorHAnsi"/>
        </w:rPr>
        <w:t xml:space="preserve"> </w:t>
      </w:r>
      <w:r w:rsidR="00047AF9">
        <w:rPr>
          <w:rFonts w:asciiTheme="majorHAnsi" w:hAnsiTheme="majorHAnsi"/>
        </w:rPr>
        <w:t>share</w:t>
      </w:r>
      <w:r w:rsidR="00F74BC3">
        <w:rPr>
          <w:rFonts w:asciiTheme="majorHAnsi" w:hAnsiTheme="majorHAnsi"/>
        </w:rPr>
        <w:t>d</w:t>
      </w:r>
      <w:r w:rsidR="00047AF9">
        <w:rPr>
          <w:rFonts w:asciiTheme="majorHAnsi" w:hAnsiTheme="majorHAnsi"/>
        </w:rPr>
        <w:t xml:space="preserve"> some background of the work of the PDD within the framework of the CRM. After, </w:t>
      </w:r>
      <w:r w:rsidR="00047AF9" w:rsidRPr="00047AF9">
        <w:rPr>
          <w:rFonts w:asciiTheme="majorHAnsi" w:hAnsiTheme="majorHAnsi"/>
        </w:rPr>
        <w:t xml:space="preserve">Ms. </w:t>
      </w:r>
      <w:proofErr w:type="spellStart"/>
      <w:r w:rsidR="00047AF9" w:rsidRPr="00047AF9">
        <w:rPr>
          <w:rFonts w:asciiTheme="majorHAnsi" w:hAnsiTheme="majorHAnsi"/>
        </w:rPr>
        <w:t>Daria</w:t>
      </w:r>
      <w:proofErr w:type="spellEnd"/>
      <w:r w:rsidR="00047AF9" w:rsidRPr="00047AF9">
        <w:rPr>
          <w:rFonts w:asciiTheme="majorHAnsi" w:hAnsiTheme="majorHAnsi"/>
        </w:rPr>
        <w:t xml:space="preserve"> </w:t>
      </w:r>
      <w:proofErr w:type="spellStart"/>
      <w:r w:rsidR="00047AF9" w:rsidRPr="00047AF9">
        <w:rPr>
          <w:rFonts w:asciiTheme="majorHAnsi" w:hAnsiTheme="majorHAnsi"/>
        </w:rPr>
        <w:t>Mokhnacheva</w:t>
      </w:r>
      <w:proofErr w:type="spellEnd"/>
      <w:r w:rsidR="00047AF9" w:rsidRPr="00047AF9">
        <w:rPr>
          <w:rFonts w:asciiTheme="majorHAnsi" w:hAnsiTheme="majorHAnsi"/>
        </w:rPr>
        <w:t xml:space="preserve"> </w:t>
      </w:r>
      <w:r w:rsidR="00D00506">
        <w:rPr>
          <w:rFonts w:asciiTheme="majorHAnsi" w:hAnsiTheme="majorHAnsi"/>
        </w:rPr>
        <w:t>conducted</w:t>
      </w:r>
      <w:r w:rsidR="00047AF9">
        <w:rPr>
          <w:rFonts w:asciiTheme="majorHAnsi" w:hAnsiTheme="majorHAnsi"/>
        </w:rPr>
        <w:t xml:space="preserve"> </w:t>
      </w:r>
      <w:r w:rsidR="00D00506">
        <w:rPr>
          <w:rFonts w:asciiTheme="majorHAnsi" w:hAnsiTheme="majorHAnsi"/>
        </w:rPr>
        <w:t>a</w:t>
      </w:r>
      <w:r w:rsidR="00D00506">
        <w:rPr>
          <w:rFonts w:asciiTheme="majorHAnsi" w:hAnsiTheme="majorHAnsi"/>
          <w:lang w:val="en-GB"/>
        </w:rPr>
        <w:t>n activity for</w:t>
      </w:r>
      <w:r w:rsidR="00D00506" w:rsidRPr="00876442">
        <w:rPr>
          <w:rFonts w:asciiTheme="majorHAnsi" w:hAnsiTheme="majorHAnsi"/>
          <w:lang w:val="en-GB"/>
        </w:rPr>
        <w:t xml:space="preserve"> the participants of the workshop </w:t>
      </w:r>
      <w:r w:rsidR="00D00506">
        <w:rPr>
          <w:rFonts w:asciiTheme="majorHAnsi" w:hAnsiTheme="majorHAnsi"/>
          <w:lang w:val="en-GB"/>
        </w:rPr>
        <w:t xml:space="preserve">to introduce </w:t>
      </w:r>
      <w:r w:rsidR="00D00506" w:rsidRPr="00876442">
        <w:rPr>
          <w:rFonts w:asciiTheme="majorHAnsi" w:hAnsiTheme="majorHAnsi"/>
          <w:lang w:val="en-GB"/>
        </w:rPr>
        <w:t>themselves and mention their area of ​​work in order to kno</w:t>
      </w:r>
      <w:r w:rsidR="00D00506">
        <w:rPr>
          <w:rFonts w:asciiTheme="majorHAnsi" w:hAnsiTheme="majorHAnsi"/>
          <w:lang w:val="en-GB"/>
        </w:rPr>
        <w:t xml:space="preserve">w the various profiles participating in the Workshop. </w:t>
      </w:r>
      <w:r w:rsidR="00D00506">
        <w:rPr>
          <w:rFonts w:asciiTheme="majorHAnsi" w:hAnsiTheme="majorHAnsi"/>
        </w:rPr>
        <w:t>Later, Ms. Sieun Lee, conducted</w:t>
      </w:r>
      <w:r w:rsidR="00047AF9" w:rsidRPr="00047AF9">
        <w:rPr>
          <w:rFonts w:asciiTheme="majorHAnsi" w:hAnsiTheme="majorHAnsi"/>
        </w:rPr>
        <w:t xml:space="preserve"> a group work activity to establish various concepts related to migration, displacement, environment and climate change. After recei</w:t>
      </w:r>
      <w:r w:rsidR="00F74BC3">
        <w:rPr>
          <w:rFonts w:asciiTheme="majorHAnsi" w:hAnsiTheme="majorHAnsi"/>
        </w:rPr>
        <w:t xml:space="preserve">ving the inputs from the groups, Ms. Lee </w:t>
      </w:r>
      <w:r w:rsidR="00F74BC3">
        <w:rPr>
          <w:rFonts w:asciiTheme="majorHAnsi" w:hAnsiTheme="majorHAnsi"/>
          <w:lang w:val="en-GB"/>
        </w:rPr>
        <w:t>did a</w:t>
      </w:r>
      <w:r w:rsidR="00F74BC3" w:rsidRPr="00876442">
        <w:rPr>
          <w:rFonts w:asciiTheme="majorHAnsi" w:hAnsiTheme="majorHAnsi"/>
          <w:lang w:val="en-GB"/>
        </w:rPr>
        <w:t xml:space="preserve"> presentation on this terminology, concepts and definition</w:t>
      </w:r>
      <w:r w:rsidR="00F74BC3">
        <w:rPr>
          <w:rFonts w:asciiTheme="majorHAnsi" w:hAnsiTheme="majorHAnsi"/>
          <w:lang w:val="en-GB"/>
        </w:rPr>
        <w:t>s in more detail and how the concepts would</w:t>
      </w:r>
      <w:r w:rsidR="00F74BC3" w:rsidRPr="00876442">
        <w:rPr>
          <w:rFonts w:asciiTheme="majorHAnsi" w:hAnsiTheme="majorHAnsi"/>
          <w:lang w:val="en-GB"/>
        </w:rPr>
        <w:t xml:space="preserve"> be used for the </w:t>
      </w:r>
      <w:r w:rsidR="00F74BC3">
        <w:rPr>
          <w:rFonts w:asciiTheme="majorHAnsi" w:hAnsiTheme="majorHAnsi"/>
          <w:lang w:val="en-GB"/>
        </w:rPr>
        <w:t>purposes of the workshop</w:t>
      </w:r>
      <w:r w:rsidR="00F74BC3" w:rsidRPr="00431119">
        <w:t>.</w:t>
      </w:r>
    </w:p>
    <w:p w:rsidR="00D00506" w:rsidRDefault="001B38F8" w:rsidP="00D00506">
      <w:pPr>
        <w:pStyle w:val="HTMLPreformatted"/>
        <w:shd w:val="clear" w:color="auto" w:fill="FFFFFF"/>
        <w:spacing w:after="200" w:line="276" w:lineRule="auto"/>
        <w:jc w:val="both"/>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Later on, </w:t>
      </w:r>
      <w:r w:rsidR="00D00506" w:rsidRPr="00D00506">
        <w:rPr>
          <w:rFonts w:asciiTheme="majorHAnsi" w:eastAsiaTheme="minorHAnsi" w:hAnsiTheme="majorHAnsi" w:cstheme="minorBidi"/>
          <w:sz w:val="22"/>
          <w:szCs w:val="22"/>
        </w:rPr>
        <w:t xml:space="preserve">Ms. </w:t>
      </w:r>
      <w:proofErr w:type="spellStart"/>
      <w:r w:rsidR="00D00506" w:rsidRPr="00D00506">
        <w:rPr>
          <w:rFonts w:asciiTheme="majorHAnsi" w:eastAsiaTheme="minorHAnsi" w:hAnsiTheme="majorHAnsi" w:cstheme="minorBidi"/>
          <w:sz w:val="22"/>
          <w:szCs w:val="22"/>
        </w:rPr>
        <w:t>Daria</w:t>
      </w:r>
      <w:proofErr w:type="spellEnd"/>
      <w:r w:rsidR="00D00506" w:rsidRPr="00D00506">
        <w:rPr>
          <w:rFonts w:asciiTheme="majorHAnsi" w:eastAsiaTheme="minorHAnsi" w:hAnsiTheme="majorHAnsi" w:cstheme="minorBidi"/>
          <w:sz w:val="22"/>
          <w:szCs w:val="22"/>
        </w:rPr>
        <w:t xml:space="preserve"> </w:t>
      </w:r>
      <w:proofErr w:type="spellStart"/>
      <w:r w:rsidR="00D00506" w:rsidRPr="00D00506">
        <w:rPr>
          <w:rFonts w:asciiTheme="majorHAnsi" w:eastAsiaTheme="minorHAnsi" w:hAnsiTheme="majorHAnsi" w:cstheme="minorBidi"/>
          <w:sz w:val="22"/>
          <w:szCs w:val="22"/>
        </w:rPr>
        <w:t>Mokhnacheva</w:t>
      </w:r>
      <w:proofErr w:type="spellEnd"/>
      <w:r w:rsidR="00D00506" w:rsidRPr="00D00506">
        <w:rPr>
          <w:rFonts w:asciiTheme="majorHAnsi" w:eastAsiaTheme="minorHAnsi" w:hAnsiTheme="majorHAnsi" w:cstheme="minorBidi"/>
          <w:sz w:val="22"/>
          <w:szCs w:val="22"/>
        </w:rPr>
        <w:t xml:space="preserve"> conducted a participatory exercise</w:t>
      </w:r>
      <w:r>
        <w:rPr>
          <w:rFonts w:asciiTheme="majorHAnsi" w:eastAsiaTheme="minorHAnsi" w:hAnsiTheme="majorHAnsi" w:cstheme="minorBidi"/>
          <w:sz w:val="22"/>
          <w:szCs w:val="22"/>
        </w:rPr>
        <w:t xml:space="preserve"> </w:t>
      </w:r>
      <w:r w:rsidRPr="00232D42">
        <w:rPr>
          <w:rFonts w:asciiTheme="majorHAnsi" w:eastAsiaTheme="minorHAnsi" w:hAnsiTheme="majorHAnsi" w:cstheme="minorBidi"/>
          <w:sz w:val="22"/>
          <w:szCs w:val="22"/>
          <w:lang w:val="en-GB"/>
        </w:rPr>
        <w:t>on the different typologies of disasters, both sudden and slow</w:t>
      </w:r>
      <w:r>
        <w:rPr>
          <w:rFonts w:asciiTheme="majorHAnsi" w:eastAsiaTheme="minorHAnsi" w:hAnsiTheme="majorHAnsi" w:cstheme="minorBidi"/>
          <w:sz w:val="22"/>
          <w:szCs w:val="22"/>
          <w:lang w:val="en-GB"/>
        </w:rPr>
        <w:t xml:space="preserve"> onset disasters</w:t>
      </w:r>
      <w:r w:rsidRPr="00232D42">
        <w:rPr>
          <w:rFonts w:asciiTheme="majorHAnsi" w:eastAsiaTheme="minorHAnsi" w:hAnsiTheme="majorHAnsi" w:cstheme="minorBidi"/>
          <w:sz w:val="22"/>
          <w:szCs w:val="22"/>
          <w:lang w:val="en-GB"/>
        </w:rPr>
        <w:t xml:space="preserve">. </w:t>
      </w:r>
      <w:r>
        <w:rPr>
          <w:rFonts w:asciiTheme="majorHAnsi" w:eastAsiaTheme="minorHAnsi" w:hAnsiTheme="majorHAnsi" w:cstheme="minorBidi"/>
          <w:sz w:val="22"/>
          <w:szCs w:val="22"/>
          <w:lang w:val="en-GB"/>
        </w:rPr>
        <w:t xml:space="preserve">During the session, it was noted </w:t>
      </w:r>
      <w:r w:rsidRPr="00232D42">
        <w:rPr>
          <w:rFonts w:asciiTheme="majorHAnsi" w:eastAsiaTheme="minorHAnsi" w:hAnsiTheme="majorHAnsi" w:cstheme="minorBidi"/>
          <w:sz w:val="22"/>
          <w:szCs w:val="22"/>
          <w:lang w:val="en-GB"/>
        </w:rPr>
        <w:t>that natural hazards are part of the cause of disasters and displacement</w:t>
      </w:r>
      <w:r>
        <w:rPr>
          <w:rFonts w:asciiTheme="majorHAnsi" w:eastAsiaTheme="minorHAnsi" w:hAnsiTheme="majorHAnsi" w:cstheme="minorBidi"/>
          <w:sz w:val="22"/>
          <w:szCs w:val="22"/>
          <w:lang w:val="en-GB"/>
        </w:rPr>
        <w:t xml:space="preserve"> and</w:t>
      </w:r>
      <w:r w:rsidRPr="00232D42">
        <w:rPr>
          <w:rFonts w:asciiTheme="majorHAnsi" w:eastAsiaTheme="minorHAnsi" w:hAnsiTheme="majorHAnsi" w:cstheme="minorBidi"/>
          <w:sz w:val="22"/>
          <w:szCs w:val="22"/>
          <w:lang w:val="en-GB"/>
        </w:rPr>
        <w:t xml:space="preserve"> that the main cause of displacement by disasters are floods, followed by storms and then earthquakes.</w:t>
      </w:r>
      <w:r>
        <w:rPr>
          <w:rFonts w:asciiTheme="majorHAnsi" w:eastAsiaTheme="minorHAnsi" w:hAnsiTheme="majorHAnsi" w:cstheme="minorBidi"/>
          <w:sz w:val="22"/>
          <w:szCs w:val="22"/>
          <w:lang w:val="en-GB"/>
        </w:rPr>
        <w:t xml:space="preserve"> It was emphasized that </w:t>
      </w:r>
      <w:r w:rsidRPr="00232D42">
        <w:rPr>
          <w:rFonts w:asciiTheme="majorHAnsi" w:eastAsiaTheme="minorHAnsi" w:hAnsiTheme="majorHAnsi" w:cstheme="minorBidi"/>
          <w:sz w:val="22"/>
          <w:szCs w:val="22"/>
          <w:lang w:val="en-GB"/>
        </w:rPr>
        <w:t>there are no general solutions</w:t>
      </w:r>
      <w:r>
        <w:rPr>
          <w:rFonts w:asciiTheme="majorHAnsi" w:eastAsiaTheme="minorHAnsi" w:hAnsiTheme="majorHAnsi" w:cstheme="minorBidi"/>
          <w:sz w:val="22"/>
          <w:szCs w:val="22"/>
          <w:lang w:val="en-GB"/>
        </w:rPr>
        <w:t>, and that i</w:t>
      </w:r>
      <w:r w:rsidRPr="00232D42">
        <w:rPr>
          <w:rFonts w:asciiTheme="majorHAnsi" w:eastAsiaTheme="minorHAnsi" w:hAnsiTheme="majorHAnsi" w:cstheme="minorBidi"/>
          <w:sz w:val="22"/>
          <w:szCs w:val="22"/>
          <w:lang w:val="en-GB"/>
        </w:rPr>
        <w:t xml:space="preserve">t is necessary to </w:t>
      </w:r>
      <w:r>
        <w:rPr>
          <w:rFonts w:asciiTheme="majorHAnsi" w:eastAsiaTheme="minorHAnsi" w:hAnsiTheme="majorHAnsi" w:cstheme="minorBidi"/>
          <w:sz w:val="22"/>
          <w:szCs w:val="22"/>
          <w:lang w:val="en-GB"/>
        </w:rPr>
        <w:t>analys</w:t>
      </w:r>
      <w:r w:rsidRPr="00232D42">
        <w:rPr>
          <w:rFonts w:asciiTheme="majorHAnsi" w:eastAsiaTheme="minorHAnsi" w:hAnsiTheme="majorHAnsi" w:cstheme="minorBidi"/>
          <w:sz w:val="22"/>
          <w:szCs w:val="22"/>
          <w:lang w:val="en-GB"/>
        </w:rPr>
        <w:t>e the needs of the people, the natural threats in different areas and the measures to avoid the displacement</w:t>
      </w:r>
      <w:r>
        <w:rPr>
          <w:rFonts w:asciiTheme="majorHAnsi" w:eastAsiaTheme="minorHAnsi" w:hAnsiTheme="majorHAnsi" w:cstheme="minorBidi"/>
          <w:sz w:val="22"/>
          <w:szCs w:val="22"/>
          <w:lang w:val="en-GB"/>
        </w:rPr>
        <w:t>,</w:t>
      </w:r>
      <w:r w:rsidRPr="00232D42">
        <w:rPr>
          <w:rFonts w:asciiTheme="majorHAnsi" w:eastAsiaTheme="minorHAnsi" w:hAnsiTheme="majorHAnsi" w:cstheme="minorBidi"/>
          <w:sz w:val="22"/>
          <w:szCs w:val="22"/>
          <w:lang w:val="en-GB"/>
        </w:rPr>
        <w:t xml:space="preserve"> as well as to consider </w:t>
      </w:r>
      <w:r w:rsidRPr="004369E8">
        <w:rPr>
          <w:rFonts w:asciiTheme="majorHAnsi" w:eastAsiaTheme="minorHAnsi" w:hAnsiTheme="majorHAnsi" w:cstheme="minorBidi"/>
          <w:sz w:val="22"/>
          <w:szCs w:val="22"/>
          <w:lang w:val="en-GB"/>
        </w:rPr>
        <w:t>durable solutions</w:t>
      </w:r>
      <w:r w:rsidR="00D00506" w:rsidRPr="00D00506">
        <w:rPr>
          <w:rFonts w:asciiTheme="majorHAnsi" w:eastAsiaTheme="minorHAnsi" w:hAnsiTheme="majorHAnsi" w:cstheme="minorBidi"/>
          <w:sz w:val="22"/>
          <w:szCs w:val="22"/>
        </w:rPr>
        <w:t xml:space="preserve">, </w:t>
      </w:r>
      <w:r w:rsidR="00BA7A15">
        <w:rPr>
          <w:rFonts w:asciiTheme="majorHAnsi" w:eastAsiaTheme="minorHAnsi" w:hAnsiTheme="majorHAnsi" w:cstheme="minorBidi"/>
          <w:sz w:val="22"/>
          <w:szCs w:val="22"/>
        </w:rPr>
        <w:t xml:space="preserve">such as </w:t>
      </w:r>
      <w:r w:rsidR="00D00506" w:rsidRPr="00D00506">
        <w:rPr>
          <w:rFonts w:asciiTheme="majorHAnsi" w:eastAsiaTheme="minorHAnsi" w:hAnsiTheme="majorHAnsi" w:cstheme="minorBidi"/>
          <w:sz w:val="22"/>
          <w:szCs w:val="22"/>
        </w:rPr>
        <w:t>the ret</w:t>
      </w:r>
      <w:r w:rsidR="00BA7A15">
        <w:rPr>
          <w:rFonts w:asciiTheme="majorHAnsi" w:eastAsiaTheme="minorHAnsi" w:hAnsiTheme="majorHAnsi" w:cstheme="minorBidi"/>
          <w:sz w:val="22"/>
          <w:szCs w:val="22"/>
        </w:rPr>
        <w:t>urn to the countries of origin a</w:t>
      </w:r>
      <w:r w:rsidR="00D00506" w:rsidRPr="00D00506">
        <w:rPr>
          <w:rFonts w:asciiTheme="majorHAnsi" w:eastAsiaTheme="minorHAnsi" w:hAnsiTheme="majorHAnsi" w:cstheme="minorBidi"/>
          <w:sz w:val="22"/>
          <w:szCs w:val="22"/>
        </w:rPr>
        <w:t xml:space="preserve">nd local integration. </w:t>
      </w:r>
      <w:r w:rsidR="00BA7A15">
        <w:rPr>
          <w:rFonts w:asciiTheme="majorHAnsi" w:eastAsiaTheme="minorHAnsi" w:hAnsiTheme="majorHAnsi" w:cstheme="minorBidi"/>
          <w:sz w:val="22"/>
          <w:szCs w:val="22"/>
          <w:lang w:val="en-GB"/>
        </w:rPr>
        <w:t xml:space="preserve">IOM´s </w:t>
      </w:r>
      <w:r w:rsidR="00BA7A15" w:rsidRPr="00232D42">
        <w:rPr>
          <w:rFonts w:asciiTheme="majorHAnsi" w:eastAsiaTheme="minorHAnsi" w:hAnsiTheme="majorHAnsi" w:cstheme="minorBidi"/>
          <w:sz w:val="22"/>
          <w:szCs w:val="22"/>
          <w:lang w:val="en-GB"/>
        </w:rPr>
        <w:t>intervention</w:t>
      </w:r>
      <w:r w:rsidR="00BA7A15">
        <w:rPr>
          <w:rFonts w:asciiTheme="majorHAnsi" w:eastAsiaTheme="minorHAnsi" w:hAnsiTheme="majorHAnsi" w:cstheme="minorBidi"/>
          <w:sz w:val="22"/>
          <w:szCs w:val="22"/>
          <w:lang w:val="en-GB"/>
        </w:rPr>
        <w:t xml:space="preserve"> process </w:t>
      </w:r>
      <w:r w:rsidR="00BA7A15" w:rsidRPr="00232D42">
        <w:rPr>
          <w:rFonts w:asciiTheme="majorHAnsi" w:eastAsiaTheme="minorHAnsi" w:hAnsiTheme="majorHAnsi" w:cstheme="minorBidi"/>
          <w:sz w:val="22"/>
          <w:szCs w:val="22"/>
          <w:lang w:val="en-GB"/>
        </w:rPr>
        <w:t xml:space="preserve">to reduce risk and develop resilience, during and after the disaster, was also addressed. </w:t>
      </w:r>
      <w:r w:rsidR="00D00506" w:rsidRPr="00D00506">
        <w:rPr>
          <w:rFonts w:asciiTheme="majorHAnsi" w:eastAsiaTheme="minorHAnsi" w:hAnsiTheme="majorHAnsi" w:cstheme="minorBidi"/>
          <w:sz w:val="22"/>
          <w:szCs w:val="22"/>
        </w:rPr>
        <w:t xml:space="preserve">Next, Ms. Mayvelline González presented the tools for Disaster Displacement Monitor: IOM's Displacement Tracking Matrix (DTM). Particularly noteworthy is that displacement by disasters has increased and when it comes to displacement across international borders </w:t>
      </w:r>
      <w:r w:rsidR="00267577">
        <w:rPr>
          <w:rFonts w:asciiTheme="majorHAnsi" w:eastAsiaTheme="minorHAnsi" w:hAnsiTheme="majorHAnsi" w:cstheme="minorBidi"/>
          <w:sz w:val="22"/>
          <w:szCs w:val="22"/>
        </w:rPr>
        <w:t xml:space="preserve">it </w:t>
      </w:r>
      <w:r w:rsidR="00D00506" w:rsidRPr="00D00506">
        <w:rPr>
          <w:rFonts w:asciiTheme="majorHAnsi" w:eastAsiaTheme="minorHAnsi" w:hAnsiTheme="majorHAnsi" w:cstheme="minorBidi"/>
          <w:sz w:val="22"/>
          <w:szCs w:val="22"/>
        </w:rPr>
        <w:t xml:space="preserve">can increase vulnerability in the absence of an appropriate support policy. Therefore, it is concluded that it is necessary to formulate policies to intervene at all stages of the migratory cycle in order to prevent or prepare for </w:t>
      </w:r>
      <w:r w:rsidR="00267577">
        <w:rPr>
          <w:rFonts w:asciiTheme="majorHAnsi" w:eastAsiaTheme="minorHAnsi" w:hAnsiTheme="majorHAnsi" w:cstheme="minorBidi"/>
          <w:sz w:val="22"/>
          <w:szCs w:val="22"/>
        </w:rPr>
        <w:t xml:space="preserve">displacement, respond to displacement, </w:t>
      </w:r>
      <w:r w:rsidR="00D00506" w:rsidRPr="00D00506">
        <w:rPr>
          <w:rFonts w:asciiTheme="majorHAnsi" w:eastAsiaTheme="minorHAnsi" w:hAnsiTheme="majorHAnsi" w:cstheme="minorBidi"/>
          <w:sz w:val="22"/>
          <w:szCs w:val="22"/>
        </w:rPr>
        <w:t xml:space="preserve">mitigate </w:t>
      </w:r>
      <w:r w:rsidR="00267577">
        <w:rPr>
          <w:rFonts w:asciiTheme="majorHAnsi" w:eastAsiaTheme="minorHAnsi" w:hAnsiTheme="majorHAnsi" w:cstheme="minorBidi"/>
          <w:sz w:val="22"/>
          <w:szCs w:val="22"/>
        </w:rPr>
        <w:t xml:space="preserve">the </w:t>
      </w:r>
      <w:r w:rsidR="00D00506" w:rsidRPr="00D00506">
        <w:rPr>
          <w:rFonts w:asciiTheme="majorHAnsi" w:eastAsiaTheme="minorHAnsi" w:hAnsiTheme="majorHAnsi" w:cstheme="minorBidi"/>
          <w:sz w:val="22"/>
          <w:szCs w:val="22"/>
        </w:rPr>
        <w:t>impact</w:t>
      </w:r>
      <w:r w:rsidR="00267577">
        <w:rPr>
          <w:rFonts w:asciiTheme="majorHAnsi" w:eastAsiaTheme="minorHAnsi" w:hAnsiTheme="majorHAnsi" w:cstheme="minorBidi"/>
          <w:sz w:val="22"/>
          <w:szCs w:val="22"/>
        </w:rPr>
        <w:t xml:space="preserve"> of displacement</w:t>
      </w:r>
      <w:r w:rsidR="00D00506" w:rsidRPr="00D00506">
        <w:rPr>
          <w:rFonts w:asciiTheme="majorHAnsi" w:eastAsiaTheme="minorHAnsi" w:hAnsiTheme="majorHAnsi" w:cstheme="minorBidi"/>
          <w:sz w:val="22"/>
          <w:szCs w:val="22"/>
        </w:rPr>
        <w:t xml:space="preserve"> and propose durable solutions</w:t>
      </w:r>
      <w:r w:rsidR="00267577">
        <w:rPr>
          <w:rFonts w:asciiTheme="majorHAnsi" w:eastAsiaTheme="minorHAnsi" w:hAnsiTheme="majorHAnsi" w:cstheme="minorBidi"/>
          <w:sz w:val="22"/>
          <w:szCs w:val="22"/>
        </w:rPr>
        <w:t>.</w:t>
      </w:r>
    </w:p>
    <w:p w:rsidR="00267577" w:rsidRPr="008745C5" w:rsidRDefault="00267577" w:rsidP="008745C5">
      <w:pPr>
        <w:spacing w:after="200" w:line="276" w:lineRule="auto"/>
        <w:jc w:val="both"/>
        <w:rPr>
          <w:rFonts w:asciiTheme="majorHAnsi" w:hAnsiTheme="majorHAnsi"/>
        </w:rPr>
      </w:pPr>
      <w:r w:rsidRPr="00267577">
        <w:rPr>
          <w:lang w:val="en-GB"/>
        </w:rPr>
        <w:lastRenderedPageBreak/>
        <w:br/>
      </w:r>
      <w:r w:rsidR="00E95366" w:rsidRPr="00C4063B">
        <w:rPr>
          <w:rFonts w:asciiTheme="majorHAnsi" w:hAnsiTheme="majorHAnsi"/>
        </w:rPr>
        <w:t>Subsequently, a</w:t>
      </w:r>
      <w:r w:rsidR="00C4063B">
        <w:rPr>
          <w:rFonts w:asciiTheme="majorHAnsi" w:hAnsiTheme="majorHAnsi"/>
        </w:rPr>
        <w:t xml:space="preserve"> panel about</w:t>
      </w:r>
      <w:r w:rsidRPr="00C4063B">
        <w:rPr>
          <w:rFonts w:asciiTheme="majorHAnsi" w:hAnsiTheme="majorHAnsi"/>
        </w:rPr>
        <w:t xml:space="preserve"> </w:t>
      </w:r>
      <w:r w:rsidR="00C4063B">
        <w:rPr>
          <w:rFonts w:asciiTheme="majorHAnsi" w:hAnsiTheme="majorHAnsi"/>
        </w:rPr>
        <w:t>i</w:t>
      </w:r>
      <w:r w:rsidR="00C4063B" w:rsidRPr="00C4063B">
        <w:rPr>
          <w:rFonts w:asciiTheme="majorHAnsi" w:hAnsiTheme="majorHAnsi"/>
        </w:rPr>
        <w:t>nternational and regional law on the protection of cross-border displaced persons in the context of disasters</w:t>
      </w:r>
      <w:r w:rsidR="00C4063B">
        <w:rPr>
          <w:rFonts w:asciiTheme="majorHAnsi" w:hAnsiTheme="majorHAnsi"/>
        </w:rPr>
        <w:t xml:space="preserve"> was held.</w:t>
      </w:r>
      <w:r w:rsidR="00C4063B" w:rsidRPr="00C4063B">
        <w:rPr>
          <w:rFonts w:asciiTheme="majorHAnsi" w:hAnsiTheme="majorHAnsi"/>
        </w:rPr>
        <w:t xml:space="preserve"> </w:t>
      </w:r>
      <w:r w:rsidRPr="00C4063B">
        <w:rPr>
          <w:rFonts w:asciiTheme="majorHAnsi" w:hAnsiTheme="majorHAnsi"/>
        </w:rPr>
        <w:t xml:space="preserve"> The panel covered the legal perspective of environmental migration and legislation, policies and practices in the Americas. During the panel, Ms. Erika </w:t>
      </w:r>
      <w:proofErr w:type="spellStart"/>
      <w:r w:rsidRPr="00C4063B">
        <w:rPr>
          <w:rFonts w:asciiTheme="majorHAnsi" w:hAnsiTheme="majorHAnsi"/>
        </w:rPr>
        <w:t>Pires</w:t>
      </w:r>
      <w:proofErr w:type="spellEnd"/>
      <w:r w:rsidRPr="00C4063B">
        <w:rPr>
          <w:rFonts w:asciiTheme="majorHAnsi" w:hAnsiTheme="majorHAnsi"/>
        </w:rPr>
        <w:t xml:space="preserve"> of the South American Network on Environmental Migration (RESAMA) participated, stressing that countries have an obligation to protect environmenta</w:t>
      </w:r>
      <w:r w:rsidR="00C4063B">
        <w:rPr>
          <w:rFonts w:asciiTheme="majorHAnsi" w:hAnsiTheme="majorHAnsi"/>
        </w:rPr>
        <w:t xml:space="preserve">l migrants and ensure </w:t>
      </w:r>
      <w:r w:rsidRPr="00C4063B">
        <w:rPr>
          <w:rFonts w:asciiTheme="majorHAnsi" w:hAnsiTheme="majorHAnsi"/>
        </w:rPr>
        <w:t xml:space="preserve">their rights. </w:t>
      </w:r>
      <w:r w:rsidR="00C4063B">
        <w:rPr>
          <w:rFonts w:asciiTheme="majorHAnsi" w:hAnsiTheme="majorHAnsi"/>
        </w:rPr>
        <w:t xml:space="preserve">Ms. </w:t>
      </w:r>
      <w:proofErr w:type="spellStart"/>
      <w:r w:rsidR="00C4063B">
        <w:rPr>
          <w:rFonts w:asciiTheme="majorHAnsi" w:hAnsiTheme="majorHAnsi"/>
        </w:rPr>
        <w:t>Pires</w:t>
      </w:r>
      <w:proofErr w:type="spellEnd"/>
      <w:r w:rsidR="00C4063B">
        <w:rPr>
          <w:rFonts w:asciiTheme="majorHAnsi" w:hAnsiTheme="majorHAnsi"/>
        </w:rPr>
        <w:t xml:space="preserve"> mentioned that the </w:t>
      </w:r>
      <w:r w:rsidRPr="00C4063B">
        <w:rPr>
          <w:rFonts w:asciiTheme="majorHAnsi" w:hAnsiTheme="majorHAnsi"/>
        </w:rPr>
        <w:t xml:space="preserve">regional refugee protection law, through the Cartagena Declaration, provides an extended definition of refugee protection; </w:t>
      </w:r>
      <w:r w:rsidR="00C4063B">
        <w:rPr>
          <w:rFonts w:asciiTheme="majorHAnsi" w:hAnsiTheme="majorHAnsi"/>
        </w:rPr>
        <w:t xml:space="preserve">also noted </w:t>
      </w:r>
      <w:r w:rsidRPr="00C4063B">
        <w:rPr>
          <w:rFonts w:asciiTheme="majorHAnsi" w:hAnsiTheme="majorHAnsi"/>
        </w:rPr>
        <w:t xml:space="preserve">that the San José Declaration recognizes other important dynamics and forecasts. </w:t>
      </w:r>
      <w:r w:rsidR="00C4063B">
        <w:rPr>
          <w:rFonts w:asciiTheme="majorHAnsi" w:hAnsiTheme="majorHAnsi"/>
        </w:rPr>
        <w:t xml:space="preserve">She pointed out </w:t>
      </w:r>
      <w:r w:rsidRPr="00C4063B">
        <w:rPr>
          <w:rFonts w:asciiTheme="majorHAnsi" w:hAnsiTheme="majorHAnsi"/>
        </w:rPr>
        <w:t>that during disaster</w:t>
      </w:r>
      <w:r w:rsidR="00C4063B">
        <w:rPr>
          <w:rFonts w:asciiTheme="majorHAnsi" w:hAnsiTheme="majorHAnsi"/>
        </w:rPr>
        <w:t>s</w:t>
      </w:r>
      <w:r w:rsidRPr="00C4063B">
        <w:rPr>
          <w:rFonts w:asciiTheme="majorHAnsi" w:hAnsiTheme="majorHAnsi"/>
        </w:rPr>
        <w:t xml:space="preserve">, it is the obligation of the affected State to seek assistance and not to impede the consent of offers of assistance; </w:t>
      </w:r>
      <w:r w:rsidR="00C4063B">
        <w:rPr>
          <w:rFonts w:asciiTheme="majorHAnsi" w:hAnsiTheme="majorHAnsi"/>
        </w:rPr>
        <w:t>t</w:t>
      </w:r>
      <w:r w:rsidRPr="00C4063B">
        <w:rPr>
          <w:rFonts w:asciiTheme="majorHAnsi" w:hAnsiTheme="majorHAnsi"/>
        </w:rPr>
        <w:t xml:space="preserve">o apply protective measures; </w:t>
      </w:r>
      <w:r w:rsidR="00C4063B">
        <w:rPr>
          <w:rFonts w:asciiTheme="majorHAnsi" w:hAnsiTheme="majorHAnsi"/>
        </w:rPr>
        <w:t>e</w:t>
      </w:r>
      <w:r w:rsidRPr="00C4063B">
        <w:rPr>
          <w:rFonts w:asciiTheme="majorHAnsi" w:hAnsiTheme="majorHAnsi"/>
        </w:rPr>
        <w:t>valuate viable measures and adopt measures to minimize displacement and its adverse effects, among others. Voluntary return, integration into the host community or voluntary resettlement in another part of the country should be facilitated, as well as facilitating the recovery of land, houses, property and other property left behind.</w:t>
      </w:r>
    </w:p>
    <w:p w:rsidR="008745C5" w:rsidRPr="008745C5" w:rsidRDefault="008745C5" w:rsidP="008745C5">
      <w:pPr>
        <w:pStyle w:val="HTMLPreformatted"/>
        <w:shd w:val="clear" w:color="auto" w:fill="FFFFFF"/>
        <w:spacing w:after="200" w:line="276" w:lineRule="auto"/>
        <w:jc w:val="both"/>
        <w:rPr>
          <w:rFonts w:asciiTheme="majorHAnsi" w:eastAsiaTheme="minorHAnsi" w:hAnsiTheme="majorHAnsi" w:cstheme="minorBidi"/>
          <w:sz w:val="22"/>
          <w:szCs w:val="22"/>
        </w:rPr>
      </w:pPr>
      <w:r w:rsidRPr="008745C5">
        <w:rPr>
          <w:rFonts w:asciiTheme="majorHAnsi" w:eastAsiaTheme="minorHAnsi" w:hAnsiTheme="majorHAnsi" w:cstheme="minorBidi"/>
          <w:sz w:val="22"/>
          <w:szCs w:val="22"/>
        </w:rPr>
        <w:t>Mr. Juan Carlos Murillo, Head</w:t>
      </w:r>
      <w:r>
        <w:rPr>
          <w:rFonts w:asciiTheme="majorHAnsi" w:eastAsiaTheme="minorHAnsi" w:hAnsiTheme="majorHAnsi" w:cstheme="minorBidi"/>
          <w:sz w:val="22"/>
          <w:szCs w:val="22"/>
        </w:rPr>
        <w:t xml:space="preserve"> of UNHCR´s</w:t>
      </w:r>
      <w:r w:rsidRPr="008745C5">
        <w:rPr>
          <w:rFonts w:asciiTheme="majorHAnsi" w:eastAsiaTheme="minorHAnsi" w:hAnsiTheme="majorHAnsi" w:cstheme="minorBidi"/>
          <w:sz w:val="22"/>
          <w:szCs w:val="22"/>
        </w:rPr>
        <w:t xml:space="preserve"> Regional Legal Unit, </w:t>
      </w:r>
      <w:r>
        <w:rPr>
          <w:rFonts w:asciiTheme="majorHAnsi" w:eastAsiaTheme="minorHAnsi" w:hAnsiTheme="majorHAnsi" w:cstheme="minorBidi"/>
          <w:sz w:val="22"/>
          <w:szCs w:val="22"/>
        </w:rPr>
        <w:t>e</w:t>
      </w:r>
      <w:r w:rsidRPr="008745C5">
        <w:rPr>
          <w:rFonts w:asciiTheme="majorHAnsi" w:eastAsiaTheme="minorHAnsi" w:hAnsiTheme="majorHAnsi" w:cstheme="minorBidi"/>
          <w:sz w:val="22"/>
          <w:szCs w:val="22"/>
        </w:rPr>
        <w:t>xplained the difference between migrants and refugees and pointed out that people who crossed borders due to disasters are not refugees.</w:t>
      </w:r>
      <w:r w:rsidR="00F80889" w:rsidRPr="00F80889">
        <w:rPr>
          <w:rFonts w:asciiTheme="majorHAnsi" w:eastAsiaTheme="minorHAnsi" w:hAnsiTheme="majorHAnsi" w:cstheme="minorBidi"/>
          <w:sz w:val="22"/>
          <w:szCs w:val="22"/>
        </w:rPr>
        <w:t xml:space="preserve"> In these cases, the principle of non-</w:t>
      </w:r>
      <w:proofErr w:type="spellStart"/>
      <w:r w:rsidR="00F80889" w:rsidRPr="00F80889">
        <w:rPr>
          <w:rFonts w:asciiTheme="majorHAnsi" w:eastAsiaTheme="minorHAnsi" w:hAnsiTheme="majorHAnsi" w:cstheme="minorBidi"/>
          <w:sz w:val="22"/>
          <w:szCs w:val="22"/>
        </w:rPr>
        <w:t>refoulement</w:t>
      </w:r>
      <w:proofErr w:type="spellEnd"/>
      <w:r w:rsidR="00F80889" w:rsidRPr="00F80889">
        <w:rPr>
          <w:rFonts w:asciiTheme="majorHAnsi" w:eastAsiaTheme="minorHAnsi" w:hAnsiTheme="majorHAnsi" w:cstheme="minorBidi"/>
          <w:sz w:val="22"/>
          <w:szCs w:val="22"/>
        </w:rPr>
        <w:t xml:space="preserve"> can be applied, since it applies not only to refugees. Referring in particular to Article 22.8 of the American Convention on Human Rights, which may be applied without national legislation in this regard in any country that is part of this Convention, complementary protection measures and humanitarian visas may also be applicable. Mr. Murillo highlight</w:t>
      </w:r>
      <w:r w:rsidR="00F80889">
        <w:rPr>
          <w:rFonts w:asciiTheme="majorHAnsi" w:eastAsiaTheme="minorHAnsi" w:hAnsiTheme="majorHAnsi" w:cstheme="minorBidi"/>
          <w:sz w:val="22"/>
          <w:szCs w:val="22"/>
        </w:rPr>
        <w:t>ed</w:t>
      </w:r>
      <w:r w:rsidR="00F80889" w:rsidRPr="00F80889">
        <w:rPr>
          <w:rFonts w:asciiTheme="majorHAnsi" w:eastAsiaTheme="minorHAnsi" w:hAnsiTheme="majorHAnsi" w:cstheme="minorBidi"/>
          <w:sz w:val="22"/>
          <w:szCs w:val="22"/>
        </w:rPr>
        <w:t xml:space="preserve"> the importance of lowering this information to the operative sections and not leave it only for the strategic part.</w:t>
      </w:r>
    </w:p>
    <w:p w:rsidR="00267577" w:rsidRPr="00F80889" w:rsidRDefault="00F80889" w:rsidP="00F80889">
      <w:pPr>
        <w:jc w:val="both"/>
        <w:rPr>
          <w:rFonts w:asciiTheme="majorHAnsi" w:hAnsiTheme="majorHAnsi"/>
          <w:b/>
          <w:i/>
          <w:lang w:val="en-GB"/>
        </w:rPr>
      </w:pPr>
      <w:r>
        <w:rPr>
          <w:rFonts w:asciiTheme="majorHAnsi" w:hAnsiTheme="majorHAnsi"/>
        </w:rPr>
        <w:t>The facilitator made a summary of the main things taught during the first day of the workshop, recalling</w:t>
      </w:r>
      <w:r w:rsidRPr="004500C0">
        <w:rPr>
          <w:rFonts w:asciiTheme="majorHAnsi" w:hAnsiTheme="majorHAnsi"/>
        </w:rPr>
        <w:t xml:space="preserve"> the key concepts </w:t>
      </w:r>
      <w:r>
        <w:rPr>
          <w:rFonts w:asciiTheme="majorHAnsi" w:hAnsiTheme="majorHAnsi"/>
        </w:rPr>
        <w:t xml:space="preserve">learned such as </w:t>
      </w:r>
      <w:r w:rsidRPr="003F401A">
        <w:rPr>
          <w:rFonts w:asciiTheme="majorHAnsi" w:hAnsiTheme="majorHAnsi"/>
          <w:lang w:val="en-GB"/>
        </w:rPr>
        <w:t xml:space="preserve">climate change, migration and displacement; </w:t>
      </w:r>
      <w:r>
        <w:rPr>
          <w:rFonts w:asciiTheme="majorHAnsi" w:hAnsiTheme="majorHAnsi"/>
          <w:lang w:val="en-GB"/>
        </w:rPr>
        <w:t>t</w:t>
      </w:r>
      <w:r w:rsidRPr="003F401A">
        <w:rPr>
          <w:rFonts w:asciiTheme="majorHAnsi" w:hAnsiTheme="majorHAnsi"/>
          <w:lang w:val="en-GB"/>
        </w:rPr>
        <w:t>ypes of disasters and practices and legal frameworks in the region.</w:t>
      </w:r>
    </w:p>
    <w:p w:rsidR="00CA3C2C" w:rsidRPr="00F80889" w:rsidRDefault="00CA3C2C" w:rsidP="009461F8">
      <w:pPr>
        <w:spacing w:after="200" w:line="276" w:lineRule="auto"/>
        <w:rPr>
          <w:lang w:val="en-GB"/>
        </w:rPr>
      </w:pPr>
    </w:p>
    <w:p w:rsidR="000E675E" w:rsidRPr="001B13CD" w:rsidRDefault="00353611" w:rsidP="009461F8">
      <w:pPr>
        <w:spacing w:after="200" w:line="276" w:lineRule="auto"/>
        <w:rPr>
          <w:rFonts w:ascii="Eras Medium ITC" w:hAnsi="Eras Medium ITC"/>
          <w:b/>
          <w:bCs/>
          <w:color w:val="0E1E7D"/>
        </w:rPr>
      </w:pPr>
      <w:r w:rsidRPr="001B13CD">
        <w:rPr>
          <w:rFonts w:ascii="Eras Medium ITC" w:hAnsi="Eras Medium ITC"/>
          <w:b/>
          <w:bCs/>
          <w:color w:val="0E1E7D"/>
        </w:rPr>
        <w:t>Report Day</w:t>
      </w:r>
      <w:r w:rsidR="000E675E" w:rsidRPr="001B13CD">
        <w:rPr>
          <w:rFonts w:ascii="Eras Medium ITC" w:hAnsi="Eras Medium ITC"/>
          <w:b/>
          <w:bCs/>
          <w:color w:val="0E1E7D"/>
        </w:rPr>
        <w:t xml:space="preserve"> 2</w:t>
      </w:r>
    </w:p>
    <w:p w:rsidR="00353611" w:rsidRPr="00353611" w:rsidRDefault="000E675E" w:rsidP="00353611">
      <w:pPr>
        <w:spacing w:after="200" w:line="276" w:lineRule="auto"/>
        <w:rPr>
          <w:rFonts w:ascii="Eras Medium ITC" w:hAnsi="Eras Medium ITC"/>
          <w:b/>
          <w:bCs/>
          <w:color w:val="0E1E7D"/>
        </w:rPr>
      </w:pPr>
      <w:r>
        <w:rPr>
          <w:rFonts w:ascii="Eras Medium ITC" w:hAnsi="Eras Medium ITC"/>
          <w:b/>
          <w:noProof/>
          <w:color w:val="0E1E7D"/>
        </w:rPr>
        <mc:AlternateContent>
          <mc:Choice Requires="wps">
            <w:drawing>
              <wp:anchor distT="0" distB="0" distL="114300" distR="114300" simplePos="0" relativeHeight="251661312" behindDoc="0" locked="0" layoutInCell="1" allowOverlap="1" wp14:anchorId="0CCA4D2A" wp14:editId="47FEF76F">
                <wp:simplePos x="0" y="0"/>
                <wp:positionH relativeFrom="column">
                  <wp:posOffset>-228600</wp:posOffset>
                </wp:positionH>
                <wp:positionV relativeFrom="paragraph">
                  <wp:posOffset>225425</wp:posOffset>
                </wp:positionV>
                <wp:extent cx="6877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77050" cy="0"/>
                        </a:xfrm>
                        <a:prstGeom prst="line">
                          <a:avLst/>
                        </a:prstGeom>
                        <a:ln>
                          <a:solidFill>
                            <a:srgbClr val="0E1E7D"/>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xmlns:w15="http://schemas.microsoft.com/office/word/2012/wordml">
            <w:pict>
              <v:line w14:anchorId="7100B2B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pt,17.75pt" to="52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" strokecolor="#0e1e7d" strokeweight=".5pt">
                <v:stroke joinstyle="miter"/>
              </v:line>
            </w:pict>
          </mc:Fallback>
        </mc:AlternateContent>
      </w:r>
      <w:r w:rsidR="00353611" w:rsidRPr="00353611">
        <w:rPr>
          <w:rFonts w:ascii="Eras Medium ITC" w:hAnsi="Eras Medium ITC"/>
          <w:b/>
          <w:bCs/>
          <w:color w:val="0E1E7D"/>
        </w:rPr>
        <w:t>Wednesday 9th 2017</w:t>
      </w:r>
    </w:p>
    <w:p w:rsidR="00353611" w:rsidRDefault="00353611" w:rsidP="00353611">
      <w:pPr>
        <w:pStyle w:val="HTMLPreformatted"/>
        <w:shd w:val="clear" w:color="auto" w:fill="FFFFFF"/>
        <w:spacing w:after="200" w:line="276" w:lineRule="auto"/>
        <w:jc w:val="both"/>
        <w:rPr>
          <w:rFonts w:asciiTheme="majorHAnsi" w:hAnsiTheme="majorHAnsi"/>
          <w:color w:val="212121"/>
          <w:sz w:val="22"/>
          <w:lang w:val="en"/>
        </w:rPr>
      </w:pPr>
      <w:r w:rsidRPr="00353611">
        <w:rPr>
          <w:rFonts w:asciiTheme="majorHAnsi" w:eastAsiaTheme="minorHAnsi" w:hAnsiTheme="majorHAnsi" w:cstheme="minorBidi"/>
          <w:sz w:val="22"/>
          <w:szCs w:val="22"/>
        </w:rPr>
        <w:t>The first activity on the second day was an active recapitulation exercise among workshop participants</w:t>
      </w:r>
      <w:r>
        <w:rPr>
          <w:rFonts w:asciiTheme="majorHAnsi" w:eastAsiaTheme="minorHAnsi" w:hAnsiTheme="majorHAnsi" w:cstheme="minorBidi"/>
          <w:sz w:val="22"/>
          <w:szCs w:val="22"/>
        </w:rPr>
        <w:t>. The objective was to overview the s</w:t>
      </w:r>
      <w:r w:rsidRPr="00353611">
        <w:rPr>
          <w:rFonts w:asciiTheme="majorHAnsi" w:eastAsiaTheme="minorHAnsi" w:hAnsiTheme="majorHAnsi" w:cstheme="minorBidi"/>
          <w:sz w:val="22"/>
          <w:szCs w:val="22"/>
        </w:rPr>
        <w:t>hared information from the previous day.</w:t>
      </w:r>
      <w:r w:rsidRPr="00353611">
        <w:rPr>
          <w:rFonts w:asciiTheme="majorHAnsi" w:hAnsiTheme="majorHAnsi"/>
          <w:color w:val="212121"/>
          <w:sz w:val="22"/>
          <w:lang w:val="en"/>
        </w:rPr>
        <w:t xml:space="preserve"> </w:t>
      </w:r>
      <w:r w:rsidRPr="003F401A">
        <w:rPr>
          <w:rFonts w:asciiTheme="majorHAnsi" w:hAnsiTheme="majorHAnsi"/>
          <w:color w:val="212121"/>
          <w:sz w:val="22"/>
          <w:lang w:val="en"/>
        </w:rPr>
        <w:t xml:space="preserve">This </w:t>
      </w:r>
      <w:r>
        <w:rPr>
          <w:rFonts w:asciiTheme="majorHAnsi" w:hAnsiTheme="majorHAnsi"/>
          <w:color w:val="212121"/>
          <w:sz w:val="22"/>
          <w:lang w:val="en"/>
        </w:rPr>
        <w:t xml:space="preserve">presentation </w:t>
      </w:r>
      <w:r w:rsidRPr="003F401A">
        <w:rPr>
          <w:rFonts w:asciiTheme="majorHAnsi" w:hAnsiTheme="majorHAnsi"/>
          <w:color w:val="212121"/>
          <w:sz w:val="22"/>
          <w:lang w:val="en"/>
        </w:rPr>
        <w:t>was divided in</w:t>
      </w:r>
      <w:r>
        <w:rPr>
          <w:rFonts w:asciiTheme="majorHAnsi" w:hAnsiTheme="majorHAnsi"/>
          <w:color w:val="212121"/>
          <w:sz w:val="22"/>
          <w:lang w:val="en"/>
        </w:rPr>
        <w:t>to</w:t>
      </w:r>
      <w:r w:rsidRPr="003F401A">
        <w:rPr>
          <w:rFonts w:asciiTheme="majorHAnsi" w:hAnsiTheme="majorHAnsi"/>
          <w:color w:val="212121"/>
          <w:sz w:val="22"/>
          <w:lang w:val="en"/>
        </w:rPr>
        <w:t xml:space="preserve"> the same chapters</w:t>
      </w:r>
      <w:r>
        <w:rPr>
          <w:rFonts w:asciiTheme="majorHAnsi" w:hAnsiTheme="majorHAnsi"/>
          <w:color w:val="212121"/>
          <w:sz w:val="22"/>
          <w:lang w:val="en"/>
        </w:rPr>
        <w:t xml:space="preserve"> included in the Guide</w:t>
      </w:r>
      <w:r w:rsidRPr="003F401A">
        <w:rPr>
          <w:rFonts w:asciiTheme="majorHAnsi" w:hAnsiTheme="majorHAnsi"/>
          <w:color w:val="212121"/>
          <w:sz w:val="22"/>
          <w:lang w:val="en"/>
        </w:rPr>
        <w:t xml:space="preserve">. Part I covered the general provisions of the guide. Reference was made to the 3 possible scenarios covered by the guide: 1. Protection </w:t>
      </w:r>
      <w:r>
        <w:rPr>
          <w:rFonts w:asciiTheme="majorHAnsi" w:hAnsiTheme="majorHAnsi"/>
          <w:color w:val="212121"/>
          <w:sz w:val="22"/>
          <w:lang w:val="en"/>
        </w:rPr>
        <w:t xml:space="preserve">of </w:t>
      </w:r>
      <w:r w:rsidRPr="003F401A">
        <w:rPr>
          <w:rFonts w:asciiTheme="majorHAnsi" w:hAnsiTheme="majorHAnsi"/>
          <w:color w:val="212121"/>
          <w:sz w:val="22"/>
          <w:lang w:val="en"/>
        </w:rPr>
        <w:t xml:space="preserve">foreigners from </w:t>
      </w:r>
      <w:r>
        <w:rPr>
          <w:rFonts w:asciiTheme="majorHAnsi" w:hAnsiTheme="majorHAnsi"/>
          <w:color w:val="212121"/>
          <w:sz w:val="22"/>
          <w:lang w:val="en"/>
        </w:rPr>
        <w:t xml:space="preserve">disaster affected countries on humanitarian grounds. </w:t>
      </w:r>
      <w:r w:rsidRPr="003F401A">
        <w:rPr>
          <w:rFonts w:asciiTheme="majorHAnsi" w:hAnsiTheme="majorHAnsi"/>
          <w:color w:val="212121"/>
          <w:sz w:val="22"/>
          <w:lang w:val="en"/>
        </w:rPr>
        <w:t xml:space="preserve">2. </w:t>
      </w:r>
      <w:r>
        <w:rPr>
          <w:rFonts w:asciiTheme="majorHAnsi" w:hAnsiTheme="majorHAnsi"/>
          <w:color w:val="212121"/>
          <w:sz w:val="22"/>
          <w:lang w:val="en"/>
        </w:rPr>
        <w:t xml:space="preserve">Protection of foreigners from disaster-affected countries that are abroad when the disaster takes place </w:t>
      </w:r>
      <w:r w:rsidRPr="003F401A">
        <w:rPr>
          <w:rFonts w:asciiTheme="majorHAnsi" w:hAnsiTheme="majorHAnsi"/>
          <w:color w:val="212121"/>
          <w:sz w:val="22"/>
          <w:lang w:val="en"/>
        </w:rPr>
        <w:t>3.</w:t>
      </w:r>
      <w:r>
        <w:rPr>
          <w:rFonts w:asciiTheme="majorHAnsi" w:hAnsiTheme="majorHAnsi"/>
          <w:color w:val="212121"/>
          <w:sz w:val="22"/>
          <w:lang w:val="en"/>
        </w:rPr>
        <w:t>Protection of migrants living in or transiting through a disaster affected country</w:t>
      </w:r>
      <w:r w:rsidRPr="003F401A">
        <w:rPr>
          <w:rFonts w:asciiTheme="majorHAnsi" w:hAnsiTheme="majorHAnsi"/>
          <w:color w:val="212121"/>
          <w:sz w:val="22"/>
          <w:lang w:val="en"/>
        </w:rPr>
        <w:t>. It is also mentioned that the guide is designed for sudden disasters and the beneficiaries are the people of the scenarios mentione</w:t>
      </w:r>
      <w:r>
        <w:rPr>
          <w:rFonts w:asciiTheme="majorHAnsi" w:hAnsiTheme="majorHAnsi"/>
          <w:color w:val="212121"/>
          <w:sz w:val="22"/>
          <w:lang w:val="en"/>
        </w:rPr>
        <w:t xml:space="preserve">d, the document is addressed to </w:t>
      </w:r>
      <w:r w:rsidRPr="003F401A">
        <w:rPr>
          <w:rFonts w:asciiTheme="majorHAnsi" w:hAnsiTheme="majorHAnsi"/>
          <w:color w:val="212121"/>
          <w:sz w:val="22"/>
          <w:lang w:val="en"/>
        </w:rPr>
        <w:t>States.</w:t>
      </w:r>
    </w:p>
    <w:p w:rsidR="00353611" w:rsidRDefault="00353611" w:rsidP="00353611">
      <w:pPr>
        <w:pStyle w:val="HTMLPreformatted"/>
        <w:shd w:val="clear" w:color="auto" w:fill="FFFFFF"/>
        <w:spacing w:after="200" w:line="276" w:lineRule="auto"/>
        <w:jc w:val="both"/>
        <w:rPr>
          <w:rFonts w:asciiTheme="majorHAnsi" w:hAnsiTheme="majorHAnsi"/>
          <w:color w:val="212121"/>
          <w:sz w:val="22"/>
          <w:lang w:val="en"/>
        </w:rPr>
      </w:pPr>
      <w:r w:rsidRPr="003F401A">
        <w:rPr>
          <w:rFonts w:asciiTheme="majorHAnsi" w:hAnsiTheme="majorHAnsi"/>
          <w:color w:val="212121"/>
          <w:sz w:val="22"/>
          <w:lang w:val="en"/>
        </w:rPr>
        <w:lastRenderedPageBreak/>
        <w:t>Part II of the guide includes suggestions for humanitarian protection for foreigners from countries affected by disasters. It suggests positive discretion for humanit</w:t>
      </w:r>
      <w:r>
        <w:rPr>
          <w:rFonts w:asciiTheme="majorHAnsi" w:hAnsiTheme="majorHAnsi"/>
          <w:color w:val="212121"/>
          <w:sz w:val="22"/>
          <w:lang w:val="en"/>
        </w:rPr>
        <w:t>arian reasons in the area of ​​immigration</w:t>
      </w:r>
      <w:r w:rsidRPr="003F401A">
        <w:rPr>
          <w:rFonts w:asciiTheme="majorHAnsi" w:hAnsiTheme="majorHAnsi"/>
          <w:color w:val="212121"/>
          <w:sz w:val="22"/>
          <w:lang w:val="en"/>
        </w:rPr>
        <w:t xml:space="preserve"> and a number of limitations on this discretion. </w:t>
      </w:r>
      <w:r>
        <w:rPr>
          <w:rFonts w:asciiTheme="majorHAnsi" w:hAnsiTheme="majorHAnsi"/>
          <w:color w:val="212121"/>
          <w:sz w:val="22"/>
          <w:lang w:val="en"/>
        </w:rPr>
        <w:t xml:space="preserve">This chapter </w:t>
      </w:r>
      <w:r w:rsidRPr="003F401A">
        <w:rPr>
          <w:rFonts w:asciiTheme="majorHAnsi" w:hAnsiTheme="majorHAnsi"/>
          <w:color w:val="212121"/>
          <w:sz w:val="22"/>
          <w:lang w:val="en"/>
        </w:rPr>
        <w:t>also mentions legal agreements that the States already have, and in specific cases, the use of the refuge</w:t>
      </w:r>
      <w:r>
        <w:rPr>
          <w:rFonts w:asciiTheme="majorHAnsi" w:hAnsiTheme="majorHAnsi"/>
          <w:color w:val="212121"/>
          <w:sz w:val="22"/>
          <w:lang w:val="en"/>
        </w:rPr>
        <w:t>e</w:t>
      </w:r>
      <w:r w:rsidRPr="003F401A">
        <w:rPr>
          <w:rFonts w:asciiTheme="majorHAnsi" w:hAnsiTheme="majorHAnsi"/>
          <w:color w:val="212121"/>
          <w:sz w:val="22"/>
          <w:lang w:val="en"/>
        </w:rPr>
        <w:t xml:space="preserve"> figure. Regarding the identification of foreigners affected by disasters, the guide proposes to carry out an analysis to provide humanitarian protection to those who are directly and severely affected by the dis</w:t>
      </w:r>
      <w:r>
        <w:rPr>
          <w:rFonts w:asciiTheme="majorHAnsi" w:hAnsiTheme="majorHAnsi"/>
          <w:color w:val="212121"/>
          <w:sz w:val="22"/>
          <w:lang w:val="en"/>
        </w:rPr>
        <w:t>aster. Additionally, it suggests</w:t>
      </w:r>
      <w:r w:rsidRPr="003F401A">
        <w:rPr>
          <w:rFonts w:asciiTheme="majorHAnsi" w:hAnsiTheme="majorHAnsi"/>
          <w:color w:val="212121"/>
          <w:sz w:val="22"/>
          <w:lang w:val="en"/>
        </w:rPr>
        <w:t xml:space="preserve"> </w:t>
      </w:r>
      <w:r>
        <w:rPr>
          <w:rFonts w:asciiTheme="majorHAnsi" w:hAnsiTheme="majorHAnsi"/>
          <w:color w:val="212121"/>
          <w:sz w:val="22"/>
          <w:lang w:val="en"/>
        </w:rPr>
        <w:t xml:space="preserve">using </w:t>
      </w:r>
      <w:r w:rsidRPr="003F401A">
        <w:rPr>
          <w:rFonts w:asciiTheme="majorHAnsi" w:hAnsiTheme="majorHAnsi"/>
          <w:color w:val="212121"/>
          <w:sz w:val="22"/>
          <w:lang w:val="en"/>
        </w:rPr>
        <w:t>cate</w:t>
      </w:r>
      <w:r>
        <w:rPr>
          <w:rFonts w:asciiTheme="majorHAnsi" w:hAnsiTheme="majorHAnsi"/>
          <w:color w:val="212121"/>
          <w:sz w:val="22"/>
          <w:lang w:val="en"/>
        </w:rPr>
        <w:t>gories of groups of people to assist them i</w:t>
      </w:r>
      <w:r w:rsidRPr="006C4675">
        <w:rPr>
          <w:rFonts w:asciiTheme="majorHAnsi" w:hAnsiTheme="majorHAnsi"/>
          <w:color w:val="212121"/>
          <w:sz w:val="22"/>
          <w:lang w:val="en"/>
        </w:rPr>
        <w:t>n the most expeditious manner</w:t>
      </w:r>
      <w:r w:rsidRPr="003F401A">
        <w:rPr>
          <w:rFonts w:asciiTheme="majorHAnsi" w:hAnsiTheme="majorHAnsi"/>
          <w:color w:val="212121"/>
          <w:sz w:val="22"/>
          <w:lang w:val="en"/>
        </w:rPr>
        <w:t>. As for foreigners, they should have the same treatment</w:t>
      </w:r>
      <w:r>
        <w:rPr>
          <w:rFonts w:asciiTheme="majorHAnsi" w:hAnsiTheme="majorHAnsi"/>
          <w:color w:val="212121"/>
          <w:sz w:val="22"/>
          <w:lang w:val="en"/>
        </w:rPr>
        <w:t>,</w:t>
      </w:r>
      <w:r w:rsidRPr="003F401A">
        <w:rPr>
          <w:rFonts w:asciiTheme="majorHAnsi" w:hAnsiTheme="majorHAnsi"/>
          <w:color w:val="212121"/>
          <w:sz w:val="22"/>
          <w:lang w:val="en"/>
        </w:rPr>
        <w:t xml:space="preserve"> not below universal human rights and keep present the best interest of the child</w:t>
      </w:r>
      <w:r w:rsidR="0017673D">
        <w:rPr>
          <w:rFonts w:asciiTheme="majorHAnsi" w:hAnsiTheme="majorHAnsi"/>
          <w:color w:val="212121"/>
          <w:sz w:val="22"/>
          <w:lang w:val="en"/>
        </w:rPr>
        <w:t>.</w:t>
      </w:r>
    </w:p>
    <w:p w:rsidR="008B1063" w:rsidRDefault="0017673D" w:rsidP="008B1063">
      <w:pPr>
        <w:pStyle w:val="HTMLPreformatted"/>
        <w:shd w:val="clear" w:color="auto" w:fill="FFFFFF"/>
        <w:spacing w:after="200" w:line="276" w:lineRule="auto"/>
        <w:jc w:val="both"/>
        <w:rPr>
          <w:rFonts w:asciiTheme="majorHAnsi" w:hAnsiTheme="majorHAnsi"/>
          <w:color w:val="212121"/>
          <w:sz w:val="22"/>
          <w:lang w:val="en"/>
        </w:rPr>
      </w:pPr>
      <w:r w:rsidRPr="002F6E11">
        <w:rPr>
          <w:rFonts w:asciiTheme="majorHAnsi" w:hAnsiTheme="majorHAnsi"/>
          <w:color w:val="212121"/>
          <w:sz w:val="22"/>
          <w:lang w:val="en"/>
        </w:rPr>
        <w:t>For Part III reference is made to the activation and eligibility of the guide as well as effective practices in the use of migratory categories for each of the 3 scenarios cited</w:t>
      </w:r>
      <w:r>
        <w:rPr>
          <w:rFonts w:asciiTheme="majorHAnsi" w:hAnsiTheme="majorHAnsi"/>
          <w:color w:val="212121"/>
          <w:sz w:val="22"/>
          <w:lang w:val="en"/>
        </w:rPr>
        <w:t xml:space="preserve"> above</w:t>
      </w:r>
      <w:r w:rsidRPr="002F6E11">
        <w:rPr>
          <w:rFonts w:asciiTheme="majorHAnsi" w:hAnsiTheme="majorHAnsi"/>
          <w:color w:val="212121"/>
          <w:sz w:val="22"/>
          <w:lang w:val="en"/>
        </w:rPr>
        <w:t xml:space="preserve"> and examples of actual cases. On the other hand, Part IV refers to the importance of international cooperation in these situations and the mechanisms that States can use to address the issue of human mobility in the context of natural disasters.</w:t>
      </w:r>
      <w:r w:rsidR="008B1063">
        <w:rPr>
          <w:rFonts w:asciiTheme="majorHAnsi" w:hAnsiTheme="majorHAnsi"/>
          <w:color w:val="212121"/>
          <w:sz w:val="22"/>
          <w:lang w:val="en"/>
        </w:rPr>
        <w:t xml:space="preserve"> </w:t>
      </w:r>
    </w:p>
    <w:p w:rsidR="00DE5AFD" w:rsidRDefault="008B1063" w:rsidP="00DE5AFD">
      <w:pPr>
        <w:pStyle w:val="HTMLPreformatted"/>
        <w:shd w:val="clear" w:color="auto" w:fill="FFFFFF"/>
        <w:spacing w:after="200" w:line="276" w:lineRule="auto"/>
        <w:jc w:val="both"/>
        <w:rPr>
          <w:rFonts w:asciiTheme="majorHAnsi" w:hAnsiTheme="majorHAnsi"/>
          <w:color w:val="212121"/>
          <w:sz w:val="22"/>
          <w:lang w:val="en"/>
        </w:rPr>
      </w:pPr>
      <w:r>
        <w:rPr>
          <w:rFonts w:asciiTheme="majorHAnsi" w:hAnsiTheme="majorHAnsi"/>
          <w:color w:val="212121"/>
          <w:sz w:val="22"/>
          <w:lang w:val="en"/>
        </w:rPr>
        <w:t xml:space="preserve">After, </w:t>
      </w:r>
      <w:r w:rsidRPr="008B1063">
        <w:rPr>
          <w:rFonts w:asciiTheme="majorHAnsi" w:hAnsiTheme="majorHAnsi"/>
          <w:color w:val="212121"/>
          <w:sz w:val="22"/>
          <w:lang w:val="en"/>
        </w:rPr>
        <w:t xml:space="preserve">Ms. Mayvelline González </w:t>
      </w:r>
      <w:r w:rsidR="00DE5AFD">
        <w:rPr>
          <w:rFonts w:asciiTheme="majorHAnsi" w:hAnsiTheme="majorHAnsi"/>
          <w:color w:val="212121"/>
          <w:sz w:val="22"/>
          <w:lang w:val="en"/>
        </w:rPr>
        <w:t xml:space="preserve">did a presentation to review </w:t>
      </w:r>
      <w:r w:rsidRPr="008B1063">
        <w:rPr>
          <w:rFonts w:asciiTheme="majorHAnsi" w:hAnsiTheme="majorHAnsi"/>
          <w:color w:val="212121"/>
          <w:sz w:val="22"/>
          <w:lang w:val="en"/>
        </w:rPr>
        <w:t xml:space="preserve">the MICIC Guidelines, which seek to protect migrants in </w:t>
      </w:r>
      <w:r w:rsidR="00DE5AFD">
        <w:rPr>
          <w:rFonts w:asciiTheme="majorHAnsi" w:hAnsiTheme="majorHAnsi"/>
          <w:color w:val="212121"/>
          <w:sz w:val="22"/>
          <w:lang w:val="en"/>
        </w:rPr>
        <w:t>countries in times of crisis. T</w:t>
      </w:r>
      <w:r w:rsidRPr="008B1063">
        <w:rPr>
          <w:rFonts w:asciiTheme="majorHAnsi" w:hAnsiTheme="majorHAnsi"/>
          <w:color w:val="212121"/>
          <w:sz w:val="22"/>
          <w:lang w:val="en"/>
        </w:rPr>
        <w:t>he</w:t>
      </w:r>
      <w:r w:rsidR="00DE5AFD">
        <w:rPr>
          <w:rFonts w:asciiTheme="majorHAnsi" w:hAnsiTheme="majorHAnsi"/>
          <w:color w:val="212121"/>
          <w:sz w:val="22"/>
          <w:lang w:val="en"/>
        </w:rPr>
        <w:t>se</w:t>
      </w:r>
      <w:r w:rsidRPr="008B1063">
        <w:rPr>
          <w:rFonts w:asciiTheme="majorHAnsi" w:hAnsiTheme="majorHAnsi"/>
          <w:color w:val="212121"/>
          <w:sz w:val="22"/>
          <w:lang w:val="en"/>
        </w:rPr>
        <w:t xml:space="preserve"> guidelines are addressed to the various interlocutors</w:t>
      </w:r>
      <w:r w:rsidR="00DE5AFD">
        <w:rPr>
          <w:rFonts w:asciiTheme="majorHAnsi" w:hAnsiTheme="majorHAnsi"/>
          <w:color w:val="212121"/>
          <w:sz w:val="22"/>
          <w:lang w:val="en"/>
        </w:rPr>
        <w:t xml:space="preserve"> who interact at the moment. The Guidelines and I</w:t>
      </w:r>
      <w:r w:rsidRPr="008B1063">
        <w:rPr>
          <w:rFonts w:asciiTheme="majorHAnsi" w:hAnsiTheme="majorHAnsi"/>
          <w:color w:val="212121"/>
          <w:sz w:val="22"/>
          <w:lang w:val="en"/>
        </w:rPr>
        <w:t>nitiative are aimed at building the capacities of States and other stakeholders who can be involved in the response to t</w:t>
      </w:r>
      <w:r w:rsidR="00DE5AFD">
        <w:rPr>
          <w:rFonts w:asciiTheme="majorHAnsi" w:hAnsiTheme="majorHAnsi"/>
          <w:color w:val="212121"/>
          <w:sz w:val="22"/>
          <w:lang w:val="en"/>
        </w:rPr>
        <w:t>hese disasters. The Initiative</w:t>
      </w:r>
      <w:r w:rsidRPr="008B1063">
        <w:rPr>
          <w:rFonts w:asciiTheme="majorHAnsi" w:hAnsiTheme="majorHAnsi"/>
          <w:color w:val="212121"/>
          <w:sz w:val="22"/>
          <w:lang w:val="en"/>
        </w:rPr>
        <w:t xml:space="preserve"> focuses on preparation, response, </w:t>
      </w:r>
      <w:r w:rsidR="00DE5AFD" w:rsidRPr="008B1063">
        <w:rPr>
          <w:rFonts w:asciiTheme="majorHAnsi" w:hAnsiTheme="majorHAnsi"/>
          <w:color w:val="212121"/>
          <w:sz w:val="22"/>
          <w:lang w:val="en"/>
        </w:rPr>
        <w:t>and recovery</w:t>
      </w:r>
      <w:r w:rsidRPr="008B1063">
        <w:rPr>
          <w:rFonts w:asciiTheme="majorHAnsi" w:hAnsiTheme="majorHAnsi"/>
          <w:color w:val="212121"/>
          <w:sz w:val="22"/>
          <w:lang w:val="en"/>
        </w:rPr>
        <w:t>. The guidelines are not binding and there are 15</w:t>
      </w:r>
      <w:r w:rsidR="00DE5AFD">
        <w:rPr>
          <w:rFonts w:asciiTheme="majorHAnsi" w:hAnsiTheme="majorHAnsi"/>
          <w:color w:val="212121"/>
          <w:sz w:val="22"/>
          <w:lang w:val="en"/>
        </w:rPr>
        <w:t xml:space="preserve"> guidelines to be followed. Each guideline has principles and practices involving </w:t>
      </w:r>
      <w:r w:rsidRPr="008B1063">
        <w:rPr>
          <w:rFonts w:asciiTheme="majorHAnsi" w:hAnsiTheme="majorHAnsi"/>
          <w:color w:val="212121"/>
          <w:sz w:val="22"/>
          <w:lang w:val="en"/>
        </w:rPr>
        <w:t>any non-citizen present in a country during a conflict or disast</w:t>
      </w:r>
      <w:r w:rsidR="00DE5AFD">
        <w:rPr>
          <w:rFonts w:asciiTheme="majorHAnsi" w:hAnsiTheme="majorHAnsi"/>
          <w:color w:val="212121"/>
          <w:sz w:val="22"/>
          <w:lang w:val="en"/>
        </w:rPr>
        <w:t xml:space="preserve">er, except for refugees, </w:t>
      </w:r>
      <w:r w:rsidRPr="008B1063">
        <w:rPr>
          <w:rFonts w:asciiTheme="majorHAnsi" w:hAnsiTheme="majorHAnsi"/>
          <w:color w:val="212121"/>
          <w:sz w:val="22"/>
          <w:lang w:val="en"/>
        </w:rPr>
        <w:t>stateless persons or asylum seekers</w:t>
      </w:r>
      <w:r w:rsidR="00DE5AFD">
        <w:rPr>
          <w:rFonts w:asciiTheme="majorHAnsi" w:hAnsiTheme="majorHAnsi"/>
          <w:color w:val="212121"/>
          <w:sz w:val="22"/>
          <w:lang w:val="en"/>
        </w:rPr>
        <w:t>, because they</w:t>
      </w:r>
      <w:r w:rsidR="00DE5AFD" w:rsidRPr="002F6E11">
        <w:rPr>
          <w:rFonts w:asciiTheme="majorHAnsi" w:hAnsiTheme="majorHAnsi"/>
          <w:color w:val="212121"/>
          <w:sz w:val="22"/>
          <w:lang w:val="en"/>
        </w:rPr>
        <w:t xml:space="preserve"> </w:t>
      </w:r>
      <w:r w:rsidR="00DE5AFD">
        <w:rPr>
          <w:rFonts w:asciiTheme="majorHAnsi" w:hAnsiTheme="majorHAnsi"/>
          <w:color w:val="212121"/>
          <w:sz w:val="22"/>
          <w:lang w:val="en"/>
        </w:rPr>
        <w:t xml:space="preserve">are </w:t>
      </w:r>
      <w:r w:rsidR="00DE5AFD" w:rsidRPr="002F6E11">
        <w:rPr>
          <w:rFonts w:asciiTheme="majorHAnsi" w:hAnsiTheme="majorHAnsi"/>
          <w:color w:val="212121"/>
          <w:sz w:val="22"/>
          <w:lang w:val="en"/>
        </w:rPr>
        <w:t>protected through</w:t>
      </w:r>
      <w:r w:rsidR="00DE5AFD">
        <w:rPr>
          <w:rFonts w:asciiTheme="majorHAnsi" w:hAnsiTheme="majorHAnsi"/>
          <w:color w:val="212121"/>
          <w:sz w:val="22"/>
          <w:lang w:val="en"/>
        </w:rPr>
        <w:t xml:space="preserve"> other types of instruments. Ms. González </w:t>
      </w:r>
      <w:r w:rsidR="00DE5AFD" w:rsidRPr="002F6E11">
        <w:rPr>
          <w:rFonts w:asciiTheme="majorHAnsi" w:hAnsiTheme="majorHAnsi"/>
          <w:color w:val="212121"/>
          <w:sz w:val="22"/>
          <w:lang w:val="en"/>
        </w:rPr>
        <w:t xml:space="preserve">briefly discussed 4 </w:t>
      </w:r>
      <w:r w:rsidR="00DE5AFD">
        <w:rPr>
          <w:rFonts w:asciiTheme="majorHAnsi" w:hAnsiTheme="majorHAnsi"/>
          <w:color w:val="212121"/>
          <w:sz w:val="22"/>
          <w:lang w:val="en"/>
        </w:rPr>
        <w:t>case studies carried out by the Initiative.</w:t>
      </w:r>
    </w:p>
    <w:p w:rsidR="00E72D3D" w:rsidRDefault="00B01448" w:rsidP="008D30E0">
      <w:pPr>
        <w:pStyle w:val="HTMLPreformatted"/>
        <w:shd w:val="clear" w:color="auto" w:fill="FFFFFF"/>
        <w:spacing w:after="200" w:line="276" w:lineRule="auto"/>
        <w:jc w:val="both"/>
        <w:rPr>
          <w:rFonts w:asciiTheme="majorHAnsi" w:hAnsiTheme="majorHAnsi"/>
          <w:color w:val="212121"/>
          <w:sz w:val="22"/>
          <w:lang w:val="en"/>
        </w:rPr>
      </w:pPr>
      <w:r>
        <w:rPr>
          <w:rFonts w:asciiTheme="majorHAnsi" w:hAnsiTheme="majorHAnsi"/>
          <w:color w:val="212121"/>
          <w:sz w:val="22"/>
          <w:lang w:val="en"/>
        </w:rPr>
        <w:t>The facilitators conducted a group activity called “Power Walk”.</w:t>
      </w:r>
      <w:r w:rsidR="001B13CD">
        <w:rPr>
          <w:rFonts w:asciiTheme="majorHAnsi" w:hAnsiTheme="majorHAnsi"/>
          <w:color w:val="212121"/>
          <w:sz w:val="22"/>
          <w:lang w:val="en"/>
        </w:rPr>
        <w:t xml:space="preserve"> The activity consisted in a r</w:t>
      </w:r>
      <w:r w:rsidR="001B13CD" w:rsidRPr="001B13CD">
        <w:rPr>
          <w:rFonts w:asciiTheme="majorHAnsi" w:hAnsiTheme="majorHAnsi"/>
          <w:color w:val="212121"/>
          <w:sz w:val="22"/>
          <w:lang w:val="en"/>
        </w:rPr>
        <w:t>ole play in which the participants assumed a role of a migrant person and took steps forward, depending on the outcome of the questions.</w:t>
      </w:r>
      <w:r w:rsidR="001B13CD">
        <w:rPr>
          <w:rFonts w:asciiTheme="majorHAnsi" w:hAnsiTheme="majorHAnsi"/>
          <w:color w:val="212121"/>
          <w:sz w:val="22"/>
          <w:lang w:val="en"/>
        </w:rPr>
        <w:t xml:space="preserve"> Subsequently, </w:t>
      </w:r>
      <w:r w:rsidR="00E72D3D">
        <w:rPr>
          <w:rFonts w:asciiTheme="majorHAnsi" w:hAnsiTheme="majorHAnsi"/>
          <w:color w:val="212121"/>
          <w:sz w:val="22"/>
          <w:lang w:val="en"/>
        </w:rPr>
        <w:t xml:space="preserve">Ms. </w:t>
      </w:r>
      <w:proofErr w:type="spellStart"/>
      <w:r w:rsidR="00E72D3D">
        <w:rPr>
          <w:rFonts w:asciiTheme="majorHAnsi" w:hAnsiTheme="majorHAnsi"/>
          <w:color w:val="212121"/>
          <w:sz w:val="22"/>
          <w:lang w:val="en"/>
        </w:rPr>
        <w:t>Siuen</w:t>
      </w:r>
      <w:proofErr w:type="spellEnd"/>
      <w:r w:rsidR="00E72D3D">
        <w:rPr>
          <w:rFonts w:asciiTheme="majorHAnsi" w:hAnsiTheme="majorHAnsi"/>
          <w:color w:val="212121"/>
          <w:sz w:val="22"/>
          <w:lang w:val="en"/>
        </w:rPr>
        <w:t xml:space="preserve"> Lee presented a Case Study on Planned Relocation and Dominican Republic presented information on</w:t>
      </w:r>
      <w:r w:rsidR="00DE5AFD" w:rsidRPr="00DE5AFD">
        <w:rPr>
          <w:rFonts w:asciiTheme="majorHAnsi" w:hAnsiTheme="majorHAnsi"/>
          <w:color w:val="212121"/>
          <w:sz w:val="22"/>
          <w:lang w:val="en"/>
        </w:rPr>
        <w:t xml:space="preserve"> the activation of the protocols of the Dominican Republic in the case of the Haiti earthquake. Assistance was activated by a</w:t>
      </w:r>
      <w:r w:rsidR="00E72D3D">
        <w:rPr>
          <w:rFonts w:asciiTheme="majorHAnsi" w:hAnsiTheme="majorHAnsi"/>
          <w:color w:val="212121"/>
          <w:sz w:val="22"/>
          <w:lang w:val="en"/>
        </w:rPr>
        <w:t xml:space="preserve">ir, land and maritime corridor also, </w:t>
      </w:r>
      <w:r w:rsidR="00DE5AFD" w:rsidRPr="00DE5AFD">
        <w:rPr>
          <w:rFonts w:asciiTheme="majorHAnsi" w:hAnsiTheme="majorHAnsi"/>
          <w:color w:val="212121"/>
          <w:sz w:val="22"/>
          <w:lang w:val="en"/>
        </w:rPr>
        <w:t>weaknesses, strengths and recommendations</w:t>
      </w:r>
      <w:r w:rsidR="00E72D3D">
        <w:rPr>
          <w:rFonts w:asciiTheme="majorHAnsi" w:hAnsiTheme="majorHAnsi"/>
          <w:color w:val="212121"/>
          <w:sz w:val="22"/>
          <w:lang w:val="en"/>
        </w:rPr>
        <w:t xml:space="preserve"> were identified by the facilitator. </w:t>
      </w:r>
    </w:p>
    <w:p w:rsidR="00E72D3D" w:rsidRDefault="00E72D3D" w:rsidP="008D30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heme="majorHAnsi" w:eastAsia="Times New Roman" w:hAnsiTheme="majorHAnsi" w:cs="Courier New"/>
          <w:color w:val="212121"/>
          <w:szCs w:val="20"/>
          <w:lang w:val="en"/>
        </w:rPr>
      </w:pPr>
      <w:r w:rsidRPr="00E72D3D">
        <w:rPr>
          <w:rFonts w:asciiTheme="majorHAnsi" w:eastAsia="Times New Roman" w:hAnsiTheme="majorHAnsi" w:cs="Courier New"/>
          <w:color w:val="212121"/>
          <w:szCs w:val="20"/>
          <w:lang w:val="en"/>
        </w:rPr>
        <w:t>As a final activity, the participants work</w:t>
      </w:r>
      <w:r w:rsidR="008D30E0">
        <w:rPr>
          <w:rFonts w:asciiTheme="majorHAnsi" w:eastAsia="Times New Roman" w:hAnsiTheme="majorHAnsi" w:cs="Courier New"/>
          <w:color w:val="212121"/>
          <w:szCs w:val="20"/>
          <w:lang w:val="en"/>
        </w:rPr>
        <w:t>ed as a group in an exercise to plan and integrate</w:t>
      </w:r>
      <w:r w:rsidRPr="00E72D3D">
        <w:rPr>
          <w:rFonts w:asciiTheme="majorHAnsi" w:eastAsia="Times New Roman" w:hAnsiTheme="majorHAnsi" w:cs="Courier New"/>
          <w:color w:val="212121"/>
          <w:szCs w:val="20"/>
          <w:lang w:val="en"/>
        </w:rPr>
        <w:t xml:space="preserve"> human mobility into </w:t>
      </w:r>
      <w:r w:rsidR="009D6665">
        <w:rPr>
          <w:rFonts w:asciiTheme="majorHAnsi" w:eastAsia="Times New Roman" w:hAnsiTheme="majorHAnsi" w:cs="Courier New"/>
          <w:color w:val="212121"/>
          <w:szCs w:val="20"/>
          <w:lang w:val="en"/>
        </w:rPr>
        <w:t xml:space="preserve">national and regional policies. The participants had </w:t>
      </w:r>
      <w:r w:rsidRPr="00E72D3D">
        <w:rPr>
          <w:rFonts w:asciiTheme="majorHAnsi" w:eastAsia="Times New Roman" w:hAnsiTheme="majorHAnsi" w:cs="Courier New"/>
          <w:color w:val="212121"/>
          <w:szCs w:val="20"/>
          <w:lang w:val="en"/>
        </w:rPr>
        <w:t xml:space="preserve">to make a proposal for a regional coordination plan through practices and means, taking into account </w:t>
      </w:r>
      <w:r w:rsidR="009D6665">
        <w:rPr>
          <w:rFonts w:asciiTheme="majorHAnsi" w:eastAsia="Times New Roman" w:hAnsiTheme="majorHAnsi" w:cs="Courier New"/>
          <w:color w:val="212121"/>
          <w:szCs w:val="20"/>
          <w:lang w:val="en"/>
        </w:rPr>
        <w:t xml:space="preserve">what was learned in the workshop and </w:t>
      </w:r>
      <w:r w:rsidRPr="00E72D3D">
        <w:rPr>
          <w:rFonts w:asciiTheme="majorHAnsi" w:eastAsia="Times New Roman" w:hAnsiTheme="majorHAnsi" w:cs="Courier New"/>
          <w:color w:val="212121"/>
          <w:szCs w:val="20"/>
          <w:lang w:val="en"/>
        </w:rPr>
        <w:t>'Guid</w:t>
      </w:r>
      <w:r w:rsidR="009D6665">
        <w:rPr>
          <w:rFonts w:asciiTheme="majorHAnsi" w:eastAsia="Times New Roman" w:hAnsiTheme="majorHAnsi" w:cs="Courier New"/>
          <w:color w:val="212121"/>
          <w:szCs w:val="20"/>
          <w:lang w:val="en"/>
        </w:rPr>
        <w:t>e to Effective Practices for RCM</w:t>
      </w:r>
      <w:r w:rsidRPr="00E72D3D">
        <w:rPr>
          <w:rFonts w:asciiTheme="majorHAnsi" w:eastAsia="Times New Roman" w:hAnsiTheme="majorHAnsi" w:cs="Courier New"/>
          <w:color w:val="212121"/>
          <w:szCs w:val="20"/>
          <w:lang w:val="en"/>
        </w:rPr>
        <w:t xml:space="preserve"> Member Countries. Protection for people moving across borders in the context of disasters'. A</w:t>
      </w:r>
      <w:r w:rsidR="009D6665">
        <w:rPr>
          <w:rFonts w:asciiTheme="majorHAnsi" w:eastAsia="Times New Roman" w:hAnsiTheme="majorHAnsi" w:cs="Courier New"/>
          <w:color w:val="212121"/>
          <w:szCs w:val="20"/>
          <w:lang w:val="en"/>
        </w:rPr>
        <w:t xml:space="preserve">fter, a plenary session was held about </w:t>
      </w:r>
      <w:r w:rsidRPr="00E72D3D">
        <w:rPr>
          <w:rFonts w:asciiTheme="majorHAnsi" w:eastAsia="Times New Roman" w:hAnsiTheme="majorHAnsi" w:cs="Courier New"/>
          <w:color w:val="212121"/>
          <w:szCs w:val="20"/>
          <w:lang w:val="en"/>
        </w:rPr>
        <w:t>the proposals presented by the various grou</w:t>
      </w:r>
      <w:r w:rsidR="009D6665">
        <w:rPr>
          <w:rFonts w:asciiTheme="majorHAnsi" w:eastAsia="Times New Roman" w:hAnsiTheme="majorHAnsi" w:cs="Courier New"/>
          <w:color w:val="212121"/>
          <w:szCs w:val="20"/>
          <w:lang w:val="en"/>
        </w:rPr>
        <w:t xml:space="preserve">ps, who </w:t>
      </w:r>
      <w:r w:rsidR="009D6665" w:rsidRPr="00E72D3D">
        <w:rPr>
          <w:rFonts w:asciiTheme="majorHAnsi" w:eastAsia="Times New Roman" w:hAnsiTheme="majorHAnsi" w:cs="Courier New"/>
          <w:color w:val="212121"/>
          <w:szCs w:val="20"/>
          <w:lang w:val="en"/>
        </w:rPr>
        <w:t>concluded</w:t>
      </w:r>
      <w:r w:rsidRPr="00E72D3D">
        <w:rPr>
          <w:rFonts w:asciiTheme="majorHAnsi" w:eastAsia="Times New Roman" w:hAnsiTheme="majorHAnsi" w:cs="Courier New"/>
          <w:color w:val="212121"/>
          <w:szCs w:val="20"/>
          <w:lang w:val="en"/>
        </w:rPr>
        <w:t>:</w:t>
      </w:r>
    </w:p>
    <w:p w:rsidR="008D30E0" w:rsidRDefault="008D30E0" w:rsidP="008D30E0">
      <w:pPr>
        <w:pStyle w:val="HTMLPreformatted"/>
        <w:numPr>
          <w:ilvl w:val="0"/>
          <w:numId w:val="3"/>
        </w:numPr>
        <w:shd w:val="clear" w:color="auto" w:fill="FFFFFF"/>
        <w:spacing w:line="276" w:lineRule="auto"/>
        <w:jc w:val="both"/>
        <w:rPr>
          <w:rFonts w:asciiTheme="majorHAnsi" w:hAnsiTheme="majorHAnsi"/>
          <w:sz w:val="22"/>
          <w:lang w:val="en"/>
        </w:rPr>
      </w:pPr>
      <w:r w:rsidRPr="00D25A81">
        <w:rPr>
          <w:rFonts w:asciiTheme="majorHAnsi" w:hAnsiTheme="majorHAnsi"/>
          <w:sz w:val="22"/>
          <w:lang w:val="en"/>
        </w:rPr>
        <w:t xml:space="preserve">The norms of each country should be complementary </w:t>
      </w:r>
    </w:p>
    <w:p w:rsidR="008D30E0" w:rsidRPr="00D25A81" w:rsidRDefault="008D30E0" w:rsidP="008D30E0">
      <w:pPr>
        <w:pStyle w:val="HTMLPreformatted"/>
        <w:numPr>
          <w:ilvl w:val="0"/>
          <w:numId w:val="3"/>
        </w:numPr>
        <w:shd w:val="clear" w:color="auto" w:fill="FFFFFF"/>
        <w:spacing w:line="276" w:lineRule="auto"/>
        <w:jc w:val="both"/>
        <w:rPr>
          <w:rFonts w:asciiTheme="majorHAnsi" w:hAnsiTheme="majorHAnsi"/>
          <w:sz w:val="22"/>
          <w:lang w:val="en"/>
        </w:rPr>
      </w:pPr>
      <w:r>
        <w:rPr>
          <w:rFonts w:asciiTheme="majorHAnsi" w:hAnsiTheme="majorHAnsi"/>
          <w:sz w:val="22"/>
          <w:lang w:val="en"/>
        </w:rPr>
        <w:t>Predict the various scenarios</w:t>
      </w:r>
    </w:p>
    <w:p w:rsidR="008D30E0" w:rsidRPr="00AE0F57" w:rsidRDefault="008D30E0" w:rsidP="008D30E0">
      <w:pPr>
        <w:pStyle w:val="HTMLPreformatted"/>
        <w:numPr>
          <w:ilvl w:val="0"/>
          <w:numId w:val="3"/>
        </w:numPr>
        <w:shd w:val="clear" w:color="auto" w:fill="FFFFFF"/>
        <w:spacing w:line="276" w:lineRule="auto"/>
        <w:jc w:val="both"/>
        <w:rPr>
          <w:rFonts w:asciiTheme="majorHAnsi" w:hAnsiTheme="majorHAnsi"/>
          <w:color w:val="212121"/>
          <w:sz w:val="22"/>
          <w:lang w:val="en"/>
        </w:rPr>
      </w:pPr>
      <w:r w:rsidRPr="00AE0F57">
        <w:rPr>
          <w:rFonts w:asciiTheme="majorHAnsi" w:hAnsiTheme="majorHAnsi"/>
          <w:color w:val="212121"/>
          <w:sz w:val="22"/>
          <w:lang w:val="en"/>
        </w:rPr>
        <w:t>Improve the use of technology</w:t>
      </w:r>
    </w:p>
    <w:p w:rsidR="008D30E0" w:rsidRPr="00AE0F57" w:rsidRDefault="008D30E0" w:rsidP="008D30E0">
      <w:pPr>
        <w:pStyle w:val="HTMLPreformatted"/>
        <w:numPr>
          <w:ilvl w:val="0"/>
          <w:numId w:val="3"/>
        </w:numPr>
        <w:shd w:val="clear" w:color="auto" w:fill="FFFFFF"/>
        <w:spacing w:line="276" w:lineRule="auto"/>
        <w:jc w:val="both"/>
        <w:rPr>
          <w:rFonts w:asciiTheme="majorHAnsi" w:hAnsiTheme="majorHAnsi"/>
          <w:color w:val="212121"/>
          <w:sz w:val="22"/>
          <w:lang w:val="en"/>
        </w:rPr>
      </w:pPr>
      <w:r w:rsidRPr="00AE0F57">
        <w:rPr>
          <w:rFonts w:asciiTheme="majorHAnsi" w:hAnsiTheme="majorHAnsi"/>
          <w:color w:val="212121"/>
          <w:sz w:val="22"/>
          <w:lang w:val="en"/>
        </w:rPr>
        <w:lastRenderedPageBreak/>
        <w:t>Unification of criteria at local, binational and regional levels.</w:t>
      </w:r>
    </w:p>
    <w:p w:rsidR="008D30E0" w:rsidRPr="00AE0F57" w:rsidRDefault="008D30E0" w:rsidP="008D30E0">
      <w:pPr>
        <w:pStyle w:val="HTMLPreformatted"/>
        <w:numPr>
          <w:ilvl w:val="0"/>
          <w:numId w:val="3"/>
        </w:numPr>
        <w:shd w:val="clear" w:color="auto" w:fill="FFFFFF"/>
        <w:spacing w:line="276" w:lineRule="auto"/>
        <w:jc w:val="both"/>
        <w:rPr>
          <w:rFonts w:asciiTheme="majorHAnsi" w:hAnsiTheme="majorHAnsi"/>
          <w:color w:val="212121"/>
          <w:sz w:val="22"/>
          <w:lang w:val="en"/>
        </w:rPr>
      </w:pPr>
      <w:r w:rsidRPr="00AE0F57">
        <w:rPr>
          <w:rFonts w:asciiTheme="majorHAnsi" w:hAnsiTheme="majorHAnsi"/>
          <w:color w:val="212121"/>
          <w:sz w:val="22"/>
          <w:lang w:val="en"/>
        </w:rPr>
        <w:t xml:space="preserve">Establish </w:t>
      </w:r>
      <w:r>
        <w:rPr>
          <w:rFonts w:asciiTheme="majorHAnsi" w:hAnsiTheme="majorHAnsi"/>
          <w:color w:val="212121"/>
          <w:sz w:val="22"/>
          <w:lang w:val="en"/>
        </w:rPr>
        <w:t xml:space="preserve">a </w:t>
      </w:r>
      <w:r w:rsidRPr="00AE0F57">
        <w:rPr>
          <w:rFonts w:asciiTheme="majorHAnsi" w:hAnsiTheme="majorHAnsi"/>
          <w:color w:val="212121"/>
          <w:sz w:val="22"/>
          <w:lang w:val="en"/>
        </w:rPr>
        <w:t>regional agreement or bilateral agreements</w:t>
      </w:r>
    </w:p>
    <w:p w:rsidR="008D30E0" w:rsidRPr="00AE0F57" w:rsidRDefault="008D30E0" w:rsidP="008D30E0">
      <w:pPr>
        <w:pStyle w:val="HTMLPreformatted"/>
        <w:numPr>
          <w:ilvl w:val="0"/>
          <w:numId w:val="3"/>
        </w:numPr>
        <w:shd w:val="clear" w:color="auto" w:fill="FFFFFF"/>
        <w:spacing w:line="276" w:lineRule="auto"/>
        <w:jc w:val="both"/>
        <w:rPr>
          <w:rFonts w:asciiTheme="majorHAnsi" w:hAnsiTheme="majorHAnsi"/>
          <w:color w:val="212121"/>
          <w:sz w:val="22"/>
          <w:lang w:val="en"/>
        </w:rPr>
      </w:pPr>
      <w:r w:rsidRPr="00AE0F57">
        <w:rPr>
          <w:rFonts w:asciiTheme="majorHAnsi" w:hAnsiTheme="majorHAnsi"/>
          <w:color w:val="212121"/>
          <w:sz w:val="22"/>
          <w:lang w:val="en"/>
        </w:rPr>
        <w:t>Strengthen regional communication (build regional protocols)</w:t>
      </w:r>
    </w:p>
    <w:p w:rsidR="008D30E0" w:rsidRPr="009A1035" w:rsidRDefault="008D30E0" w:rsidP="008D30E0">
      <w:pPr>
        <w:pStyle w:val="HTMLPreformatted"/>
        <w:numPr>
          <w:ilvl w:val="0"/>
          <w:numId w:val="3"/>
        </w:numPr>
        <w:shd w:val="clear" w:color="auto" w:fill="FFFFFF"/>
        <w:spacing w:line="276" w:lineRule="auto"/>
        <w:jc w:val="both"/>
        <w:rPr>
          <w:rFonts w:asciiTheme="majorHAnsi" w:hAnsiTheme="majorHAnsi"/>
          <w:sz w:val="22"/>
          <w:lang w:val="en"/>
        </w:rPr>
      </w:pPr>
      <w:r w:rsidRPr="009A1035">
        <w:rPr>
          <w:rFonts w:asciiTheme="majorHAnsi" w:hAnsiTheme="majorHAnsi"/>
          <w:sz w:val="22"/>
          <w:lang w:val="en"/>
        </w:rPr>
        <w:t>Establish national agreements and with intergovernmental agencies. (There is no agency with the mandate of addressing disaster displacement.)</w:t>
      </w:r>
    </w:p>
    <w:p w:rsidR="008D30E0" w:rsidRPr="00010EED" w:rsidRDefault="008D30E0" w:rsidP="008D30E0">
      <w:pPr>
        <w:pStyle w:val="HTMLPreformatted"/>
        <w:numPr>
          <w:ilvl w:val="0"/>
          <w:numId w:val="3"/>
        </w:numPr>
        <w:shd w:val="clear" w:color="auto" w:fill="FFFFFF"/>
        <w:spacing w:line="276" w:lineRule="auto"/>
        <w:jc w:val="both"/>
        <w:rPr>
          <w:rFonts w:asciiTheme="majorHAnsi" w:hAnsiTheme="majorHAnsi"/>
          <w:color w:val="212121"/>
          <w:sz w:val="22"/>
        </w:rPr>
      </w:pPr>
      <w:r>
        <w:rPr>
          <w:rFonts w:asciiTheme="majorHAnsi" w:hAnsiTheme="majorHAnsi"/>
          <w:color w:val="212121"/>
          <w:sz w:val="22"/>
          <w:lang w:val="en"/>
        </w:rPr>
        <w:t>Highlighted the i</w:t>
      </w:r>
      <w:r w:rsidRPr="00AE0F57">
        <w:rPr>
          <w:rFonts w:asciiTheme="majorHAnsi" w:hAnsiTheme="majorHAnsi"/>
          <w:color w:val="212121"/>
          <w:sz w:val="22"/>
          <w:lang w:val="en"/>
        </w:rPr>
        <w:t>mportance of integrating actors within a country, before going to the regional level, for example linking national institutions and civil society actively.</w:t>
      </w:r>
    </w:p>
    <w:p w:rsidR="008D30E0" w:rsidRPr="00010EED" w:rsidRDefault="008D30E0" w:rsidP="00E43EBF">
      <w:pPr>
        <w:pStyle w:val="HTMLPreformatted"/>
        <w:shd w:val="clear" w:color="auto" w:fill="FFFFFF"/>
        <w:spacing w:line="276" w:lineRule="auto"/>
        <w:ind w:left="720"/>
        <w:jc w:val="both"/>
        <w:rPr>
          <w:rFonts w:asciiTheme="majorHAnsi" w:hAnsiTheme="majorHAnsi"/>
          <w:color w:val="212121"/>
          <w:sz w:val="22"/>
        </w:rPr>
      </w:pPr>
    </w:p>
    <w:p w:rsidR="008D30E0" w:rsidRPr="008D30E0" w:rsidRDefault="008D30E0" w:rsidP="008D30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heme="majorHAnsi" w:eastAsia="Times New Roman" w:hAnsiTheme="majorHAnsi" w:cs="Courier New"/>
          <w:color w:val="212121"/>
          <w:szCs w:val="20"/>
        </w:rPr>
      </w:pPr>
    </w:p>
    <w:p w:rsidR="008D30E0" w:rsidRPr="00E72D3D" w:rsidRDefault="008D30E0" w:rsidP="00E7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color w:val="212121"/>
          <w:szCs w:val="20"/>
          <w:lang w:val="en"/>
        </w:rPr>
      </w:pPr>
    </w:p>
    <w:p w:rsidR="00E72D3D" w:rsidRPr="00E72D3D" w:rsidRDefault="00E72D3D" w:rsidP="00DE5AFD">
      <w:pPr>
        <w:pStyle w:val="HTMLPreformatted"/>
        <w:shd w:val="clear" w:color="auto" w:fill="FFFFFF"/>
        <w:spacing w:after="200" w:line="276" w:lineRule="auto"/>
        <w:jc w:val="both"/>
        <w:rPr>
          <w:rFonts w:asciiTheme="majorHAnsi" w:hAnsiTheme="majorHAnsi"/>
          <w:color w:val="212121"/>
          <w:sz w:val="22"/>
        </w:rPr>
      </w:pPr>
    </w:p>
    <w:p w:rsidR="00353611" w:rsidRPr="00353611" w:rsidRDefault="00353611" w:rsidP="00DE5AFD">
      <w:pPr>
        <w:pStyle w:val="HTMLPreformatted"/>
        <w:shd w:val="clear" w:color="auto" w:fill="FFFFFF"/>
        <w:spacing w:after="200" w:line="276" w:lineRule="auto"/>
        <w:jc w:val="both"/>
        <w:rPr>
          <w:rFonts w:asciiTheme="majorHAnsi" w:eastAsiaTheme="minorHAnsi" w:hAnsiTheme="majorHAnsi" w:cstheme="minorBidi"/>
          <w:sz w:val="22"/>
          <w:szCs w:val="22"/>
        </w:rPr>
      </w:pPr>
    </w:p>
    <w:p w:rsidR="00AE14C5" w:rsidRPr="00353611" w:rsidRDefault="00AE14C5" w:rsidP="00353611">
      <w:pPr>
        <w:spacing w:after="200" w:line="276" w:lineRule="auto"/>
        <w:rPr>
          <w:rFonts w:asciiTheme="majorHAnsi" w:hAnsiTheme="majorHAnsi"/>
        </w:rPr>
      </w:pPr>
    </w:p>
    <w:sectPr w:rsidR="00AE14C5" w:rsidRPr="00353611" w:rsidSect="002A20EF">
      <w:headerReference w:type="default" r:id="rId9"/>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1B3" w:rsidRDefault="006941B3" w:rsidP="002B0984">
      <w:pPr>
        <w:spacing w:after="0" w:line="240" w:lineRule="auto"/>
      </w:pPr>
      <w:r>
        <w:separator/>
      </w:r>
    </w:p>
  </w:endnote>
  <w:endnote w:type="continuationSeparator" w:id="0">
    <w:p w:rsidR="006941B3" w:rsidRDefault="006941B3" w:rsidP="002B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1B3" w:rsidRDefault="006941B3" w:rsidP="002B0984">
      <w:pPr>
        <w:spacing w:after="0" w:line="240" w:lineRule="auto"/>
      </w:pPr>
      <w:r>
        <w:separator/>
      </w:r>
    </w:p>
  </w:footnote>
  <w:footnote w:type="continuationSeparator" w:id="0">
    <w:p w:rsidR="006941B3" w:rsidRDefault="006941B3" w:rsidP="002B0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84" w:rsidRDefault="002B0984" w:rsidP="002B0984">
    <w:pPr>
      <w:pStyle w:val="Header"/>
      <w:jc w:val="center"/>
    </w:pPr>
    <w:r w:rsidRPr="00EA132A">
      <w:rPr>
        <w:rFonts w:ascii="Calibri" w:hAnsi="Calibri" w:cs="Calibri"/>
        <w:b/>
        <w:bCs/>
        <w:iCs/>
        <w:noProof/>
        <w:sz w:val="20"/>
        <w:szCs w:val="20"/>
      </w:rPr>
      <w:drawing>
        <wp:anchor distT="0" distB="0" distL="114300" distR="114300" simplePos="0" relativeHeight="251658240" behindDoc="0" locked="0" layoutInCell="1" allowOverlap="1">
          <wp:simplePos x="0" y="0"/>
          <wp:positionH relativeFrom="margin">
            <wp:align>center</wp:align>
          </wp:positionH>
          <wp:positionV relativeFrom="paragraph">
            <wp:posOffset>-228600</wp:posOffset>
          </wp:positionV>
          <wp:extent cx="1733902" cy="687788"/>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902" cy="6877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B1EB0"/>
    <w:multiLevelType w:val="hybridMultilevel"/>
    <w:tmpl w:val="20B2D2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937276"/>
    <w:multiLevelType w:val="hybridMultilevel"/>
    <w:tmpl w:val="DF068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6DD0266C"/>
    <w:multiLevelType w:val="hybridMultilevel"/>
    <w:tmpl w:val="24FE99FC"/>
    <w:lvl w:ilvl="0" w:tplc="F392E75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84"/>
    <w:rsid w:val="000236F1"/>
    <w:rsid w:val="00047AF9"/>
    <w:rsid w:val="00076F1F"/>
    <w:rsid w:val="00094E25"/>
    <w:rsid w:val="000E675E"/>
    <w:rsid w:val="000F557D"/>
    <w:rsid w:val="0017673D"/>
    <w:rsid w:val="001B13CD"/>
    <w:rsid w:val="001B38F8"/>
    <w:rsid w:val="001E4694"/>
    <w:rsid w:val="00201740"/>
    <w:rsid w:val="00224C65"/>
    <w:rsid w:val="00267577"/>
    <w:rsid w:val="002A20EF"/>
    <w:rsid w:val="002B0984"/>
    <w:rsid w:val="0030197D"/>
    <w:rsid w:val="00353611"/>
    <w:rsid w:val="00450F8D"/>
    <w:rsid w:val="0046104E"/>
    <w:rsid w:val="00500848"/>
    <w:rsid w:val="005B3B48"/>
    <w:rsid w:val="006941B3"/>
    <w:rsid w:val="00743444"/>
    <w:rsid w:val="00745825"/>
    <w:rsid w:val="00791AF0"/>
    <w:rsid w:val="00804272"/>
    <w:rsid w:val="008745C5"/>
    <w:rsid w:val="008B1063"/>
    <w:rsid w:val="008D1B54"/>
    <w:rsid w:val="008D30E0"/>
    <w:rsid w:val="008E5952"/>
    <w:rsid w:val="009461F8"/>
    <w:rsid w:val="009D3806"/>
    <w:rsid w:val="009D6665"/>
    <w:rsid w:val="00A7667A"/>
    <w:rsid w:val="00AB239C"/>
    <w:rsid w:val="00AE14C5"/>
    <w:rsid w:val="00B01448"/>
    <w:rsid w:val="00BA7A15"/>
    <w:rsid w:val="00BB077F"/>
    <w:rsid w:val="00C145AC"/>
    <w:rsid w:val="00C15173"/>
    <w:rsid w:val="00C4063B"/>
    <w:rsid w:val="00CA3C2C"/>
    <w:rsid w:val="00D00506"/>
    <w:rsid w:val="00D019CA"/>
    <w:rsid w:val="00D75385"/>
    <w:rsid w:val="00DE5AFD"/>
    <w:rsid w:val="00E03414"/>
    <w:rsid w:val="00E43EBF"/>
    <w:rsid w:val="00E472EB"/>
    <w:rsid w:val="00E72D3D"/>
    <w:rsid w:val="00E95366"/>
    <w:rsid w:val="00EC1151"/>
    <w:rsid w:val="00EF3EBC"/>
    <w:rsid w:val="00F67F4E"/>
    <w:rsid w:val="00F720AA"/>
    <w:rsid w:val="00F74BC3"/>
    <w:rsid w:val="00F8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06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84"/>
  </w:style>
  <w:style w:type="paragraph" w:styleId="Footer">
    <w:name w:val="footer"/>
    <w:basedOn w:val="Normal"/>
    <w:link w:val="FooterChar"/>
    <w:uiPriority w:val="99"/>
    <w:unhideWhenUsed/>
    <w:rsid w:val="002B0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84"/>
  </w:style>
  <w:style w:type="paragraph" w:styleId="ListParagraph">
    <w:name w:val="List Paragraph"/>
    <w:basedOn w:val="Normal"/>
    <w:uiPriority w:val="34"/>
    <w:qFormat/>
    <w:rsid w:val="00EC1151"/>
    <w:pPr>
      <w:ind w:left="720"/>
      <w:contextualSpacing/>
    </w:pPr>
    <w:rPr>
      <w:rFonts w:eastAsiaTheme="minorEastAsia"/>
      <w:lang w:val="es-CR"/>
    </w:rPr>
  </w:style>
  <w:style w:type="paragraph" w:styleId="NoSpacing">
    <w:name w:val="No Spacing"/>
    <w:link w:val="NoSpacingChar"/>
    <w:uiPriority w:val="1"/>
    <w:qFormat/>
    <w:rsid w:val="0046104E"/>
    <w:pPr>
      <w:spacing w:after="0" w:line="240" w:lineRule="auto"/>
    </w:pPr>
    <w:rPr>
      <w:rFonts w:eastAsiaTheme="minorEastAsia"/>
      <w:lang w:val="en-GB"/>
    </w:rPr>
  </w:style>
  <w:style w:type="character" w:customStyle="1" w:styleId="NoSpacingChar">
    <w:name w:val="No Spacing Char"/>
    <w:basedOn w:val="DefaultParagraphFont"/>
    <w:link w:val="NoSpacing"/>
    <w:uiPriority w:val="1"/>
    <w:rsid w:val="0046104E"/>
    <w:rPr>
      <w:rFonts w:eastAsiaTheme="minorEastAsia"/>
      <w:lang w:val="en-GB"/>
    </w:rPr>
  </w:style>
  <w:style w:type="paragraph" w:customStyle="1" w:styleId="Default">
    <w:name w:val="Default"/>
    <w:rsid w:val="00E03414"/>
    <w:pPr>
      <w:autoSpaceDE w:val="0"/>
      <w:autoSpaceDN w:val="0"/>
      <w:adjustRightInd w:val="0"/>
      <w:spacing w:after="0" w:line="240" w:lineRule="auto"/>
    </w:pPr>
    <w:rPr>
      <w:rFonts w:ascii="Century Gothic" w:hAnsi="Century Gothic" w:cs="Century Gothic"/>
      <w:color w:val="000000"/>
      <w:sz w:val="24"/>
      <w:szCs w:val="24"/>
    </w:rPr>
  </w:style>
  <w:style w:type="paragraph" w:styleId="HTMLPreformatted">
    <w:name w:val="HTML Preformatted"/>
    <w:basedOn w:val="Normal"/>
    <w:link w:val="HTMLPreformattedChar"/>
    <w:uiPriority w:val="99"/>
    <w:unhideWhenUsed/>
    <w:rsid w:val="00047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7AF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C4063B"/>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06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84"/>
  </w:style>
  <w:style w:type="paragraph" w:styleId="Footer">
    <w:name w:val="footer"/>
    <w:basedOn w:val="Normal"/>
    <w:link w:val="FooterChar"/>
    <w:uiPriority w:val="99"/>
    <w:unhideWhenUsed/>
    <w:rsid w:val="002B0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84"/>
  </w:style>
  <w:style w:type="paragraph" w:styleId="ListParagraph">
    <w:name w:val="List Paragraph"/>
    <w:basedOn w:val="Normal"/>
    <w:uiPriority w:val="34"/>
    <w:qFormat/>
    <w:rsid w:val="00EC1151"/>
    <w:pPr>
      <w:ind w:left="720"/>
      <w:contextualSpacing/>
    </w:pPr>
    <w:rPr>
      <w:rFonts w:eastAsiaTheme="minorEastAsia"/>
      <w:lang w:val="es-CR"/>
    </w:rPr>
  </w:style>
  <w:style w:type="paragraph" w:styleId="NoSpacing">
    <w:name w:val="No Spacing"/>
    <w:link w:val="NoSpacingChar"/>
    <w:uiPriority w:val="1"/>
    <w:qFormat/>
    <w:rsid w:val="0046104E"/>
    <w:pPr>
      <w:spacing w:after="0" w:line="240" w:lineRule="auto"/>
    </w:pPr>
    <w:rPr>
      <w:rFonts w:eastAsiaTheme="minorEastAsia"/>
      <w:lang w:val="en-GB"/>
    </w:rPr>
  </w:style>
  <w:style w:type="character" w:customStyle="1" w:styleId="NoSpacingChar">
    <w:name w:val="No Spacing Char"/>
    <w:basedOn w:val="DefaultParagraphFont"/>
    <w:link w:val="NoSpacing"/>
    <w:uiPriority w:val="1"/>
    <w:rsid w:val="0046104E"/>
    <w:rPr>
      <w:rFonts w:eastAsiaTheme="minorEastAsia"/>
      <w:lang w:val="en-GB"/>
    </w:rPr>
  </w:style>
  <w:style w:type="paragraph" w:customStyle="1" w:styleId="Default">
    <w:name w:val="Default"/>
    <w:rsid w:val="00E03414"/>
    <w:pPr>
      <w:autoSpaceDE w:val="0"/>
      <w:autoSpaceDN w:val="0"/>
      <w:adjustRightInd w:val="0"/>
      <w:spacing w:after="0" w:line="240" w:lineRule="auto"/>
    </w:pPr>
    <w:rPr>
      <w:rFonts w:ascii="Century Gothic" w:hAnsi="Century Gothic" w:cs="Century Gothic"/>
      <w:color w:val="000000"/>
      <w:sz w:val="24"/>
      <w:szCs w:val="24"/>
    </w:rPr>
  </w:style>
  <w:style w:type="paragraph" w:styleId="HTMLPreformatted">
    <w:name w:val="HTML Preformatted"/>
    <w:basedOn w:val="Normal"/>
    <w:link w:val="HTMLPreformattedChar"/>
    <w:uiPriority w:val="99"/>
    <w:unhideWhenUsed/>
    <w:rsid w:val="00047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7AF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C4063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09685">
      <w:bodyDiv w:val="1"/>
      <w:marLeft w:val="0"/>
      <w:marRight w:val="0"/>
      <w:marTop w:val="0"/>
      <w:marBottom w:val="0"/>
      <w:divBdr>
        <w:top w:val="none" w:sz="0" w:space="0" w:color="auto"/>
        <w:left w:val="none" w:sz="0" w:space="0" w:color="auto"/>
        <w:bottom w:val="none" w:sz="0" w:space="0" w:color="auto"/>
        <w:right w:val="none" w:sz="0" w:space="0" w:color="auto"/>
      </w:divBdr>
    </w:div>
    <w:div w:id="879560423">
      <w:bodyDiv w:val="1"/>
      <w:marLeft w:val="0"/>
      <w:marRight w:val="0"/>
      <w:marTop w:val="0"/>
      <w:marBottom w:val="0"/>
      <w:divBdr>
        <w:top w:val="none" w:sz="0" w:space="0" w:color="auto"/>
        <w:left w:val="none" w:sz="0" w:space="0" w:color="auto"/>
        <w:bottom w:val="none" w:sz="0" w:space="0" w:color="auto"/>
        <w:right w:val="none" w:sz="0" w:space="0" w:color="auto"/>
      </w:divBdr>
    </w:div>
    <w:div w:id="1257708950">
      <w:bodyDiv w:val="1"/>
      <w:marLeft w:val="0"/>
      <w:marRight w:val="0"/>
      <w:marTop w:val="0"/>
      <w:marBottom w:val="0"/>
      <w:divBdr>
        <w:top w:val="none" w:sz="0" w:space="0" w:color="auto"/>
        <w:left w:val="none" w:sz="0" w:space="0" w:color="auto"/>
        <w:bottom w:val="none" w:sz="0" w:space="0" w:color="auto"/>
        <w:right w:val="none" w:sz="0" w:space="0" w:color="auto"/>
      </w:divBdr>
    </w:div>
    <w:div w:id="1893420695">
      <w:bodyDiv w:val="1"/>
      <w:marLeft w:val="0"/>
      <w:marRight w:val="0"/>
      <w:marTop w:val="0"/>
      <w:marBottom w:val="0"/>
      <w:divBdr>
        <w:top w:val="none" w:sz="0" w:space="0" w:color="auto"/>
        <w:left w:val="none" w:sz="0" w:space="0" w:color="auto"/>
        <w:bottom w:val="none" w:sz="0" w:space="0" w:color="auto"/>
        <w:right w:val="none" w:sz="0" w:space="0" w:color="auto"/>
      </w:divBdr>
    </w:div>
    <w:div w:id="194087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F21FE-4343-4419-B2DA-32077D3A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CHAVES Mariana</dc:creator>
  <cp:keywords/>
  <dc:description/>
  <cp:lastModifiedBy>CON Ana Paola</cp:lastModifiedBy>
  <cp:revision>13</cp:revision>
  <dcterms:created xsi:type="dcterms:W3CDTF">2017-08-16T18:07:00Z</dcterms:created>
  <dcterms:modified xsi:type="dcterms:W3CDTF">2017-08-25T21:00:00Z</dcterms:modified>
</cp:coreProperties>
</file>