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48D2" w14:textId="7BB8A005" w:rsidR="004B6BA7" w:rsidRPr="00A93579" w:rsidRDefault="00A93579" w:rsidP="00DE4F51">
      <w:pPr>
        <w:spacing w:line="240" w:lineRule="auto"/>
        <w:ind w:left="2120" w:hanging="2120"/>
        <w:jc w:val="both"/>
        <w:rPr>
          <w:rFonts w:cs="Tahoma"/>
          <w:b/>
          <w:color w:val="2F2F2F"/>
          <w:lang w:val="es-ES"/>
        </w:rPr>
      </w:pPr>
      <w:r w:rsidRPr="00A93579">
        <w:rPr>
          <w:rFonts w:cs="Tahoma"/>
          <w:b/>
          <w:color w:val="2F2F2F"/>
          <w:lang w:val="es-ES"/>
        </w:rPr>
        <w:t>TITULO</w:t>
      </w:r>
      <w:r w:rsidRPr="00A93579">
        <w:rPr>
          <w:rFonts w:cs="Tahoma"/>
          <w:b/>
          <w:color w:val="2F2F2F"/>
          <w:lang w:val="es-ES"/>
        </w:rPr>
        <w:tab/>
        <w:t xml:space="preserve">TALLER PARA LA ELABORACIÓN DE </w:t>
      </w:r>
      <w:r w:rsidRPr="00A93579">
        <w:rPr>
          <w:b/>
          <w:lang w:val="es-ES"/>
        </w:rPr>
        <w:t>LINEAMIENTOS REGIONALES PARA EL INTERCAMBIO DE INFORMACIÓN DURANTE LA BÚSQUEDA DE PERSONAS DESAPARECIDAS.</w:t>
      </w:r>
    </w:p>
    <w:p w14:paraId="47E74B99" w14:textId="77777777" w:rsidR="004B6BA7" w:rsidRPr="007913E0" w:rsidRDefault="004B6BA7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</w:p>
    <w:p w14:paraId="0F4C05FA" w14:textId="77777777" w:rsidR="004B6BA7" w:rsidRPr="007913E0" w:rsidRDefault="004B6BA7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  <w:r w:rsidRPr="007913E0">
        <w:rPr>
          <w:rFonts w:cs="Tahoma"/>
          <w:b/>
          <w:color w:val="2F2F2F"/>
          <w:lang w:val="es-ES"/>
        </w:rPr>
        <w:t>ORGANIZADOR</w:t>
      </w:r>
      <w:r w:rsidRPr="007913E0">
        <w:rPr>
          <w:rFonts w:cs="Tahoma"/>
          <w:b/>
          <w:color w:val="2F2F2F"/>
          <w:lang w:val="es-ES"/>
        </w:rPr>
        <w:tab/>
      </w:r>
      <w:r w:rsidR="007913E0">
        <w:rPr>
          <w:rFonts w:cs="Tahoma"/>
          <w:b/>
          <w:color w:val="2F2F2F"/>
          <w:lang w:val="es-ES"/>
        </w:rPr>
        <w:tab/>
      </w:r>
      <w:r w:rsidRPr="007913E0">
        <w:rPr>
          <w:rFonts w:cs="Tahoma"/>
          <w:b/>
          <w:color w:val="2F2F2F"/>
          <w:lang w:val="es-ES"/>
        </w:rPr>
        <w:t>COMITÉ INTERNACIONAL DE LA CRUZ ROJA (CICR)</w:t>
      </w:r>
    </w:p>
    <w:p w14:paraId="728DEFAE" w14:textId="77777777" w:rsidR="004B6BA7" w:rsidRPr="007913E0" w:rsidRDefault="004B6BA7" w:rsidP="00DE4F51">
      <w:pPr>
        <w:spacing w:line="240" w:lineRule="auto"/>
        <w:jc w:val="both"/>
        <w:rPr>
          <w:rFonts w:cs="Tahoma"/>
          <w:color w:val="2F2F2F"/>
          <w:lang w:val="es-ES"/>
        </w:rPr>
      </w:pPr>
    </w:p>
    <w:p w14:paraId="4A30D854" w14:textId="77777777" w:rsidR="00955E1B" w:rsidRPr="007913E0" w:rsidRDefault="004B6BA7" w:rsidP="00DE4F51">
      <w:pPr>
        <w:spacing w:line="240" w:lineRule="auto"/>
        <w:jc w:val="both"/>
        <w:rPr>
          <w:lang w:val="es-ES"/>
        </w:rPr>
      </w:pPr>
      <w:r w:rsidRPr="007913E0">
        <w:rPr>
          <w:rFonts w:cs="Tahoma"/>
          <w:b/>
          <w:color w:val="2F2F2F"/>
          <w:lang w:val="es-ES"/>
        </w:rPr>
        <w:t>PRESENTACIÓN</w:t>
      </w:r>
    </w:p>
    <w:p w14:paraId="396DB4AE" w14:textId="659159CE" w:rsidR="00B37397" w:rsidRDefault="00A22363" w:rsidP="00DE4F51">
      <w:pPr>
        <w:jc w:val="both"/>
        <w:rPr>
          <w:lang w:val="es-ES"/>
        </w:rPr>
      </w:pPr>
      <w:r w:rsidRPr="00B37397">
        <w:rPr>
          <w:lang w:val="es-ES"/>
        </w:rPr>
        <w:t xml:space="preserve">Miles de personas migran todos los años de </w:t>
      </w:r>
      <w:r w:rsidR="00F0573F" w:rsidRPr="00B37397">
        <w:rPr>
          <w:lang w:val="es-ES"/>
        </w:rPr>
        <w:t xml:space="preserve">Centroamérica </w:t>
      </w:r>
      <w:r w:rsidRPr="00B37397">
        <w:rPr>
          <w:lang w:val="es-ES"/>
        </w:rPr>
        <w:t xml:space="preserve">y México hacia </w:t>
      </w:r>
      <w:r w:rsidR="00F0573F" w:rsidRPr="00B37397">
        <w:rPr>
          <w:lang w:val="es-ES"/>
        </w:rPr>
        <w:t xml:space="preserve">el Norte, </w:t>
      </w:r>
      <w:r w:rsidRPr="00B37397">
        <w:rPr>
          <w:lang w:val="es-ES"/>
        </w:rPr>
        <w:t>buscando mejorar su situación económica</w:t>
      </w:r>
      <w:r w:rsidR="00A664C2">
        <w:rPr>
          <w:lang w:val="es-ES"/>
        </w:rPr>
        <w:t>, reunificarse con sus familiares</w:t>
      </w:r>
      <w:r w:rsidRPr="00B37397">
        <w:rPr>
          <w:lang w:val="es-ES"/>
        </w:rPr>
        <w:t xml:space="preserve"> o huyendo de la violencia que amenaza su integridad y la de sus familias. Pero el trayecto que emprenden no está exento de riesgos</w:t>
      </w:r>
      <w:r w:rsidR="00A664C2">
        <w:rPr>
          <w:lang w:val="es-ES"/>
        </w:rPr>
        <w:t>,</w:t>
      </w:r>
      <w:r w:rsidRPr="00B37397">
        <w:rPr>
          <w:lang w:val="es-ES"/>
        </w:rPr>
        <w:t xml:space="preserve"> que hacen de los migrantes personas en extrema vulnerabilidad. </w:t>
      </w:r>
    </w:p>
    <w:p w14:paraId="60985965" w14:textId="158D9316" w:rsidR="00B37397" w:rsidRPr="00B37397" w:rsidRDefault="00E10265" w:rsidP="00DE4F51">
      <w:pPr>
        <w:jc w:val="both"/>
        <w:rPr>
          <w:lang w:val="es-ES"/>
        </w:rPr>
      </w:pPr>
      <w:r w:rsidRPr="00540089">
        <w:rPr>
          <w:lang w:val="es-ES"/>
        </w:rPr>
        <w:t xml:space="preserve">Durante su </w:t>
      </w:r>
      <w:r w:rsidR="00A22363" w:rsidRPr="00540089">
        <w:rPr>
          <w:lang w:val="es-ES"/>
        </w:rPr>
        <w:t>viaje</w:t>
      </w:r>
      <w:r w:rsidRPr="00540089">
        <w:rPr>
          <w:lang w:val="es-ES"/>
        </w:rPr>
        <w:t xml:space="preserve">, las personas migrantes </w:t>
      </w:r>
      <w:r w:rsidR="001C0F6C">
        <w:rPr>
          <w:lang w:val="es-ES"/>
        </w:rPr>
        <w:t>pueden llegar a ser</w:t>
      </w:r>
      <w:r w:rsidRPr="00540089">
        <w:rPr>
          <w:lang w:val="es-ES"/>
        </w:rPr>
        <w:t xml:space="preserve"> víctimas de abusos y delitos, como agresiones físicas, violaciones, extorsiones y secuestros, quedando expuestas </w:t>
      </w:r>
      <w:r w:rsidR="00A22363" w:rsidRPr="00540089">
        <w:rPr>
          <w:lang w:val="es-ES"/>
        </w:rPr>
        <w:t>en manos de grupos criminales o armados, y es</w:t>
      </w:r>
      <w:r w:rsidR="008851CB" w:rsidRPr="00540089">
        <w:rPr>
          <w:lang w:val="es-ES"/>
        </w:rPr>
        <w:t>t</w:t>
      </w:r>
      <w:r w:rsidR="00A22363" w:rsidRPr="00540089">
        <w:rPr>
          <w:lang w:val="es-ES"/>
        </w:rPr>
        <w:t xml:space="preserve">as situaciones terminan muchas veces en la </w:t>
      </w:r>
      <w:r w:rsidR="00F0573F" w:rsidRPr="00540089">
        <w:rPr>
          <w:lang w:val="es-ES"/>
        </w:rPr>
        <w:t>desaparición de personas</w:t>
      </w:r>
      <w:r w:rsidR="00A22363" w:rsidRPr="00540089">
        <w:rPr>
          <w:lang w:val="es-ES"/>
        </w:rPr>
        <w:t>.</w:t>
      </w:r>
      <w:r w:rsidR="00B37397" w:rsidRPr="00540089">
        <w:rPr>
          <w:lang w:val="es-ES"/>
        </w:rPr>
        <w:t xml:space="preserve"> </w:t>
      </w:r>
      <w:r w:rsidR="008851CB" w:rsidRPr="00540089">
        <w:rPr>
          <w:lang w:val="es-ES"/>
        </w:rPr>
        <w:t>Para los familiares, l</w:t>
      </w:r>
      <w:r w:rsidR="00B37397" w:rsidRPr="00540089">
        <w:rPr>
          <w:lang w:val="es-ES"/>
        </w:rPr>
        <w:t xml:space="preserve">a incertidumbre </w:t>
      </w:r>
      <w:r w:rsidR="008851CB" w:rsidRPr="00540089">
        <w:rPr>
          <w:lang w:val="es-ES"/>
        </w:rPr>
        <w:t xml:space="preserve">de no saber cuál fue </w:t>
      </w:r>
      <w:r w:rsidR="00B37397" w:rsidRPr="00540089">
        <w:rPr>
          <w:lang w:val="es-ES"/>
        </w:rPr>
        <w:t>la suerte que corrieron</w:t>
      </w:r>
      <w:r w:rsidR="008851CB" w:rsidRPr="00540089">
        <w:rPr>
          <w:lang w:val="es-ES"/>
        </w:rPr>
        <w:t xml:space="preserve"> sus seres queridos</w:t>
      </w:r>
      <w:r w:rsidR="00B37397" w:rsidRPr="00540089">
        <w:rPr>
          <w:lang w:val="es-ES"/>
        </w:rPr>
        <w:t xml:space="preserve">, se agrava </w:t>
      </w:r>
      <w:r w:rsidR="008851CB" w:rsidRPr="00540089">
        <w:rPr>
          <w:lang w:val="es-ES"/>
        </w:rPr>
        <w:t xml:space="preserve">debido a las consecuencias </w:t>
      </w:r>
      <w:r w:rsidR="00B37397" w:rsidRPr="00540089">
        <w:rPr>
          <w:lang w:val="es-ES"/>
        </w:rPr>
        <w:t>psicosociales, de salud, económic</w:t>
      </w:r>
      <w:r w:rsidR="008851CB" w:rsidRPr="00540089">
        <w:rPr>
          <w:lang w:val="es-ES"/>
        </w:rPr>
        <w:t>a</w:t>
      </w:r>
      <w:r w:rsidR="00B37397" w:rsidRPr="00540089">
        <w:rPr>
          <w:lang w:val="es-ES"/>
        </w:rPr>
        <w:t>s y legales</w:t>
      </w:r>
      <w:r w:rsidR="008851CB" w:rsidRPr="00540089">
        <w:rPr>
          <w:lang w:val="es-ES"/>
        </w:rPr>
        <w:t xml:space="preserve"> de la desaparición</w:t>
      </w:r>
      <w:r w:rsidR="00B37397" w:rsidRPr="00540089">
        <w:rPr>
          <w:lang w:val="es-ES"/>
        </w:rPr>
        <w:t>.</w:t>
      </w:r>
      <w:r w:rsidR="00B37397" w:rsidRPr="008851CB">
        <w:rPr>
          <w:lang w:val="es-ES"/>
        </w:rPr>
        <w:t xml:space="preserve"> </w:t>
      </w:r>
    </w:p>
    <w:p w14:paraId="103F79E2" w14:textId="280A565F" w:rsidR="00A22363" w:rsidRPr="00B37397" w:rsidRDefault="00A22363" w:rsidP="00DE4F51">
      <w:pPr>
        <w:jc w:val="both"/>
        <w:rPr>
          <w:lang w:val="es-ES"/>
        </w:rPr>
      </w:pPr>
      <w:r w:rsidRPr="00B37397">
        <w:rPr>
          <w:lang w:val="es-ES"/>
        </w:rPr>
        <w:t>En el documento adjunto que acompaña esta propuesta, se presentan los principales desafíos relacionados con la desaparición de personas migrantes, y se ofrece una serie de recomendaciones relativas a la búsqueda de personas, identificación forense, atención de las necesidades de las familias, y prevención de desapariciones</w:t>
      </w:r>
      <w:r w:rsidR="00B37397" w:rsidRPr="00B37397">
        <w:rPr>
          <w:lang w:val="es-ES"/>
        </w:rPr>
        <w:t xml:space="preserve">. Asimismo, se ofrecen </w:t>
      </w:r>
      <w:r w:rsidRPr="00B37397">
        <w:rPr>
          <w:lang w:val="es-ES"/>
        </w:rPr>
        <w:t>recomendaciones específicas para que la CRM incorpore este tema entre sus líneas de trabajo.</w:t>
      </w:r>
    </w:p>
    <w:p w14:paraId="5319B491" w14:textId="45BD9412" w:rsidR="00B37397" w:rsidRPr="00B37397" w:rsidRDefault="00DE4F51" w:rsidP="00DE4F51">
      <w:pPr>
        <w:jc w:val="both"/>
        <w:rPr>
          <w:lang w:val="es-ES"/>
        </w:rPr>
      </w:pPr>
      <w:r>
        <w:rPr>
          <w:lang w:val="es-ES"/>
        </w:rPr>
        <w:t xml:space="preserve">Dos de </w:t>
      </w:r>
      <w:r w:rsidR="00B37397" w:rsidRPr="00B37397">
        <w:rPr>
          <w:lang w:val="es-ES"/>
        </w:rPr>
        <w:t>los principales problemas identificados por el CICR son:</w:t>
      </w:r>
    </w:p>
    <w:p w14:paraId="2FB8D487" w14:textId="6E3E6C38" w:rsidR="00F0573F" w:rsidRPr="007913E0" w:rsidRDefault="00B37397" w:rsidP="00DE4F51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No es posible </w:t>
      </w:r>
      <w:r w:rsidR="00F0573F" w:rsidRPr="007913E0">
        <w:rPr>
          <w:lang w:val="es-ES"/>
        </w:rPr>
        <w:t>establecer cifras fiables</w:t>
      </w:r>
      <w:r>
        <w:rPr>
          <w:lang w:val="es-ES"/>
        </w:rPr>
        <w:t xml:space="preserve">, puesto que no </w:t>
      </w:r>
      <w:r w:rsidR="00F0573F" w:rsidRPr="007913E0">
        <w:rPr>
          <w:lang w:val="es-ES"/>
        </w:rPr>
        <w:t xml:space="preserve">existen registros </w:t>
      </w:r>
      <w:r w:rsidR="008851CB">
        <w:rPr>
          <w:lang w:val="es-ES"/>
        </w:rPr>
        <w:t>unificados</w:t>
      </w:r>
      <w:r>
        <w:rPr>
          <w:lang w:val="es-ES"/>
        </w:rPr>
        <w:t xml:space="preserve">. Una causa de ello es </w:t>
      </w:r>
      <w:r w:rsidR="008851CB">
        <w:rPr>
          <w:lang w:val="es-ES"/>
        </w:rPr>
        <w:t xml:space="preserve">que </w:t>
      </w:r>
      <w:r>
        <w:rPr>
          <w:lang w:val="es-ES"/>
        </w:rPr>
        <w:t xml:space="preserve">la </w:t>
      </w:r>
      <w:r w:rsidR="00F0573F" w:rsidRPr="007913E0">
        <w:rPr>
          <w:lang w:val="es-ES"/>
        </w:rPr>
        <w:t xml:space="preserve">situación irregular de la migración inhibe la denuncia </w:t>
      </w:r>
      <w:r>
        <w:rPr>
          <w:lang w:val="es-ES"/>
        </w:rPr>
        <w:t xml:space="preserve">(de </w:t>
      </w:r>
      <w:r w:rsidR="002B6CB4">
        <w:rPr>
          <w:lang w:val="es-ES"/>
        </w:rPr>
        <w:t xml:space="preserve">parte de </w:t>
      </w:r>
      <w:r>
        <w:rPr>
          <w:lang w:val="es-ES"/>
        </w:rPr>
        <w:t xml:space="preserve">los mismos migrantes o de sus familiares) </w:t>
      </w:r>
      <w:r w:rsidR="00F0573F" w:rsidRPr="007913E0">
        <w:rPr>
          <w:lang w:val="es-ES"/>
        </w:rPr>
        <w:t xml:space="preserve">por temor a </w:t>
      </w:r>
      <w:r>
        <w:rPr>
          <w:lang w:val="es-ES"/>
        </w:rPr>
        <w:t xml:space="preserve">que los migrantes sean </w:t>
      </w:r>
      <w:r w:rsidR="00F0573F" w:rsidRPr="007913E0">
        <w:rPr>
          <w:lang w:val="es-ES"/>
        </w:rPr>
        <w:t xml:space="preserve">deportados </w:t>
      </w:r>
      <w:r>
        <w:rPr>
          <w:lang w:val="es-ES"/>
        </w:rPr>
        <w:t xml:space="preserve">o sufran </w:t>
      </w:r>
      <w:r w:rsidR="00F0573F" w:rsidRPr="007913E0">
        <w:rPr>
          <w:lang w:val="es-ES"/>
        </w:rPr>
        <w:t>extorsiones</w:t>
      </w:r>
      <w:r>
        <w:rPr>
          <w:lang w:val="es-ES"/>
        </w:rPr>
        <w:t>; pero también está el hecho de que no existen mecanismos de intercambio de información que permitan centralizar la información. Aun así</w:t>
      </w:r>
      <w:r w:rsidR="008851CB">
        <w:rPr>
          <w:lang w:val="es-ES"/>
        </w:rPr>
        <w:t>,</w:t>
      </w:r>
      <w:r>
        <w:rPr>
          <w:lang w:val="es-ES"/>
        </w:rPr>
        <w:t xml:space="preserve"> </w:t>
      </w:r>
      <w:r w:rsidR="008851CB">
        <w:rPr>
          <w:lang w:val="es-ES"/>
        </w:rPr>
        <w:t xml:space="preserve">aunque fragmentadas, </w:t>
      </w:r>
      <w:r>
        <w:rPr>
          <w:lang w:val="es-ES"/>
        </w:rPr>
        <w:t>las cifras existentes son preocupantes:</w:t>
      </w:r>
      <w:r w:rsidR="00F0573F" w:rsidRPr="007913E0">
        <w:rPr>
          <w:lang w:val="es-ES"/>
        </w:rPr>
        <w:t xml:space="preserve"> </w:t>
      </w:r>
      <w:r>
        <w:rPr>
          <w:lang w:val="es-ES"/>
        </w:rPr>
        <w:t>s</w:t>
      </w:r>
      <w:r w:rsidR="00F0573F" w:rsidRPr="007913E0">
        <w:rPr>
          <w:lang w:val="es-ES"/>
        </w:rPr>
        <w:t>egún la US Customs and Border Pat</w:t>
      </w:r>
      <w:r w:rsidR="00E10265">
        <w:rPr>
          <w:lang w:val="es-ES"/>
        </w:rPr>
        <w:t>r</w:t>
      </w:r>
      <w:r w:rsidR="00F0573F" w:rsidRPr="007913E0">
        <w:rPr>
          <w:lang w:val="es-ES"/>
        </w:rPr>
        <w:t>ol</w:t>
      </w:r>
      <w:r w:rsidR="008851CB">
        <w:rPr>
          <w:lang w:val="es-ES"/>
        </w:rPr>
        <w:t>,</w:t>
      </w:r>
      <w:r w:rsidR="00F0573F" w:rsidRPr="007913E0">
        <w:rPr>
          <w:lang w:val="es-ES"/>
        </w:rPr>
        <w:t xml:space="preserve"> </w:t>
      </w:r>
      <w:r w:rsidRPr="007913E0">
        <w:rPr>
          <w:lang w:val="es-ES"/>
        </w:rPr>
        <w:t>entre 19</w:t>
      </w:r>
      <w:r w:rsidR="00E10265">
        <w:rPr>
          <w:lang w:val="es-ES"/>
        </w:rPr>
        <w:t>9</w:t>
      </w:r>
      <w:r w:rsidRPr="007913E0">
        <w:rPr>
          <w:lang w:val="es-ES"/>
        </w:rPr>
        <w:t>8 y el 2016</w:t>
      </w:r>
      <w:r>
        <w:rPr>
          <w:lang w:val="es-ES"/>
        </w:rPr>
        <w:t xml:space="preserve"> </w:t>
      </w:r>
      <w:r w:rsidR="00F0573F" w:rsidRPr="007913E0">
        <w:rPr>
          <w:lang w:val="es-ES"/>
        </w:rPr>
        <w:t>se reportaron 6</w:t>
      </w:r>
      <w:r w:rsidR="008851CB">
        <w:rPr>
          <w:lang w:val="es-ES"/>
        </w:rPr>
        <w:t xml:space="preserve"> </w:t>
      </w:r>
      <w:r w:rsidR="00F0573F" w:rsidRPr="007913E0">
        <w:rPr>
          <w:lang w:val="es-ES"/>
        </w:rPr>
        <w:t xml:space="preserve">915 </w:t>
      </w:r>
      <w:r>
        <w:rPr>
          <w:lang w:val="es-ES"/>
        </w:rPr>
        <w:t xml:space="preserve">personas </w:t>
      </w:r>
      <w:r w:rsidR="00F0573F" w:rsidRPr="007913E0">
        <w:rPr>
          <w:lang w:val="es-ES"/>
        </w:rPr>
        <w:t>migrantes fallecid</w:t>
      </w:r>
      <w:r>
        <w:rPr>
          <w:lang w:val="es-ES"/>
        </w:rPr>
        <w:t>a</w:t>
      </w:r>
      <w:r w:rsidR="00F0573F" w:rsidRPr="007913E0">
        <w:rPr>
          <w:lang w:val="es-ES"/>
        </w:rPr>
        <w:t xml:space="preserve">s </w:t>
      </w:r>
      <w:r w:rsidRPr="007913E0">
        <w:rPr>
          <w:lang w:val="es-ES"/>
        </w:rPr>
        <w:t>en la zona fronteriza EEUU/México</w:t>
      </w:r>
      <w:r>
        <w:rPr>
          <w:lang w:val="es-ES"/>
        </w:rPr>
        <w:t>; según la O</w:t>
      </w:r>
      <w:r w:rsidR="00E10265">
        <w:rPr>
          <w:lang w:val="es-ES"/>
        </w:rPr>
        <w:t xml:space="preserve">rganización </w:t>
      </w:r>
      <w:r>
        <w:rPr>
          <w:lang w:val="es-ES"/>
        </w:rPr>
        <w:t>I</w:t>
      </w:r>
      <w:r w:rsidR="00E10265">
        <w:rPr>
          <w:lang w:val="es-ES"/>
        </w:rPr>
        <w:t xml:space="preserve">nternacional para las </w:t>
      </w:r>
      <w:r>
        <w:rPr>
          <w:lang w:val="es-ES"/>
        </w:rPr>
        <w:t>M</w:t>
      </w:r>
      <w:r w:rsidR="00E10265">
        <w:rPr>
          <w:lang w:val="es-ES"/>
        </w:rPr>
        <w:t>igraciones,</w:t>
      </w:r>
      <w:r>
        <w:rPr>
          <w:lang w:val="es-ES"/>
        </w:rPr>
        <w:t xml:space="preserve"> </w:t>
      </w:r>
      <w:r w:rsidRPr="007913E0">
        <w:rPr>
          <w:lang w:val="es-ES"/>
        </w:rPr>
        <w:t>e</w:t>
      </w:r>
      <w:r w:rsidR="00E10265">
        <w:rPr>
          <w:lang w:val="es-ES"/>
        </w:rPr>
        <w:t>n</w:t>
      </w:r>
      <w:r w:rsidRPr="007913E0">
        <w:rPr>
          <w:lang w:val="es-ES"/>
        </w:rPr>
        <w:t xml:space="preserve"> 2016</w:t>
      </w:r>
      <w:r>
        <w:rPr>
          <w:lang w:val="es-ES"/>
        </w:rPr>
        <w:t xml:space="preserve"> se reportaron 400</w:t>
      </w:r>
      <w:r w:rsidR="00E10265">
        <w:rPr>
          <w:lang w:val="es-ES"/>
        </w:rPr>
        <w:t xml:space="preserve"> personas migrantes fallecidas en esta zona fronteriza</w:t>
      </w:r>
      <w:r>
        <w:rPr>
          <w:lang w:val="es-ES"/>
        </w:rPr>
        <w:t xml:space="preserve"> y 150 </w:t>
      </w:r>
      <w:r w:rsidRPr="007913E0">
        <w:rPr>
          <w:lang w:val="es-ES"/>
        </w:rPr>
        <w:t xml:space="preserve">en </w:t>
      </w:r>
      <w:r w:rsidR="00F0573F" w:rsidRPr="007913E0">
        <w:rPr>
          <w:lang w:val="es-ES"/>
        </w:rPr>
        <w:t>América Central.</w:t>
      </w:r>
    </w:p>
    <w:p w14:paraId="37678835" w14:textId="3C0D8A0A" w:rsidR="00DE4F51" w:rsidRDefault="00B37397" w:rsidP="00DE4F51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F</w:t>
      </w:r>
      <w:r w:rsidR="008F5E26" w:rsidRPr="007913E0">
        <w:rPr>
          <w:lang w:val="es-ES"/>
        </w:rPr>
        <w:t xml:space="preserve">altan </w:t>
      </w:r>
      <w:r>
        <w:rPr>
          <w:lang w:val="es-ES"/>
        </w:rPr>
        <w:t xml:space="preserve">rutas claras, </w:t>
      </w:r>
      <w:r w:rsidR="008F5E26" w:rsidRPr="007913E0">
        <w:rPr>
          <w:lang w:val="es-ES"/>
        </w:rPr>
        <w:t>efectivas y eficientes de repo</w:t>
      </w:r>
      <w:r>
        <w:rPr>
          <w:lang w:val="es-ES"/>
        </w:rPr>
        <w:t>r</w:t>
      </w:r>
      <w:r w:rsidR="008F5E26" w:rsidRPr="007913E0">
        <w:rPr>
          <w:lang w:val="es-ES"/>
        </w:rPr>
        <w:t xml:space="preserve">te, transmisión de información y búsqueda </w:t>
      </w:r>
      <w:r>
        <w:rPr>
          <w:lang w:val="es-ES"/>
        </w:rPr>
        <w:t xml:space="preserve">de personas migrantes desaparecidas, sea </w:t>
      </w:r>
      <w:r w:rsidR="008F5E26" w:rsidRPr="007913E0">
        <w:rPr>
          <w:lang w:val="es-ES"/>
        </w:rPr>
        <w:t xml:space="preserve">en </w:t>
      </w:r>
      <w:r w:rsidR="008851CB">
        <w:rPr>
          <w:lang w:val="es-ES"/>
        </w:rPr>
        <w:t xml:space="preserve">los </w:t>
      </w:r>
      <w:r w:rsidR="008F5E26" w:rsidRPr="007913E0">
        <w:rPr>
          <w:lang w:val="es-ES"/>
        </w:rPr>
        <w:t>países de origen</w:t>
      </w:r>
      <w:r w:rsidR="008851CB">
        <w:rPr>
          <w:lang w:val="es-ES"/>
        </w:rPr>
        <w:t xml:space="preserve"> de los migrantes, o en los </w:t>
      </w:r>
      <w:r>
        <w:rPr>
          <w:lang w:val="es-ES"/>
        </w:rPr>
        <w:t xml:space="preserve">de tránsito o de destino. Existe </w:t>
      </w:r>
      <w:r w:rsidR="008F5E26" w:rsidRPr="007913E0">
        <w:rPr>
          <w:lang w:val="es-ES"/>
        </w:rPr>
        <w:t xml:space="preserve">una variedad de actores estatales y no estatales </w:t>
      </w:r>
      <w:r>
        <w:rPr>
          <w:lang w:val="es-ES"/>
        </w:rPr>
        <w:t xml:space="preserve">que </w:t>
      </w:r>
      <w:r w:rsidR="008851CB">
        <w:rPr>
          <w:lang w:val="es-ES"/>
        </w:rPr>
        <w:t>cumplen</w:t>
      </w:r>
      <w:r w:rsidR="00DE4F51">
        <w:rPr>
          <w:lang w:val="es-ES"/>
        </w:rPr>
        <w:t xml:space="preserve"> roles que, a pesar de que a veces se sobreponen, dejan muchos vacíos que no están siendo cubiertos por nadie. </w:t>
      </w:r>
    </w:p>
    <w:p w14:paraId="640D989E" w14:textId="2B8736FB" w:rsidR="00DE4F51" w:rsidRDefault="00DE4F51" w:rsidP="00DE4F51">
      <w:pPr>
        <w:jc w:val="both"/>
        <w:rPr>
          <w:lang w:val="es-ES"/>
        </w:rPr>
      </w:pPr>
      <w:r>
        <w:rPr>
          <w:lang w:val="es-ES"/>
        </w:rPr>
        <w:t xml:space="preserve">En ese sentido, el desafío es crear </w:t>
      </w:r>
      <w:r w:rsidR="008F5E26" w:rsidRPr="007913E0">
        <w:rPr>
          <w:lang w:val="es-ES"/>
        </w:rPr>
        <w:t xml:space="preserve">mecanismos de coordinación y cooperación entre las autoridades </w:t>
      </w:r>
      <w:r w:rsidR="008851CB">
        <w:rPr>
          <w:lang w:val="es-ES"/>
        </w:rPr>
        <w:t>en</w:t>
      </w:r>
      <w:r w:rsidR="008F5E26" w:rsidRPr="007913E0">
        <w:rPr>
          <w:lang w:val="es-ES"/>
        </w:rPr>
        <w:t xml:space="preserve"> todos  los niveles. </w:t>
      </w:r>
      <w:r>
        <w:rPr>
          <w:lang w:val="es-ES"/>
        </w:rPr>
        <w:t>La Conferencia Regional de Migración es un espacio propicio para comenzar a avanzar en ese sentido</w:t>
      </w:r>
      <w:r w:rsidR="008851CB">
        <w:rPr>
          <w:lang w:val="es-ES"/>
        </w:rPr>
        <w:t xml:space="preserve">, por lo que el </w:t>
      </w:r>
      <w:r>
        <w:rPr>
          <w:lang w:val="es-ES"/>
        </w:rPr>
        <w:t xml:space="preserve">CICR propone </w:t>
      </w:r>
      <w:r w:rsidR="008851CB">
        <w:rPr>
          <w:lang w:val="es-ES"/>
        </w:rPr>
        <w:t xml:space="preserve">que se realice en su seno </w:t>
      </w:r>
      <w:r>
        <w:rPr>
          <w:lang w:val="es-ES"/>
        </w:rPr>
        <w:t>un taller de discusión para consensuar Lineamientos Regionales para el Intercambio de Información durante la Búsqueda de Personas Desaparecidas.</w:t>
      </w:r>
    </w:p>
    <w:p w14:paraId="1833E4C4" w14:textId="77777777" w:rsidR="00DE4F51" w:rsidRDefault="00DE4F51" w:rsidP="00DE4F51">
      <w:pPr>
        <w:jc w:val="both"/>
        <w:rPr>
          <w:lang w:val="es-ES"/>
        </w:rPr>
      </w:pPr>
    </w:p>
    <w:p w14:paraId="5498D319" w14:textId="343C29F7" w:rsidR="00DE4F51" w:rsidRPr="007913E0" w:rsidRDefault="00DE4F51" w:rsidP="00AF41D6">
      <w:pPr>
        <w:keepNext/>
        <w:spacing w:line="240" w:lineRule="auto"/>
        <w:jc w:val="both"/>
        <w:rPr>
          <w:rFonts w:cs="Tahoma"/>
          <w:b/>
          <w:color w:val="2F2F2F"/>
          <w:lang w:val="es-ES"/>
        </w:rPr>
      </w:pPr>
      <w:r>
        <w:rPr>
          <w:rFonts w:cs="Tahoma"/>
          <w:b/>
          <w:color w:val="2F2F2F"/>
          <w:lang w:val="es-ES"/>
        </w:rPr>
        <w:lastRenderedPageBreak/>
        <w:t>OBJETIVO</w:t>
      </w:r>
    </w:p>
    <w:p w14:paraId="655C4004" w14:textId="496FB9D1" w:rsidR="00DE4F51" w:rsidRDefault="00DE4F51" w:rsidP="00AF41D6">
      <w:pPr>
        <w:pStyle w:val="ListParagraph"/>
        <w:keepNext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Contribuir a la c</w:t>
      </w:r>
      <w:r w:rsidRPr="007913E0">
        <w:rPr>
          <w:lang w:val="es-ES"/>
        </w:rPr>
        <w:t xml:space="preserve">entralización, sistematización e intercambio de información entre los países y organizaciones </w:t>
      </w:r>
      <w:r>
        <w:rPr>
          <w:lang w:val="es-ES"/>
        </w:rPr>
        <w:t xml:space="preserve">sociales </w:t>
      </w:r>
      <w:r w:rsidRPr="007913E0">
        <w:rPr>
          <w:lang w:val="es-ES"/>
        </w:rPr>
        <w:t>de la región.</w:t>
      </w:r>
    </w:p>
    <w:p w14:paraId="4E89419F" w14:textId="657F987A" w:rsidR="00DE4F51" w:rsidRDefault="00DE4F51" w:rsidP="00AF41D6">
      <w:pPr>
        <w:pStyle w:val="ListParagraph"/>
        <w:keepNext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Desarrollar un mecanismo regional de gestión de información con p</w:t>
      </w:r>
      <w:r w:rsidR="00955E1B" w:rsidRPr="007913E0">
        <w:rPr>
          <w:lang w:val="es-ES"/>
        </w:rPr>
        <w:t xml:space="preserve">rocedimientos </w:t>
      </w:r>
      <w:r>
        <w:rPr>
          <w:lang w:val="es-ES"/>
        </w:rPr>
        <w:t xml:space="preserve">y herramientas homologadas </w:t>
      </w:r>
      <w:r w:rsidR="00955E1B" w:rsidRPr="007913E0">
        <w:rPr>
          <w:lang w:val="es-ES"/>
        </w:rPr>
        <w:t>de intercambio de información.</w:t>
      </w:r>
    </w:p>
    <w:p w14:paraId="11A26C96" w14:textId="6FC5A854" w:rsidR="00955E1B" w:rsidRPr="00DE4F51" w:rsidRDefault="00DE4F51" w:rsidP="00AF41D6">
      <w:pPr>
        <w:pStyle w:val="ListParagraph"/>
        <w:keepNext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Asegurar que el mecanismo mencionado garantice la </w:t>
      </w:r>
      <w:r w:rsidR="00955E1B" w:rsidRPr="00DE4F51">
        <w:rPr>
          <w:lang w:val="es-ES"/>
        </w:rPr>
        <w:t>protección de datos personales.</w:t>
      </w:r>
    </w:p>
    <w:p w14:paraId="2B1FB101" w14:textId="77777777" w:rsidR="007913E0" w:rsidRPr="007913E0" w:rsidRDefault="007913E0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</w:p>
    <w:p w14:paraId="79D642EF" w14:textId="77777777" w:rsidR="00955E1B" w:rsidRDefault="00955E1B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  <w:r w:rsidRPr="007913E0">
        <w:rPr>
          <w:rFonts w:cs="Tahoma"/>
          <w:b/>
          <w:color w:val="2F2F2F"/>
          <w:lang w:val="es-ES"/>
        </w:rPr>
        <w:t>METODOLOGÍA</w:t>
      </w:r>
    </w:p>
    <w:p w14:paraId="0C6D4214" w14:textId="0C6C4FB8" w:rsidR="00823817" w:rsidRDefault="00DE4F51" w:rsidP="00DE4F51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Presentación por parte del C</w:t>
      </w:r>
      <w:r w:rsidR="00823817">
        <w:rPr>
          <w:lang w:val="es-ES"/>
        </w:rPr>
        <w:t xml:space="preserve">ICR </w:t>
      </w:r>
      <w:r>
        <w:rPr>
          <w:lang w:val="es-ES"/>
        </w:rPr>
        <w:t>de</w:t>
      </w:r>
      <w:r w:rsidR="00823817">
        <w:rPr>
          <w:lang w:val="es-ES"/>
        </w:rPr>
        <w:t xml:space="preserve"> un borrador de Lineamientos Regionales para el Intercambio de Información durante la Búsqueda de Personas </w:t>
      </w:r>
      <w:r w:rsidR="00E10265">
        <w:rPr>
          <w:lang w:val="es-ES"/>
        </w:rPr>
        <w:t xml:space="preserve">Migrantes </w:t>
      </w:r>
      <w:r w:rsidR="00823817">
        <w:rPr>
          <w:lang w:val="es-ES"/>
        </w:rPr>
        <w:t>Desaparecidas.</w:t>
      </w:r>
    </w:p>
    <w:p w14:paraId="2BD2C748" w14:textId="6BCA8293" w:rsidR="004B6BA7" w:rsidRPr="007913E0" w:rsidRDefault="00DE4F51" w:rsidP="00DE4F51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Taller de </w:t>
      </w:r>
      <w:r w:rsidR="00823817">
        <w:rPr>
          <w:lang w:val="es-ES"/>
        </w:rPr>
        <w:t>discusión y desarrollo del borrador de Lineamientos</w:t>
      </w:r>
      <w:r w:rsidR="00E10265">
        <w:rPr>
          <w:lang w:val="es-ES"/>
        </w:rPr>
        <w:t xml:space="preserve"> para ser presentado a consideración del Grupo Regional de Consulta sobre Migración.</w:t>
      </w:r>
    </w:p>
    <w:p w14:paraId="5033E3C1" w14:textId="77777777" w:rsidR="007913E0" w:rsidRPr="007913E0" w:rsidRDefault="007913E0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</w:p>
    <w:p w14:paraId="71B551B4" w14:textId="77777777" w:rsidR="004B6BA7" w:rsidRPr="007913E0" w:rsidRDefault="004B6BA7" w:rsidP="00DE4F51">
      <w:pPr>
        <w:spacing w:line="240" w:lineRule="auto"/>
        <w:jc w:val="both"/>
        <w:rPr>
          <w:rFonts w:cs="Tahoma"/>
          <w:b/>
          <w:color w:val="2F2F2F"/>
          <w:lang w:val="es-ES"/>
        </w:rPr>
      </w:pPr>
      <w:r w:rsidRPr="007913E0">
        <w:rPr>
          <w:rFonts w:cs="Tahoma"/>
          <w:b/>
          <w:color w:val="2F2F2F"/>
          <w:lang w:val="es-ES"/>
        </w:rPr>
        <w:t>RESULTADO ESPERADO</w:t>
      </w:r>
    </w:p>
    <w:p w14:paraId="540C6A7D" w14:textId="76338E82" w:rsidR="007913E0" w:rsidRPr="007913E0" w:rsidRDefault="00823817" w:rsidP="00DE4F51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823817">
        <w:rPr>
          <w:lang w:val="es-ES"/>
        </w:rPr>
        <w:t xml:space="preserve">Borrador de Lineamientos Regionales para el Intercambio de Información durante la Búsqueda de Personas </w:t>
      </w:r>
      <w:r w:rsidR="00E10265">
        <w:rPr>
          <w:lang w:val="es-ES"/>
        </w:rPr>
        <w:t xml:space="preserve">Migrantes </w:t>
      </w:r>
      <w:r w:rsidRPr="00823817">
        <w:rPr>
          <w:lang w:val="es-ES"/>
        </w:rPr>
        <w:t>Desaparecidas.</w:t>
      </w:r>
      <w:bookmarkStart w:id="0" w:name="_GoBack"/>
      <w:bookmarkEnd w:id="0"/>
    </w:p>
    <w:sectPr w:rsidR="007913E0" w:rsidRPr="0079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75EA"/>
    <w:multiLevelType w:val="hybridMultilevel"/>
    <w:tmpl w:val="E75A07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E4165"/>
    <w:multiLevelType w:val="hybridMultilevel"/>
    <w:tmpl w:val="BAEEE02E"/>
    <w:lvl w:ilvl="0" w:tplc="39BE8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3F"/>
    <w:rsid w:val="00076E29"/>
    <w:rsid w:val="001C0F6C"/>
    <w:rsid w:val="002B6CB4"/>
    <w:rsid w:val="003F3E48"/>
    <w:rsid w:val="004B6BA7"/>
    <w:rsid w:val="00540089"/>
    <w:rsid w:val="007913E0"/>
    <w:rsid w:val="00823817"/>
    <w:rsid w:val="008851CB"/>
    <w:rsid w:val="008F5E26"/>
    <w:rsid w:val="00955E1B"/>
    <w:rsid w:val="00A22363"/>
    <w:rsid w:val="00A664C2"/>
    <w:rsid w:val="00A93579"/>
    <w:rsid w:val="00AF41D6"/>
    <w:rsid w:val="00B37397"/>
    <w:rsid w:val="00B637B3"/>
    <w:rsid w:val="00C72E45"/>
    <w:rsid w:val="00DB2EA7"/>
    <w:rsid w:val="00DE4F51"/>
    <w:rsid w:val="00E10265"/>
    <w:rsid w:val="00ED0053"/>
    <w:rsid w:val="00EF0E39"/>
    <w:rsid w:val="00F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B2812"/>
  <w15:chartTrackingRefBased/>
  <w15:docId w15:val="{3CF177B1-0604-407B-B276-6B696A56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FAA375D50D74B44B97ADA9F410ECE7B5" ma:contentTypeVersion="31" ma:contentTypeDescription="Upload Form" ma:contentTypeScope="" ma:versionID="67f18bca2ccc4c6cded0af8fe1dbe01f">
  <xsd:schema xmlns:xsd="http://www.w3.org/2001/XMLSchema" xmlns:xs="http://www.w3.org/2001/XMLSchema" xmlns:p="http://schemas.microsoft.com/office/2006/metadata/properties" xmlns:ns1="http://schemas.microsoft.com/sharepoint/v3" xmlns:ns2="b351df49-49e1-4ffe-a118-4b2d52525d00" xmlns:ns3="a8a2af44-4b8d-404b-a8bd-4186350a523c" xmlns:ns4="69cb0920-4ddc-4fc1-8869-4c437afd6dab" targetNamespace="http://schemas.microsoft.com/office/2006/metadata/properties" ma:root="true" ma:fieldsID="dc79f73ef3c84833e6369ec20bf9601f" ns1:_="" ns2:_="" ns3:_="" ns4:_="">
    <xsd:import namespace="http://schemas.microsoft.com/sharepoint/v3"/>
    <xsd:import namespace="b351df49-49e1-4ffe-a118-4b2d52525d00"/>
    <xsd:import namespace="a8a2af44-4b8d-404b-a8bd-4186350a523c"/>
    <xsd:import namespace="69cb0920-4ddc-4fc1-8869-4c437afd6dab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n6ea7d6228244a4bbc02e5ceecd1f293" minOccurs="0"/>
                <xsd:element ref="ns4:ICRCIMP_Programme_H" minOccurs="0"/>
                <xsd:element ref="ns2:ICRCIMP_Topic_H" minOccurs="0"/>
                <xsd:element ref="ns4:ICRCIMP_FirstAdministrativeLevel_H" minOccurs="0"/>
                <xsd:element ref="ns4:ICRCIMP_TargetPopulation_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1df49-49e1-4ffe-a118-4b2d52525d00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2;#Mexico|8bb614f2-32c9-4257-9e17-74f17390aa65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3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n6ea7d6228244a4bbc02e5ceecd1f293" ma:index="39" nillable="true" ma:taxonomy="true" ma:internalName="n6ea7d6228244a4bbc02e5ceecd1f293" ma:taxonomyFieldName="ICRCIMP_RBMCycle" ma:displayName="RBM Cycle" ma:fieldId="{76ea7d62-2824-4a4b-bc02-e5ceecd1f293}" ma:sspId="ab0fa9d1-5a5a-4c9b-9c24-b67ffc5bb60f" ma:termSetId="9e1982ce-954c-4bc3-b476-a56a519943c0" ma:anchorId="e059ebd6-b2ec-459b-a611-3f933746cfd2" ma:open="false" ma:isKeyword="false">
      <xsd:complexType>
        <xsd:sequence>
          <xsd:element ref="pc:Terms" minOccurs="0" maxOccurs="1"/>
        </xsd:sequence>
      </xsd:complexType>
    </xsd:element>
    <xsd:element name="ICRCIMP_Topic_H" ma:index="41" nillable="true" ma:taxonomy="true" ma:internalName="ICRCIMP_Topic_H" ma:taxonomyFieldName="ICRCIMP_Topic" ma:displayName="Key Issue" ma:readOnly="false" ma:default="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a275f27-5f73-4de8-b934-ed8af620230f}" ma:internalName="TaxCatchAll" ma:showField="CatchAllData" ma:web="b351df49-49e1-4ffe-a118-4b2d52525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a275f27-5f73-4de8-b934-ed8af620230f}" ma:internalName="TaxCatchAllLabel" ma:readOnly="true" ma:showField="CatchAllDataLabel" ma:web="b351df49-49e1-4ffe-a118-4b2d52525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0920-4ddc-4fc1-8869-4c437afd6dab" elementFormDefault="qualified">
    <xsd:import namespace="http://schemas.microsoft.com/office/2006/documentManagement/types"/>
    <xsd:import namespace="http://schemas.microsoft.com/office/infopath/2007/PartnerControls"/>
    <xsd:element name="ICRCIMP_Programme_H" ma:index="40" nillable="true" ma:taxonomy="true" ma:internalName="ICRCIMP_Programme_H" ma:taxonomyFieldName="ICRCIMP_Programme" ma:displayName="Programme" ma:readOnly="false" ma:default="" ma:fieldId="{7ec0e2e0-bb0f-4adb-afc9-bc92f2871df5}" ma:sspId="ab0fa9d1-5a5a-4c9b-9c24-b67ffc5bb60f" ma:termSetId="9e1982ce-954c-4bc3-b476-a56a519943c0" ma:anchorId="d35962a0-84db-4b12-9bef-7a702286b8e5" ma:open="false" ma:isKeyword="false">
      <xsd:complexType>
        <xsd:sequence>
          <xsd:element ref="pc:Terms" minOccurs="0" maxOccurs="1"/>
        </xsd:sequence>
      </xsd:complexType>
    </xsd:element>
    <xsd:element name="ICRCIMP_FirstAdministrativeLevel_H" ma:index="42" nillable="true" ma:taxonomy="true" ma:internalName="ICRCIMP_FirstAdministrativeLevel_H" ma:taxonomyFieldName="ICRCIMP_FirstAdministrativeLevel" ma:displayName="1st Administrative Level" ma:readOnly="false" ma:fieldId="{4dcf95e0-8374-4ab3-b119-331366651696}" ma:taxonomyMulti="true" ma:sspId="ab0fa9d1-5a5a-4c9b-9c24-b67ffc5bb60f" ma:termSetId="9e1982ce-954c-4bc3-b476-a56a519943c0" ma:anchorId="26d4bcc4-f6f1-4a61-b8fa-cc4b9d6e2ace" ma:open="false" ma:isKeyword="false">
      <xsd:complexType>
        <xsd:sequence>
          <xsd:element ref="pc:Terms" minOccurs="0" maxOccurs="1"/>
        </xsd:sequence>
      </xsd:complexType>
    </xsd:element>
    <xsd:element name="ICRCIMP_TargetPopulation_H" ma:index="43" nillable="true" ma:taxonomy="true" ma:internalName="ICRCIMP_TargetPopulation_H" ma:taxonomyFieldName="ICRCIMP_TargetPopulation" ma:displayName="Target Population" ma:readOnly="false" ma:fieldId="{428c71f3-5a54-49cd-a0b7-cd93cd21ce98}" ma:taxonomyMulti="true" ma:sspId="ab0fa9d1-5a5a-4c9b-9c24-b67ffc5bb60f" ma:termSetId="9e1982ce-954c-4bc3-b476-a56a519943c0" ma:anchorId="c49721fa-a4cc-4680-b214-cd6b13d85ba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_x0020_start xmlns="a8a2af44-4b8d-404b-a8bd-4186350a523c" xsi:nil="true"/>
    <ICRCIMP_BusinessFunction_H xmlns="b351df49-49e1-4ffe-a118-4b2d52525d00">
      <Terms xmlns="http://schemas.microsoft.com/office/infopath/2007/PartnerControls"/>
    </ICRCIMP_BusinessFunction_H>
    <TaxCatchAll xmlns="a8a2af44-4b8d-404b-a8bd-4186350a523c">
      <Value>185</Value>
      <Value>3</Value>
      <Value>2</Value>
      <Value>148</Value>
    </TaxCatchAll>
    <ICRCIMP_TargetPopulation_H xmlns="69cb0920-4ddc-4fc1-8869-4c437afd6d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CV_SEP</TermName>
          <TermId xmlns="http://schemas.microsoft.com/office/infopath/2007/PartnerControls">de733b55-c9d2-4088-83b0-8f5fb765ee1e</TermId>
        </TermInfo>
      </Terms>
    </ICRCIMP_TargetPopulation_H>
    <IsIntranet xmlns="a8a2af44-4b8d-404b-a8bd-4186350a523c">false</IsIntranet>
    <ICRCIMP_Programme_H xmlns="69cb0920-4ddc-4fc1-8869-4c437afd6dab">
      <Terms xmlns="http://schemas.microsoft.com/office/infopath/2007/PartnerControls"/>
    </ICRCIMP_Programme_H>
    <ICRCIMP_IsFocus xmlns="b351df49-49e1-4ffe-a118-4b2d52525d00">false</ICRCIMP_IsFocus>
    <ICRCIMP_Topic_H xmlns="b351df49-49e1-4ffe-a118-4b2d52525d00">
      <Terms xmlns="http://schemas.microsoft.com/office/infopath/2007/PartnerControls"/>
    </ICRCIMP_Topic_H>
    <ICRCIMP_FirstAdministrativeLevel_H xmlns="69cb0920-4ddc-4fc1-8869-4c437afd6dab">
      <Terms xmlns="http://schemas.microsoft.com/office/infopath/2007/PartnerControls"/>
    </ICRCIMP_FirstAdministrativeLevel_H>
    <ICRCIMP_RMIdentifier xmlns="b351df49-49e1-4ffe-a118-4b2d52525d00" xsi:nil="true"/>
    <RatingCount xmlns="http://schemas.microsoft.com/sharepoint/v3" xsi:nil="true"/>
    <ICRCIMP_Keyword_H xmlns="b351df49-49e1-4ffe-a118-4b2d52525d00">
      <Terms xmlns="http://schemas.microsoft.com/office/infopath/2007/PartnerControls"/>
    </ICRCIMP_Keyword_H>
    <ICRCIMP_Country_H xmlns="b351df49-49e1-4ffe-a118-4b2d52525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Mexico</TermName>
          <TermId xmlns="http://schemas.microsoft.com/office/infopath/2007/PartnerControls">8bb614f2-32c9-4257-9e17-74f17390aa65</TermId>
        </TermInfo>
      </Terms>
    </ICRCIMP_Country_H>
    <ICRCIMP_DocumentType_H xmlns="b351df49-49e1-4ffe-a118-4b2d52525d00">
      <Terms xmlns="http://schemas.microsoft.com/office/infopath/2007/PartnerControls"/>
    </ICRCIMP_DocumentType_H>
    <ICRCIMP_IsRecord xmlns="b351df49-49e1-4ffe-a118-4b2d52525d00">true</ICRCIMP_IsRecord>
    <ICRCIMP_RMTransfer xmlns="b351df49-49e1-4ffe-a118-4b2d52525d00">
      <Url xsi:nil="true"/>
      <Description xsi:nil="true"/>
    </ICRCIMP_RMTransfer>
    <ICRCIMP_OrganizationalAccronym_H xmlns="b351df49-49e1-4ffe-a118-4b2d52525d00">
      <Terms xmlns="http://schemas.microsoft.com/office/infopath/2007/PartnerControls"/>
    </ICRCIMP_OrganizationalAccronym_H>
    <ICRCIMP_IHT_H xmlns="b351df49-49e1-4ffe-a118-4b2d52525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AverageRating xmlns="http://schemas.microsoft.com/sharepoint/v3" xsi:nil="true"/>
    <n6ea7d6228244a4bbc02e5ceecd1f293 xmlns="b351df49-49e1-4ffe-a118-4b2d52525d00">
      <Terms xmlns="http://schemas.microsoft.com/office/infopath/2007/PartnerControls"/>
    </n6ea7d6228244a4bbc02e5ceecd1f293>
    <Period_x0020_end xmlns="a8a2af44-4b8d-404b-a8bd-4186350a523c" xsi:nil="true"/>
    <ICRCIMP_RMUnitInCharge_H xmlns="b351df49-49e1-4ffe-a118-4b2d52525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MEX_Forensic</TermName>
          <TermId xmlns="http://schemas.microsoft.com/office/infopath/2007/PartnerControls">3d8ba73a-0a9f-4b4c-88d8-a8c7caa31199</TermId>
        </TermInfo>
      </Terms>
    </ICRCIMP_RMUnitInCharge_H>
    <_dlc_DocId xmlns="a8a2af44-4b8d-404b-a8bd-4186350a523c">TSMEX-16-5386</_dlc_DocId>
    <_dlc_DocIdUrl xmlns="a8a2af44-4b8d-404b-a8bd-4186350a523c">
      <Url>https://collab.ext.icrc.org/sites/TS_MEX/_layouts/15/DocIdRedir.aspx?ID=TSMEX-16-5386</Url>
      <Description>TSMEX-16-5386</Description>
    </_dlc_DocIdUrl>
  </documentManagement>
</p:properties>
</file>

<file path=customXml/itemProps1.xml><?xml version="1.0" encoding="utf-8"?>
<ds:datastoreItem xmlns:ds="http://schemas.openxmlformats.org/officeDocument/2006/customXml" ds:itemID="{7CD19903-1520-4BAA-8D9E-A4D14688C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DBE43-95BE-4808-9995-989CC28DB4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E295C5-8176-42AE-916E-7527903A26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A73009-E19C-441D-961C-4A368359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51df49-49e1-4ffe-a118-4b2d52525d00"/>
    <ds:schemaRef ds:uri="a8a2af44-4b8d-404b-a8bd-4186350a523c"/>
    <ds:schemaRef ds:uri="69cb0920-4ddc-4fc1-8869-4c437afd6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627BF-3440-4EFC-8179-6978217DB91B}">
  <ds:schemaRefs>
    <ds:schemaRef ds:uri="http://schemas.microsoft.com/office/2006/metadata/properties"/>
    <ds:schemaRef ds:uri="http://schemas.microsoft.com/office/infopath/2007/PartnerControls"/>
    <ds:schemaRef ds:uri="a8a2af44-4b8d-404b-a8bd-4186350a523c"/>
    <ds:schemaRef ds:uri="b351df49-49e1-4ffe-a118-4b2d52525d00"/>
    <ds:schemaRef ds:uri="69cb0920-4ddc-4fc1-8869-4c437afd6da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Barrantes</dc:creator>
  <cp:keywords/>
  <dc:description/>
  <cp:lastModifiedBy>Oliver Francis Bush Espinosa</cp:lastModifiedBy>
  <cp:revision>3</cp:revision>
  <cp:lastPrinted>2017-11-10T21:16:00Z</cp:lastPrinted>
  <dcterms:created xsi:type="dcterms:W3CDTF">2017-11-15T18:42:00Z</dcterms:created>
  <dcterms:modified xsi:type="dcterms:W3CDTF">2017-11-22T17:56:00Z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0x010100F306B2604BE44180B8B82333BE64DF4E005A5CBB6C53404A16AAEA5338BA52399900FAA375D50D74B44B97ADA9F410ECE7B5</vt:lpwstr>
  </property>
  <property fmtid="{D5CDD505-2E9C-101B-9397-08002B2CF9AE}" pid="3" name="ICRCIMP_Programme">
    <vt:lpwstr/>
  </property>
  <property fmtid="{D5CDD505-2E9C-101B-9397-08002B2CF9AE}" pid="4" name="ICRCIMP_Country">
    <vt:lpwstr>2;#Mexico|8bb614f2-32c9-4257-9e17-74f17390aa65</vt:lpwstr>
  </property>
  <property fmtid="{D5CDD505-2E9C-101B-9397-08002B2CF9AE}" pid="5" name="ICRCIMP_RMUnitInCharge">
    <vt:lpwstr>148;#MEX_Forensic|3d8ba73a-0a9f-4b4c-88d8-a8c7caa31199</vt:lpwstr>
  </property>
  <property fmtid="{D5CDD505-2E9C-101B-9397-08002B2CF9AE}" pid="6" name="ICRCIMP_ManageAccess">
    <vt:bool>false</vt:bool>
  </property>
  <property fmtid="{D5CDD505-2E9C-101B-9397-08002B2CF9AE}" pid="7" name="ICRCIMP_Topic">
    <vt:lpwstr/>
  </property>
  <property fmtid="{D5CDD505-2E9C-101B-9397-08002B2CF9AE}" pid="8" name="ICRCIMP_OrganizationalAccronym">
    <vt:lpwstr/>
  </property>
  <property fmtid="{D5CDD505-2E9C-101B-9397-08002B2CF9AE}" pid="9" name="ICRCIMP_DocumentType">
    <vt:lpwstr/>
  </property>
  <property fmtid="{D5CDD505-2E9C-101B-9397-08002B2CF9AE}" pid="10" name="ICRCIMP_FirstAdministrativeLevel">
    <vt:lpwstr/>
  </property>
  <property fmtid="{D5CDD505-2E9C-101B-9397-08002B2CF9AE}" pid="11" name="ICRCIMP_RBMCycle">
    <vt:lpwstr/>
  </property>
  <property fmtid="{D5CDD505-2E9C-101B-9397-08002B2CF9AE}" pid="12" name="ICRCIMP_TargetPopulation">
    <vt:lpwstr>185;#CV_SEP|de733b55-c9d2-4088-83b0-8f5fb765ee1e</vt:lpwstr>
  </property>
  <property fmtid="{D5CDD505-2E9C-101B-9397-08002B2CF9AE}" pid="13" name="ICRCIMP_Keyword">
    <vt:lpwstr/>
  </property>
  <property fmtid="{D5CDD505-2E9C-101B-9397-08002B2CF9AE}" pid="14" name="ICRCIMP_BusinessFunction">
    <vt:lpwstr/>
  </property>
  <property fmtid="{D5CDD505-2E9C-101B-9397-08002B2CF9AE}" pid="15" name="ICRCIMP_IHT">
    <vt:lpwstr>3;#Internal|23eb6094-56fc-4ad4-8ae2-cf1575a694f0</vt:lpwstr>
  </property>
  <property fmtid="{D5CDD505-2E9C-101B-9397-08002B2CF9AE}" pid="16" name="_dlc_DocIdItemGuid">
    <vt:lpwstr>bf45796d-e35f-447d-989c-dc0c60b4e549</vt:lpwstr>
  </property>
</Properties>
</file>