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A2C" w:rsidRDefault="00E1609F" w:rsidP="003163F6">
      <w:pPr>
        <w:spacing w:after="0" w:line="240" w:lineRule="auto"/>
        <w:ind w:left="326" w:right="0" w:firstLine="0"/>
        <w:jc w:val="left"/>
      </w:pPr>
      <w:r w:rsidRPr="00E1609F">
        <w:rPr>
          <w:rFonts w:ascii="Calibri" w:eastAsia="Calibri" w:hAnsi="Calibri" w:cs="Calibri"/>
          <w:noProof/>
          <w:sz w:val="22"/>
        </w:rPr>
      </w:r>
      <w:r w:rsidRPr="00E1609F">
        <w:rPr>
          <w:rFonts w:ascii="Calibri" w:eastAsia="Calibri" w:hAnsi="Calibri" w:cs="Calibri"/>
          <w:noProof/>
          <w:sz w:val="22"/>
        </w:rPr>
        <w:pict>
          <v:group id="Group 3096" o:spid="_x0000_s1026" style="width:454.4pt;height:112.95pt;mso-position-horizontal-relative:char;mso-position-vertical-relative:line" coordsize="57708,1434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uUve4gkAAINhAAAOAAAAZHJzL2Uyb0RvYy54bWzsXeuOm8gS/r/SeQfk&#10;/xvTNFcrk9VqchKttNqN9vIADINtdDAgYG7n6bequ6tp8DiGyawdjYmU4VYU1Zevqrqqu/3+p8dd&#10;bt2ndZOVxdWCvbMXVlok5W1WbK4Wf//16cdwYTVtXNzGeVmkV4untFn89OE/P7x/qFapU27L/Dat&#10;LWBSNKuH6mqxbdtqtVw2yTbdxc27skoLeLgu613cwmW9Wd7W8QNw3+VLx7b95UNZ31Z1maRNA3c/&#10;yoeLD4L/ep0m7e/rdZO2Vn61ANla8bcWf2/w7/LD+3i1qeNqmyVKjPgFUuzirICPalYf4za27ups&#10;j9UuS+qyKdftu6TcLcv1OktSUQYoDbMHpflcl3eVKMtm9bCpdDVB1Q7q6cVsk9/uv9RWdnu14Hbk&#10;L6wi3kEriQ9b4g5U0EO1WQHd57r6s/pSqxsbeYVlflzXOzxCaaxHUbVPumrTx9ZK4KYXBHbIoQUS&#10;eMZc7nIeyMpPttBCe+8l2/8eeXNJH16ifFqchwo6UtPVVfNtdfXnNq5S0QQN1gHVVcQdqitBYXG8&#10;I6pG0OmKalYN1NkztRQx111YUBk+1rvohlRXfuiFuqYch7niuS5vvErumvZzWopKj+9/bVrx+uaW&#10;zuItnSWPBZ3WgIWvoqCKW3wPZcVT6wFkk5JsscmkIPh0V96nf5WCrh00HAjZPc0Lk0rxoq4BlPSc&#10;jpXg1tHRN6F0B6mhnkSHMquJ+NFR8pWUAvGaG5xgUQV/XXy4aVZwXmBNYHvEoJ/WedwKoO+yFhRX&#10;nu2gbpzAtjvGwA07oWx3cdY+5SlWV178ka4BbAIkeKOpNzfXeW3dx6iexD/BPM6rbazuYt8AkRSp&#10;qgrgg++vszzXLJl4tcfy+vra/hgpDooY30uFZtRv2vLNREkj1SMoGSg0KUmQQL8kvlwWrX6/ANUu&#10;PmKUFk9vytsnoTBEhQAqUZecBp58D54cJcTPA4yPwxNAF9mhdxChIT6TuszseqQKzQ70LyNUSPJK&#10;CBW8RiCU6GaECrdiRuhhH+agAQXrJ50NbUDdSQgNgsA5ZEEZB/PKwER/BwjVsrwKRjW3oyg1KWec&#10;zjg9MtY4iFOwcwOcepNwyjwe2uDCHvd1A8/xyY06gyEVTjeCVMqBXk7nyz7nQ3ZP+55m58FSaeg5&#10;Hfc8XbPoRERH89NKtuMecf/Ls59rOt1vyc/VQ3ZtRcVgcbSf6zgh9CkI0oA9+fpI1OyiMzr14HVG&#10;5zwKPWg7gz3bKYJeo9Fp2k4WMm4LFxmG4io2FjLHicjNdWDIKoNqoO5PjlASBQ2okuTlFpSYHXVy&#10;DUL66nHbOJ5ytqKXES0C+zfwccNpPq5v+75z0McNPIbxYjEYPa8ZVZK8ipereB3FqN8RjnZfRxPO&#10;CL0AhDqM8PkHJDHiYpOnFtybFM81EMpsj4kxbGdIPdsPIGSMCHUcFwasyNwwo1UtMy4WnlwtMJci&#10;A/Uq+4IDLEWC7ZEX+LcoP0F8nuzRXlqgfbx5VEWQgXJrW9b//x2Sqeu8hJQDZFnE2QLzq/BRfLqw&#10;8l8KSGlBZL6lk5pObuikbvPrUkQ8pBg/37XlOsMskQjEy6+pi5NG5SNqRz1aEcmJ0f6Qwz2b80Oj&#10;Fe46thtBXxHNyNwwFO6S0YwnC8trUUDTQgIPJcGm6CIG5rCBOlv3tD/018yOqlqTUn2Wup9MxfUZ&#10;y5TYaEKSUzLBLj/nzgCJ2LDNG4opuNAt+t4Q3FGKalTuzESp49iRI0DeKVsVH0OURpHjysfnQKkS&#10;BDCq5Hg5RqfH/HpFJ1zS0VQPowlnfGL76TR1L9H+lvCpvSGyou40X8gLbHBywBYLb2fG5/OzVEbD&#10;bjThjM/LwOfe1DB32tQw034yh3EO8Xmwv50B1W7e7OiiCjM9fTKgdDQN6WjCGaiXAdS9SWLutEli&#10;jsvCiMnhKDq6Mmxg4NQJOedqQNoLaZ08PM9JlNcI/Wlmxwek9Fmg7FUA4ZOOJk5HE844vQCcOjqJ&#10;ZgT/pqXR+jj1eDQYkJ4r+ifm3Wvf/UKCgDjtfRBemDbxz2xNHvmOjE4c0rq+bTukJ86rdaUkiNgu&#10;0GeqPZKye9pXji/UumYFEEM6mp9nYwlJTslkDgO+yalFEJRTKDW07rRgPSwfcm1PxphdGybTDyYv&#10;MIiKRzCjQYbrbd+F5UEyWk04pZTKa2ddhN7VY7LL0Ls6qNu1p6zv0ckX12MMtK0IG/EwiiDT0huV&#10;ntWKasf9Mlozcvem5cKdSUF6Y+zieT6MXvqtqa0NxhjAI/f88yXTaBAhxy4oycmtqFkBZD3p2LOi&#10;YwlJ181WNOkWkr25ZJoOBRpaVxueUck01/ZtDzxYDNZ7MEOXC03Xebtn1bracb8Urbs33VquzR1t&#10;Q82xS8BZEAx8or7WNT1y8olON4XB1Lrz2GVe/ktrhtH2rr/r5b86wmBoXa2qRmldWIjkhmrRUsB9&#10;Hg4zMA5nPk6UEBkYGLvsTWL4V8cu2tW7FL2rY4A65f3yCCCE7IPo63qXeRCl6o9Fz6R3hSQn93Z9&#10;owLIy6Vjz9sdSzh7u9iGb31qivaODL07cTmaGzl2IL3dMAINO9S7HkSVuNp6wTl5zEgX5lL07t7C&#10;CHfawgjT34Vp15ANHTYoeZkizDA7vEa2ghQuHfuKdyThrHgvQfFqmBqKdxpQOSpeX05lAKAGkSfC&#10;FF2cIYRNjuCednhPG6zX3t6FKN795AuflnxxGXM4lyvSmO3C5muD+O5Z40a6b15Ic+Jk20HOe1pz&#10;6t3ihD7vUMk8Jwxx4SGaT0F0plGLFgQn0+PWdi8fs2hWUKS++eq2jJO20KQ0Ck8Gk46m4RxJ1v/u&#10;W89xe5/cKPhZDXgvaZs4zE73cQl3pmTRzAX6A2jS0vRzI5Pk+HZgEqejuDQIR+JtJNllwfJid2/0&#10;9la4wJ0psDRn0A9g2Zs7b3S70+dXaLXqtwNTl+koMk1Ko/BkKek4W8x5Y9Xn9z3GIeDAYk7LZ8vY&#10;HmxIGMLKTwS16czyIMLg37lNJlh1Kci3Q1OzOgpNk3KGpth9oZEbEotzsXcy9pZjex5/f85slSUr&#10;+K+2b4ezvS3Jj29zD2+1d3W6UEx2o3js4vp/d9WPsNM8rNTPbrI8a5/ErvkwOkOhivsvWYK7k+MF&#10;5EXV7ubM1uk2eI6ftfAWYJXo8C24XOJ1j8lNnlW46QU2FJ4rcWFH6cGG9c+UWG5Q+bFM7nZp0crd&#10;/esU9tuGnxZotlnVLKx6le5uUtisvv7lVs0+bNo6bRPYwpt6RiL2uYAl+fRASNkJhjIf2JM9CJgP&#10;uQWAqhewQYYQxpowiVUpJ9xPFa6wSox165NSvkIqKYc4BbGAGW5lDzv9C7bqVwnwpwTMa0HV/XbC&#10;h38AAAD//wMAUEsDBBQABgAIAAAAIQA3ncEYugAAACEBAAAZAAAAZHJzL19yZWxzL2Uyb0RvYy54&#10;bWwucmVsc4SPywrCMBBF94L/EGZv07oQkaZuRHAr9QOGZJpGmwdJFPv3BtwoCC7nXu45TLt/2ok9&#10;KCbjnYCmqoGRk14ZpwVc+uNqCyxldAon70jATAn23XLRnmnCXEZpNCGxQnFJwJhz2HGe5EgWU+UD&#10;udIMPlrM5YyaB5Q31MTXdb3h8ZMB3ReTnZSAeFINsH4Oxfyf7YfBSDp4ebfk8g8FN7a4CxCjpizA&#10;kjL4DpvqGjTwruVfj3UvAAAA//8DAFBLAwQUAAYACAAAACEA5CTt0NwAAAAFAQAADwAAAGRycy9k&#10;b3ducmV2LnhtbEyPQUvDQBCF74L/YRnBm90kUmljNqUU9VQEW0G8TZNpEpqdDdltkv57Ry/18mB4&#10;w3vfy1aTbdVAvW8cG4hnESjiwpUNVwY+968PC1A+IJfYOiYDF/Kwym9vMkxLN/IHDbtQKQlhn6KB&#10;OoQu1doXNVn0M9cRi3d0vcUgZ1/pssdRwm2rkyh60hYbloYaO9rUVJx2Z2vgbcRx/Ri/DNvTcXP5&#10;3s/fv7YxGXN/N62fQQWawvUZfvEFHXJhOrgzl161BmRI+FPxltFCZhwMJMl8CTrP9H/6/AcAAP//&#10;AwBQSwMECgAAAAAAAAAhAJv5Pj7uLwAA7i8AABQAAABkcnMvbWVkaWEvaW1hZ2UxLmpwZ//Y/+AA&#10;EEpGSUYAAQEBAGAAYAAA/9sAQwADAgIDAgIDAwMDBAMDBAUIBQUEBAUKBwcGCAwKDAwLCgsLDQ4S&#10;EA0OEQ4LCxAWEBETFBUVFQwPFxgWFBgSFBUU/9sAQwEDBAQFBAUJBQUJFA0LDRQUFBQUFBQUFBQU&#10;FBQUFBQUFBQUFBQUFBQUFBQUFBQUFBQUFBQUFBQUFBQUFBQUFBQU/8AAEQgBNwFN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onkRGVWZ&#10;VZvu1JkUAU9S1O00aylvL64jtLWJd0k0rbVUUzR9STV9Jsb+Ndsd1Ak6r/vKG/rRquk2euafcafe&#10;wJc2U6eXLC6/Ky/3avgUaWAWiiigAooooAKKKKACiiigAooooAKKKKACiio2dY/vMq0ASUVxuteM&#10;5IblorFY3RPvSt826stvG2qt/wAtY0/7ZUAejUV53D401JW3M0cqf3WWtWH4gwbf3tpKv+62+gDr&#10;6KxrHxVp99/y38l/7k3y0678T6bZr81wsrf3YvmoA16K4tviD+/+W0zF/vfPW/Y+JNP1Aqsc6rI3&#10;8D/KaANWiiigAooooAKrveQR3CQNIolb7q96h1S8+wafPccZRcru/vVy3gkNeale3c7b5dv3m/2q&#10;AO3pKhuryCzi82eRYk/vNSWd5DfW6zwSB4m6NQBMOlHWgt8tYun+IIr7VtS03a0d5ZeVI6sMBo5N&#10;2x19vkdf95GpjUXLVG5RSUtIQ3tQw4FG75sVR1a6Wx0+4maVIFjjZjLKMqvuaYRjzPlRdH0xSivC&#10;/hF8YfE/jjxpq2hal4fL2Ng+Tr0drLYxP8o2r5E25tzc/wAX3cV7mPSm0dWKwtTB1PZ1fiPGP2jP&#10;g3qfxk8P2elWV3ZaeyXMTi8axWW7t/3q7pYpWb92VQH7vzN0DLXo/hPw+vg3wvY6W+pX2qmxgCNf&#10;ahK09xNj7zO38TV0G7gGmmPcCDyDT55cvKZSrSlCNP7JFY3QvLWKcLtWRdy/7tWqKKgyCiiigAoo&#10;ooAKKKKACiiigAooooAKikmWFd8jKi/3mqWsfxNp02raZ5EG3fvVvnoA1I5kmXdGyuv+zXmvibTm&#10;03VpV/5ZS/vVpt9ps+gyp/pcaXH923Z961nzTSzSvJKzO7fxvQAyiiigAooooAKKKKACiiigDVsf&#10;EWoad8sc7On92b5q2rrx6zw7YLbZL/edvu1yFFAF2XV76WcSSXMjN9771al940vbuFI4lW2f+J1/&#10;irnqKALVxql3eW6xz3Mkyr821mqbRby7s75WtF3yv/yx/vVkzTJDPax7fmup1t1/3m+5Xpvh3QYt&#10;Hh3E77l/vP8A+y1HNH4SuWS95nJTR6v4mvFWSJty/wB9NqRV2+i6UukWKWyne33mf/arSoqyRuDV&#10;GHS7S3vJ7qO3RLq42ebKq/M+37u6r9GRQFxaSlooA8s1zxXqH/CytI0uwe31CET+bP5K/NbLs8tl&#10;ba3vu+b/AGa9OI2gsByaPLXcGxzTs9cGtZzUuW0Tnp05QcnKW5nWWl2emLKLW0it1lkaZhGoXc7H&#10;LN9TXl/xm+Nknwp1zQYQtnqUWoXSWr6fGzreR7v+Wqhd29f9nb+NewAepzXKeLvA+neLpLP7dbQt&#10;FFdQXEzNFl5PJLPEu7/fbP03L/FXn4iNWUP3MvePTw1SnGrzYn3onWRt5kat6in0g4GKWuo5Aooo&#10;pgFFFFABRRRQAUUUUAFFFFABRRRQBheJvEH9iwosaq1xJ93d0FcTceINSuGZjdyAN/cbZXU+MLG0&#10;2faZVuXnYbEWJvlrhnRkbay7HoAPvtuaitzw74dk1aYSSqyWq/eb+/V3/hBrl77DNGlru+8nXbQB&#10;y1FemQ+GdNhiEf2RX/2m+9XJeJvDbaXP5ttEz2rdf9igDAooooAKKKKACimb13bd3zt/BVK21uC5&#10;1zUNKT/j7s4opW/3Zd+z/wBAeguNKcveiaFFFfP3xj8Uf2DqX2vwvq+v/b4p9s/k3Dy6er/3G3fL&#10;u/2UqZS5T1sry2WaVvYxfL/X2j6Bro7j4ex6x4fmguLua0uLmIruh2/u93pXBfBm48Q+JNPs7jxL&#10;aQ2d3PJ5qW8SOu2LZ/Hu/i+9Xofjjw/4gvgbzwzrbaZfqMeTcL5ltN7Mrfd/3lrmxEn7CVo8xzyw&#10;/wBXxfspVIqUftfZPCtS+LS2drp/he6h36rpeqReZfwkBJvInHz/APAlH619Ucbc9Djg18m6N+zz&#10;4o1DXLe91+3+zQXN632j7PIrSx/xeZ/Eu3cK+stu3C8dBgV8lw7LHz9rUx0eXblue3xBHBQ9lHBy&#10;5nrzW7mP4m8QNov2ZY1V3lb5t392qSePrZ5VVraRF/jfd92ud8Raour6m0i/6pPkWsqvuD5M9hWs&#10;vxJrdt4a8O6rrN0f9F061lu5T/sRoWb/ANBNV7jWo9F0a0eRvNmaJdqd3O2s/wATaLJ4++HuraUt&#10;ytmdY06WzacReasfmoyM23d833vWmrc2oMt+FPE9v4u0431mVlt1laJZlPySsnyuyf7O/ev/AAGu&#10;e8W/FaLwLqnla5pd9aaYx2x6nGqywH/e2ncv5VpfDn4eaL8LfCtnoGiw+TawIoaRvvzuFVTK/wDt&#10;HaPyryT9oXQfFHiLR7y8mjtINI0q43xQK372dAvzSlm6dfufX73y14ed4irhcPKrhPiXl+Z62UYe&#10;licTGliXaMv60Pe9K1S31fTbe9tJBLbTxrLHIOjK3SvOfip8fNE+FfiXQtGv4Zbi51KVfMaJflto&#10;WLASv7ZU/wDfLVufCPSH0b4e6FAz3TyNaxysLpizIzKDsx2Vf7ta2qeENP1bVLK9niHmW1x55JUH&#10;zCYZIdrccrtlau/D1KlahGpP3ZSM4xwtDFSjVjzU483l6HSqcqD60tQwwrbxJHGoWNV2qtTV2Hmh&#10;RRRQAUUUUAFFFFABRRRQAUUUUAFFFFABTWYKuTTqKAOA1DxTf6pdNDZBkRm2oq/fatXSPBccJE1+&#10;3nS/88/4BW7baRZ2czSwW0cUrdWUVdoAiSNY0VVXYq/wrUtFFABVXUV8yxuEPeNv5Vaqrf8Ay2M/&#10;/XNv5UAeTUUUUAFFFMdFdXVvuNQM83+Nn2nw9pNv41sdQltrjQWWVrRm/wBHulZ9rxP/ALXzffrj&#10;Pgz8V4/id8YtXvILRrCJtHVPJaXfv8q4+R/++Zat/GL4T+Nda0W4sfDmvSalo906tLpOpyq7rtfd&#10;8lw3zbf9l2/76p3wH+Bd18MvEeq32qyeddrF9ntbi3l/dSxN8z/J97cjLXnS9r7f+6fqND+y6WQV&#10;Pa1Iyr6xj/Ny6aNevr5HuNZl/wCHrO/v9MvJd2/TmZoIkb91uZNn3P8AgdadFeifmMas6PwFrS9Q&#10;bTL6K4Vd4X+Cu70nxTZ6pdeQqyRSfwhx96vlr4weNviN8MbOXxDp+maJ4k8OWvz3VukUtvdwRf3/&#10;AL7qy/7ez/gFW/gn+0Jp/wAadS1OLStMu7BNNgt5WmuGT/Wy796Jt/ubPv8A8VXy6cxwfWqftPZz&#10;+I+tutYfiLxPp3h37Ot/MkSTs6ku33VWKWVm/wC+Ynqr4Rv7/Uo5Z7mYPCvyL8v8VeIfGTwVd/Er&#10;xv4S1JJmhstOvJftnktsd4Nj7F/2l3fJ/wBtXp0YxlL3zolzct4nbumxnVW3/wC3TKKK4MbUqUaM&#10;qlCPNL+U2pxjKXvD3mab7zM/8Hz16D4TcLoNrl933v8A0I153XyT+0x8QpvB+ovqXgLxJ4zi1q1u&#10;k+2S6bfTzaNE+/7ku/fFu/2E+X+/WvNyxU5nfgMDPH1vYwP0VBA471heJfDcPidbW2uxvs45lmmi&#10;/wCe237qsP7u7Df8Brzv9mfxR8Q/GHw7XWviLY2Omajdy+baWlrC8bLbbF2tIrMdrs29se9eoSag&#10;kepR2Sq3mshkLbG2hf8Aeqasqcqf7z4ZHNOnPDVpQUvej2NRVCgADFFFLW5zBRRRTAKKKKACiiig&#10;AooooAKKKKACiiigAooooAKKKKACiiigAooooAKq6h/x43H/AFzf+VWqxPEFzcWP2W7if/R43/fp&#10;/eVqAPN6K1fEmlrpuo/u/wDUS/vY6yqAK95eLZxea3z/AOxuRP8A0KsrSvG2mapL5Cy/Zrjd5Xkz&#10;fxN/s1sXNnBeLtnijmT7+x031zkPhuKbxh/aEVtHbWlquxdi/wCtl/v130Y0ZRl7Q4K0q8asfZ/C&#10;dRRRRXAd6OE8H+P38SeNfEGh/ZpIW02dvN3/AMK7Ili/77/et/wCu7rN03w9Y6VqWq31tFsuNSlW&#10;Wd/7zKiJ/wCyVpUHdjalGrU5qEeWPLH/AIJ5v8cvEk8PhWXwvo8H2/xL4mil02xtP4FVk/eyv/dV&#10;E3tXmn7K/wAN9V+Dnjzxx4X1KeC8ZrOwvVuLdfkZW81P/Q96/wDAK+jns4Huorlole4iVkV/7qts&#10;3/8AoCVXh0e2h1y41VV/0u4gitWf/ZieV0/9GvV83u8p4UsNz141/wCU5v4n/tXeGPhJ4fFnHpOs&#10;61cxpsnm0u0LW9s/+3O3ybv93fWB+z98Y/8AhdPhnVdVaBbN7XU5bSK3/j+z/I8Tv/tbH/8AHK6j&#10;4o6lBpXw58S3NzF50S6dcJ5W3f5rMmxE/wCBv8teb/BP4Dy/BDWbKWxvJ7y01TTPK1ZHb5FvF+dJ&#10;V/2fnlX/AL4/v10x9n7D+8fTwjhpYSXu8sj22RN67d2yq9mkqSzK0rPEv3d9bGl2P9pXix7vKi+/&#10;KzfwrXWWHhrRL6PdDI1yF+989cZ4ko80uY4aqbfDO18aatoV1LFIq6PP59vGj7LdX2bdzJ/Hs3fL&#10;XReNfGngr4UwmTV5MXbRebHaqvmyyru2/In3a6bwf40sPG2lreafgR/L8nnRSMvs3luwX865vrFG&#10;VT2HN7x0wdSj78DoLe3W3giiX7qrtqXYN27HNOorpMgooooEFFFFABRRRQAUUUUAFFFFABRRRQAU&#10;UUUAFFFFABRRRQAUUUUAFFFFABXO+Nbv7NozR/xTtsFdFXnHi7VF1HU9kbb4oPlX/e/ioAxnmlmV&#10;FZmdF+7vb7tMoooAKKKKV1ewBRVe8v4rBUafcif39vyLUsM0VzEksTb0b+OueOJoTqSoRl70fs/a&#10;L5ZcvMedftCeP9c+Ffwq1XxR4esbG/u9NaJ5Yb7fs8pn2O6bf4/mrzz4A/8AC4NSh0zxD4z8vWLL&#10;XJVvYnh1hIksLVk3p/oqxbW/7+/x/cr6Dv7C11WwuLO8gjubS4iaKW3mXekqt99HSszwZ4StvA3h&#10;y00OxlkfT7Pclqkzb3ii/gi3/wASp91f9hErpOaVOUqnNzG3RRRQbDJraK5ieKVVdG+8j0+iigDP&#10;8QpqD6HdxaUsb3rLsiSad7dG+f8AjdPmWvI/g94q+KvhH9oeDwTrN5p2saPqltJqjSs7zzWdspYB&#10;Efan8aovzrX0Da6LJ9j+2zxyeR/yzRPvytUXh34bhdevtZ8j7Dd3mxZbj/lqyL91E/ur/wDFtW1O&#10;pyxlHlOujWjShKEo8xpfEbwGni6/8PaxHFHLe6Dd+ekE670mibb5q4/vYUbf9pRXbW1nDbFmjijj&#10;ZvvFV25qZU2oqjt61J0rhhRjCpKpH7Rz8ztYWiiiuggKKKKACiiigAooooAKKKKACiiigAooooAK&#10;KKKACiiigAooooAKKKKACiiigDH8Taj/AGbpMrocSv8Au0+teaV1Xj673XUFt/Cq765WgAooooAK&#10;Z5lPpm5d23cu+vh84yvG4zG0quHq+zX2pR3/AK+T9eh6VCtTjTlCUOYr6lbNeWvkL9yX5Gf+6tGj&#10;2zWdhFA3/LLcn/j9W6K+ljgaf1v659rl5fkcftJcvIFYmm+JJdS1zULFbb91atsabzf/AGWn6x4t&#10;0/QdW0rT76f7NLqkrRWruvyNL/c3/d3VSufEmlWfiC00W2uYJtbllZ/s6NveKL78run8K/8AszpX&#10;sxpytflCnUpxjLmidLXhnjz4seNfAd1FrP8Awj17c+F1+W6TUIoonVv4NjRO+1f99K9zrnPGfg+D&#10;xzZ2mn3zf8SpZ1uLq3T/AJb7fuI/+zv+b/gFdGFqU6VT97HmiediKdScf3UuWRp+HtUl1vQdP1Ce&#10;zawluoFla3dt/lbv9uu08L+GWvpftN3EyQL91H/5aVpeEPDUNnZxXM0S+ay/u12/6pfSusHSuSfx&#10;aHRHYWkpaKgsKKKKACiiigAooooAKKKKACiiigAooooAKKKKACiiigAooooAKKKKACiiigAooooA&#10;KKKKAPPvHX/IYT/rgv8A7PXO11njyzl+0wXKq3leXsd65OgAooooApXOt2NneRW095BDcS/6qGZt&#10;jt/uVynxC8AaL4n0a7vvKjttQiiaWLULf5H3L/ef+Ja0PiFo8viTRP7IggV7i6b5ZpfuQbf4/wD2&#10;X/gdZUPh7UNY8EaFoe77HaNEsWoun32iX76L/v8A/wAXXzmKqzr1auGqU+aPL7v+Lt/wT6DAWw/s&#10;8TCpyy5v/Jf66HHfAHxNq/iTV9QXUtTnvIrWzWKJJW/2/v8A/wBnXt1cVoPgmz8MeOpZ9Mtls7K4&#10;05UaFPublf8A+Ip3j/xnL4P1Tw0zWN3c2V1eNbzzWkTy7dyPs+Rfm+//AOgPXdkeFrwoexq+9L3i&#10;eIMZh6+L+sUI8sZcpj/HK/XVfBuoeGbHSpPEOt38WyC0t13+Q38FxK3/ACy2feX+81cr+zN8Lte8&#10;DRXup6rPpN/aatAtxFd2/mvdszfP87sifL/sf3q9a1jxVBpWk2999muZvtX+qh8rY7M38Do33a8q&#10;8K6bfaJZ+KL7xZq7eIfD95L+9SGJ4kVlRJf3Sf3fndWT/Y/36+ypSqRwsqfwx/8ASj5P3ZYmP2pf&#10;+knpHgDxzY+PNLvbmxn877HqN1p8vy/daKV9n/jmxv8Agddvodql7qltC33GbLV5t4ATQfAdrZeE&#10;LFfs0ssVxqsEMMT+T5TXG/7/AN35PNRa9c8E2bTaq85X5I1xurxanxe6enW5fae78J6DRRRUGQUU&#10;UUAFFFFABRRRQAUUUUAFFFFABRRRQAUUUUAFFFFABRRRQAUUUUAFFFFABRRRQAUUUUAFFFFAEbxr&#10;KjK3KtXkdzD5NxLF/dbZXsFebaVpq391qUEi/wCkLEzr/stvoAxaKKKACiiigDM8Q3mp2GlvPpGn&#10;warer/y6TXX2fcv+w+x/mrhPBvxY0f4p6ldeHpdPu9K13Tn8+S3mVJUjeKVf41/2tv8AdrsPGEPi&#10;G50tIPDkttbahLKsTXF3F5qRRfxuif3q+ePhr8OZ/Avxx8Rtqaza0+k2b3sctl995ZW/dJ5X/PVl&#10;3fL/AHq5pVKsKkeQ+1ynAYDGZdiJYmX72MeaO/N8+lvxPcNbv9F0TVLfTNQad3ZZbr7RcN8kSt8m&#10;/e33W3/3K808Q2Ev/CJfEX+0PEtsmjytdS6dDpk7xPZt5W+Xftf963712ZH/AIk+T79eeftUeNLz&#10;4n/DLwRpmkaZP/bHiqdLiDR9m67iWLfv3f7Hzoy/7O9q9evPg/c+OdBuPhzfRR6bp91pP/Ex1u3n&#10;2TLqX7pIn2fxb/K3N/er2JRlTpR5pfEeDiKEKdKV4+9L4v8AEeueG/h+3h/wNptjEsk93b2MVpDN&#10;dv5ssi/d2b9//wBjXrGi2TafpsERSISqv7zyV2qzetfO3i74kL8B/DNt4kTR28QaZptotrL5fit7&#10;uVPMdNxIuk8xn37F+/8Ad/Kuz+En7VHgD4vW+l2+na1b2GuXysyaNeOqXAZc5XH3WOF3fKT8vNcc&#10;adTl5pRPKp4GvGPtuX3T2mlooqCQooooAKKKKACiiigAooooAKKKKACiiigAooooAKKTNGaAFooo&#10;oAKKKKACiiigAooooAKKKKACiiigArlWmgs/G4xtXz4trf71dVXC+M9Pa0vkv4n/ANY3/fLLQBh6&#10;vpraXqEsLdFb5P8AcqlXT+LmW+tdOvlXiWP5q5igArV8O6Wur6msEvMSJvasquz8B2OyKe7b+L92&#10;tAG7a6PZae5MFuqNjl8c18j/AB+sdP8ACfiCO3g0fxDqPizV5mt7PULWNVhlkudvnsr71+aCBGKK&#10;/wAqhU+b5W2/Xt9M1vazSqjylVLbI+WP+7Xzt4dk0/WreG3sLhdfn86eybWrtcR2s9z87jBHzSeU&#10;vzI33fki/iauCvXVOrGnL7R9BlNSVCUqkZf1/X3nlvwP8I6J40/aw8eahpcENl4f8KRRaBo8USbl&#10;jnbfLNgN7xXP/f2vd/GXhCDVptXsVW40SPUZ900tq6xSyL8iu3y/3trV8/fsraho3hH4T6l43nhW&#10;XXvFniu6sNKQP87+aUX/AIDs2Svu/hTdX1Vq2gn7fHHbXDXMsj7GZ/723d/6DXl8TZhjculKrhKH&#10;Ny8sfi/9t73Zn7SNavKEp/CcE/wj+HOqa9rV54s0bQfEmualqf8AZ0cptmkupNsSYVlZ22ui/wAS&#10;7dqIrV4r+x/8E7GL9oDxv4x0nTFPgTTJ7rTdDubgGTfJ5qqXhZs7kVUdN3+3/vV9Nad8ONPm8VXe&#10;v3NlcTa7f272F7qclwUaCPZtCxqu3G7C/Ovzf7Vd/o+j2Ph/SbXTdLs4bGwtoligt7dNqIi9FVa+&#10;pw+NVXDRlDm96P2jjjj8RCNSlN/Fp5GtS0lLWJ54UUUUAFFFFABRRRQAUUUUANxxR92j0rA8QeMt&#10;C8MyQxavrFhpbzKzxre3KRblTG5l3f3aaTlpEiUox1kb9JXMzfEDwzb309lL4h0yG+gP723e9jV4&#10;/k8z5l3f3Pn/AN2naT488N61fGy03W9Ov7v5swW10jv8uGPyr6bl/wC+qfs5fyk+1p/zHSL70H2r&#10;nrnxtoFjqX9n3GsWcV75qQ/Z2nUP5jn5Ux/eb+7TNO8feG9biuZbDxBpt9DbQ/aJntrxHEUX99tr&#10;cL8rfN7Uckt+UXtKfw8x0m32o2+1YkvizRbfT7DUJdUs0sb9oltLhp18udpf9UEbPzbuNuOtGqeL&#10;9F0XVNO02/1Szsb/AFBilpazzqks7eiL1b8KOWRftIfzG23tQo9ax4PE+kXU19HFqVq7WI/0kLOp&#10;MH3vv/3fuN1/ut/drO1T4meFNBewi1HxJpOnyagiyWiXd7FE06t91kDN834UcknpYmVSnH3uY6yi&#10;kpak1CiiigAooooAKKKKACiiigArN1zSv7X094N2x/vI3+1WlRQBzWneHJW0V7C/24Dbo2Rvu1w1&#10;zbNZ3UsDffibY1evV5d4idZtavWX/nrsoAza9H8I/wDIv2n/AAP/ANDavOK9H8If8gC0/wCBf+hU&#10;Aak8K3ETRvu2sNp2nFee+Pvhzp03w+v9O0VI9A+yp9stnsEWFY5o13IzbR7CvRHYIrM3Ra4q+8ZR&#10;ahpN/bSWrq8tvIi+V8/3krKVGnXsqkTWnUnTlzRPhv8AZk/Zz8L/ABU8C/D3V9WtMaVp0F/cazIJ&#10;3VL2drp1gt/+AJE7Nt+ba6f36+59OutB02+jWzENpbq7ORFDsRnb5f8A0GvGf2F9Pt/EX7J/hCCV&#10;mU2s14u5Ouftcrf+zV77qnhG0vo0Ef8Ao7xrtUr/ABf73rXTjqcas5Ql/N+TuRy+zrVJx+0bNvLF&#10;cRiaJldG6Mv8VT1wmg+IJNBmewvkby1br/crt4Zo7hA8TK6t/EtZkktN4qG5uorO3lnmkWKKNdzO&#10;3CqtcT4u+LWjeC/C+o+IdRhvBYabax3t2scW6SGOTsybvvf7NVGMpfCRKUY/Ed7RXC+Oviz4e8A+&#10;DbbxTqNzK2lXTwRW0lrF5rzNMR5WxffdU+i/Eay13xZr3h2Czvk1PRIoJbtJFVU/eqzRBG3fNu2N&#10;/wB80+SXLzE+0jzcp2VFec3Hxm0qDT/Cl5NpuppF4kvv7Oso3hXf5+HZd43fL8sUjf8AAarWHx00&#10;rU2uzBo2utDZam2j3N19kVoobhJVjfcVc/KrN9/7vWq9lPsL21P+Y9Pory23/aA8NyajLaXVrqmn&#10;pBrA0GW8ubPFsl98myJnUtt3b02v907l+bmrd18Z9Ni8Sa9osGh65qV9oaRSXos7RZFRZUZomX5v&#10;m3Krfdo9jPsHtqf8x6PijFeb6j8atGtbyZIrHU763t47aS7vLS3DxWnnkeSsvzb/AJlZW+VW2K25&#10;9tbHxA+JWjfDOx06+11poLC8voNPS4jTcscsrbUL/wB1c/xVPsp35bD9pG3MddtO7PpXk/xSh1G7&#10;+IXg+302C1nuZtO1WIfbJWSNdy2/zfKjbv8AdrqPG3xO0XwLqfhzTtRaZr7X737Dp8EEe4yS7S3P&#10;91eOWrm2+KXg6/XXPEeo2dxbTeE75tJa4uIN8yXLbA0ECozMzvviX5fvbl61rRjKD9oo/wBbHNiO&#10;SrH2fN/W5wvhP4X3Vxq2r+FWlt59J0PVNGaa+ndjcT/ZrC1ITytm359g3Nu+67DbXo/w3t45vE3x&#10;BkZVZofEZaM/3W+wWq/yY1n6f8RNF0jVtdluvC+r6Fqz6e2uXaT28W+5gi2KX3pIyu6Ky/Ju3KO3&#10;3al+GvxG8KeI9cktdItLrRtS1qzXXkiu7VoWv4W8tftCtyrEBolbncuVz2roqTqSi20clKjTpuKj&#10;/N/mRfBu2s9S+GzpqiRvejXLyS9WZhuW8W/dkLf7QZYtv/AK8v8AhTcyahGiakI7GbS/CV2mmLCx&#10;b7dbTygySs+R80TwIu3+Hzd27569rjg8Hf8ACzLrThbWieLfsSarJtj2yNEzNAsuf72UKbvvVj+H&#10;7rwNr+ta14QsdFhXVvCCeTJpjQIrxx3MW/8AdHdt2yrn+L/exVxrfG+X4tfQmeHl+7974fd9f63P&#10;KoIXtYNE8KT7hB4N8V2MEG/7pimuopLLb/uQO0Ve5/EHQbXXks7NxHHcT3VrdyTN1SGznWfd/wB9&#10;YX/trXCal8W/BL6Lp15ceFNWmsJJNOngl/s9cLPO6pZc7/8AW5MW3+7uT7tM8QeMfAnjDxfokeqe&#10;Bb3VvEbLObFbzTYnuIhayp5uNzfJtaWJv9retVUcpSjLlsFOnGlGUebmKPgVbh9N8I+Yrbm8F339&#10;o+nn+Za/f/2t32j/AMerrLGxtrn4f+A4PIj+1alHpkHmlRzHEn2lk/3dkUo/4FTIvG3hm1tYxaeG&#10;9TuL7W0vGn06C0VbsRQTNHcO6Oy/IJZPurks0vyq26q03xl8I6Pp+l3Eeha0bC00qy1Wwlt9MdlW&#10;1uXWLKf9cldPN/uI1ZzlKUvdRdKnGnH3pHstLSUtecewFFFFABRRRQAUUUUAFFFFABRRRQAVwHjL&#10;R5ba+a8jXNvL97/Zau/pkirIpVl3K3agDx+ur8L+JbbT7H7Nc7l2tuVlWptb8EedK09gyp/0yf8A&#10;9lrD/wCEV1X5/wDQ2/76SgDY1fxqtxbywWkbLuXb5z1Q8G2P2vVDKVxHAnP1rEdHRnVvkda6vwlq&#10;9hp+mypNOsUjyFvu0xngn/BOW6KfBXV9JdsyaT4hvLTb/wABif8Am7V9XetfHv7DtwNJ+Knx68MK&#10;cQ2fiH7Vbj+8ry3C7v8AvlIq+wvWuvF/xpG+I/iFe6sLa8H7+COb/fTdXL+IoLr+0LWDS7aSJoV+&#10;9Eu1K7KiuM5zltFtbzUrO+t9ZjMsEi+UYpl4ZcYauD8RfBfwd4R8KXC6TokdsklnYaJIDLI2+zju&#10;F2RNuftvb5vvc9TXsX41ieLPDNt4u0aTTbuW4it5HR2a1l8p/lYMuG/3lWtKdSUZfEZVKalGx8Za&#10;1Nc3vwRvvB1+0k1x8NL+30q4aYfeb+0oIrKZP+3PzP8Av7X0X8Ozs/aE+Lf/AF56If8AyFcV0Pin&#10;4Q+HPF2k61YXsE0Uet3dve6jJay+VLczQLEsTMy9CvkRfd/uCna58K9M13xEuti91TTNWazSwurj&#10;Tbr7O15bqxZUl2j+Fmfay7XXe+1hmu2eIhUhyL+r8v8AkcNPDypy5v66nmXi9i2h/Asjo3i23Zf9&#10;37Fe1U+E8PihZvHFxYatpdr4et/Hd/LeW9xZOtz5azq8rfaPtGxV47x/d3V6ufhL4ebxdpOviG4S&#10;fSYI7eztUmb7LGIkmSJxH03KlxOo/wB//drKi+APh23h1KAX2uLaapfy6je2i6pKsM8srbpdyr/A&#10;5+8n3ean20LWL9jU5uY+fDc3eoeP9U8L6w0Fl4G1r4jTi4v4VZ5nvoEtbi3tX+bbEkrwn5vmb5Nu&#10;F3bq9F+w+Lb742fGBfCeqWFhP9i0lXS9sXleRvs823y5VmRY2/2mR+1ehXnwG8KXeg+JNIuoby6s&#10;9f1D+17sPdMHW7DI3mRMvzRtmNfuf3akuPgnpMmta1q6arrtrqWsRxR301pqcluZViUqn3T8u1Wb&#10;7uK0liIS/r0MY4epH+vU8x+LAvfhl4q1H4m+H7m313wbqH2Wy8X6A+H/AHW1YkuoG/vLFKu5P4lr&#10;0T9oLwTB8R/Bdt4ZnKquqXEtqr9fLka0uNj/APAX2v8A8BqaP4A+F41aBG1FNNle2e50sXjm1uTb&#10;RRRQb0PTYsEX3Nu7Z8+6uu8QeF7fxFcaXNPNcxPpt2t5B9nk2fvNjp8395drt8v+1WDrJSjKO8To&#10;jRl70ZfaPla18ZXPxX/4U94qvY2W7sfEWnaPcRTffhv1tLpr/wD8fEC/9sqfcMV8a232jH9ln4zN&#10;5+37vmf2av2fd/212f8AA9lfRGofCDw7qH9kKkM9lFpery69bJazGNPtkjSs8jf3uZpflPy/PXB2&#10;Oj+ArxfG3hx7DW9Tt9Q1/bq7TxyvHHqbLC6ssq/6pv8AUMrLtVPk+7XSq0JP3YnLLD1PtF34r+Kr&#10;0eLtW8N/ZLN7KbwVqmpLdtE32hNjxRtErbtu1t6N/wAArzv9m+a78Q+N/DkPihobLVPDfg6zOg2V&#10;qrBLqxuorfzbrezZdleFImXYqpn+LfXqXgnwX4W+IPh9vEkOo61rK6xpUulx6hqMzxzrZu/zxKm1&#10;du5l+9t3/L96qfhfw74H1XXPC1hpS6ol/wCF7a8sdI1QeaiNBA6WtxF5uNsqo+xdr9Sm9d23dWcZ&#10;qMJUzWVOUqkahw2ua/daX8aPDHjmTQ7+20y51258OT6uxt/IktJ0WCBF2ymXb9qtYW+ZFX969TfF&#10;CxufAvjfWfi9pEDSzeHdVS11q3hT57vR5LOz84cfeaFsTr/uuK7LxTa+AZ/gfrGm397fXXgzwq3l&#10;XsltK73Fu1hKr/eX52aJokb+98n8VdJbyaF4T8TR6RdNqE1/42mln8m9HmwvJFbosidNqfuol+T+&#10;Laf9qj23K+a3935B7H7PN/e+Z5740aC4/Zt+Hdzb7ZI57/wtKJF/iBvLL5v++K1PifZ6pJ+0N8N1&#10;0K7sdNvm0bXHaW+sXuonG/T/AOBJYvm+7826tXVNK8D6v4Q8I+Drme8sNJg1WPSdJh81oWkurFXd&#10;E3/xbfsr/wC8yVm/EHVvA1148a+1zUvEGmar4XtltpNTtRcQ29nFdbX3yyxrtVG8pdzN8i7Pm21V&#10;OpZ/+BfjoEqfu/8AgP4GT468F+M72x8O+JPDmt2M/wAUvCdiyX+ngYtdTjnCNLbyqG+Te0O9D2x/&#10;wIek/DbUtF+JXw+8O+JrTTRb2eraZazLbSHmOP76xf8AAWP/AALFcFrWg+BvCd9dR/2x4ksp9NgZ&#10;NV1m1vLiU28Vy5l/0qVt3s2770S7XzGnzV1fh/4i+D/DGoW/gezjm0mLSrqHw/DG1pKLWKb7OksN&#10;v5v3ctE6Mu4/NuC/e4rKo+aGhdOPLL3j1OiiiuE9AKKKKACiiigAooooAKKKKACiiigAooooAKKK&#10;KAOF8TeF7n7ZPeW0fmRP8zKn365l4Wh2blZN33d617BXNeIvDzanM13Jc7Ioo/lRVoA+QfhLNJ4H&#10;/b88S6aW8m08UaKLqJf+ejqqNn/yFLX3Bj5q+GP2knHwz+MXwW+KS/ubW31JtI1G4/uRP/8Aapbi&#10;vuZW4B9q7sU+aFOp/d/I6K3vKMiSiiiuE5wooooAKKKKACiiigAooooAKKKKAG182+Cdd0vS/ih4&#10;4uJvHX9mIvjcQt4f86223jSabawJ8u3zf9a6t97b+6+7X0kaj8iPcTsX/vmrhPlvczlHmPEP2ZfH&#10;nh+b4W+B9Eg1ezu9XmtJStpbzpLKqqzMzsq/dXlf++lrldB8Zaf8M/H2tX2i61Hq/gjU7PVdeudK&#10;ndfN0O/imT7QiN/Ck8sr/um/5a/d+8a+mVhWP7qqv/AajS2hDOyxoHb7zbfvVr7WPNKVviM/Zy5Y&#10;/wB0+O/HTXnw88E/G7wprr6ba3Gt+CZteh+y3bSrNdLbvZ3UvzInzNstG/3navVvjN4x0nWfDB1z&#10;w1exeINX8C3tn4iki0mVZ3+z73iuF+U/ee1+1Db9K9yaNH+8qt/wGlWJEXaqqB9KqVfmtLlJ9j/e&#10;PmH4tWusQeF7i40230+91PwLYwa/fOb8pIl8J1vJ1VdjZZ0t2X5nX5bipNQ+InhiXxJ8YJjf2uop&#10;rOg6atlp8UqNcah5trcbIoovvOz71+X/AG6+mvLX5uF+b71IsKqcqqr/AMBoVaNrcv8AWhXsX/Mf&#10;Jvhi1m+Hfwd+LHg/xQ6z+KLq2/c2rvul1TztItbWLyv+em6WJoP95KxNB+1eH/iZeDxJew3HhTTv&#10;FumwaoI3Xdbaouh6atpcTPjiAzq0X8P73yvm270r7Lkt45JEkZFaSP7rMv3ad5K/N8q/N96r+s/F&#10;7vxEfV/7xLS0UVxHWFFFFABRRRQAUUUUAFFFFABRRRQAUUUUAFFFFABUU0KzQvG/Ksu01LRQB8of&#10;tdeBbjxR8B/E+jSWu+808Lq1n/vQffZf9+LzV/4HXWfs6/HO48ffBnwrqrxpPdrZra3jyP8AO1xE&#10;fLZv+Bbd3/Aq9m8QeHIfECIsrbMKyY27lZTXxr+zjp6/BX4t/E34O6jtW3WVdc0GVsfNA2xXVf8A&#10;gLRD/tm9d1P97h5Q/l946Y+/T5f5T7X0XUv7WsEufL8rd/DuzWhVHR7NrDTbaDHzLH83+9V6uE5g&#10;ooooAKKKKACiiigAooooAKKKKACiiigApKWigAooooAKKKKACiiigAooooAKKKKACiiigAooooAK&#10;KKKACiiigAooooAKKKKACiiigBoFeZ+NPgX4e8b/ABG8MeObt72z8QeH9yW89k6qs8TdYpQytuT5&#10;n6bfvtXptJVRlKPwjUuUWlooqR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H/2VBLAQItABQABgAIAAAAIQArENvACgEAABQCAAATAAAAAAAAAAAAAAAAAAAAAABb&#10;Q29udGVudF9UeXBlc10ueG1sUEsBAi0AFAAGAAgAAAAhADj9If/WAAAAlAEAAAsAAAAAAAAAAAAA&#10;AAAAOwEAAF9yZWxzLy5yZWxzUEsBAi0AFAAGAAgAAAAhAMq5S97iCQAAg2EAAA4AAAAAAAAAAAAA&#10;AAAAOgIAAGRycy9lMm9Eb2MueG1sUEsBAi0AFAAGAAgAAAAhADedwRi6AAAAIQEAABkAAAAAAAAA&#10;AAAAAAAASAwAAGRycy9fcmVscy9lMm9Eb2MueG1sLnJlbHNQSwECLQAUAAYACAAAACEA5CTt0NwA&#10;AAAFAQAADwAAAAAAAAAAAAAAAAA5DQAAZHJzL2Rvd25yZXYueG1sUEsBAi0ACgAAAAAAAAAhAJv5&#10;Pj7uLwAA7i8AABQAAAAAAAAAAAAAAAAAQg4AAGRycy9tZWRpYS9pbWFnZTEuanBnUEsFBgAAAAAG&#10;AAYAfAEAAGI+AAAAAA==&#10;">
            <v:shape id="Shape 3932" o:spid="_x0000_s1027" style="position:absolute;left:91;top:60;width:686;height:14222;visibility:visible" coordsize="68580,142214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Llh8MA&#10;AADdAAAADwAAAGRycy9kb3ducmV2LnhtbESP3YrCMBSE7wXfIRzBO02tsKxdoyz+gKA3q32AY3O2&#10;KduclCZq+/ZmQfBymJlvmOW6s7W4U+srxwpm0wQEceF0xaWC/LKffILwAVlj7ZgU9ORhvRoOlphp&#10;9+Afup9DKSKEfYYKTAhNJqUvDFn0U9cQR+/XtRZDlG0pdYuPCLe1TJPkQ1qsOC4YbGhjqPg736wC&#10;23f5sZFb6cw1x1O126SnY6/UeNR9f4EI1IV3+NU+aAXzxTyF/zfxCcjV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wLlh8MAAADdAAAADwAAAAAAAAAAAAAAAACYAgAAZHJzL2Rv&#10;d25yZXYueG1sUEsFBgAAAAAEAAQA9QAAAIgDAAAAAA==&#10;" adj="0,,0" path="m,l68580,r,1422146l,1422146,,e" fillcolor="#ccc0d9" stroked="f" strokeweight="0">
              <v:stroke miterlimit="83231f" joinstyle="miter"/>
              <v:formulas/>
              <v:path arrowok="t" o:connecttype="segments" textboxrect="0,0,68580,1422146"/>
            </v:shape>
            <v:shape id="Shape 3933" o:spid="_x0000_s1028" style="position:absolute;left:14690;top:60;width:689;height:14222;visibility:visible" coordsize="68885,142214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B+ZscA&#10;AADdAAAADwAAAGRycy9kb3ducmV2LnhtbESPW2vCQBSE3wv+h+UIfasbG/ESXUVKLSJSqBdK3w7Z&#10;YxKSPRuyW43/3hUEH4eZ+YaZLVpTiTM1rrCsoN+LQBCnVhecKTjsV29jEM4ja6wsk4IrOVjMOy8z&#10;TLS98A+ddz4TAcIuQQW593UipUtzMuh6tiYO3sk2Bn2QTSZ1g5cAN5V8j6KhNFhwWMixpo+c0nL3&#10;bxR8RRtdynI/GI1+t9vv9m+1/kyPSr122+UUhKfWP8OP9loriCdxDPc34QnI+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CQfmbHAAAA3QAAAA8AAAAAAAAAAAAAAAAAmAIAAGRy&#10;cy9kb3ducmV2LnhtbFBLBQYAAAAABAAEAPUAAACMAwAAAAA=&#10;" adj="0,,0" path="m,l68885,r,1422146l,1422146,,e" fillcolor="#ccc0d9" stroked="f" strokeweight="0">
              <v:stroke miterlimit="83231f" joinstyle="miter"/>
              <v:formulas/>
              <v:path arrowok="t" o:connecttype="segments" textboxrect="0,0,68885,1422146"/>
            </v:shape>
            <v:shape id="Shape 3934" o:spid="_x0000_s1029" style="position:absolute;left:777;top:60;width:13914;height:14222;visibility:visible" coordsize="1391412,142214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yzisgA&#10;AADdAAAADwAAAGRycy9kb3ducmV2LnhtbESPzU7DMBCE70i8g7VIXFDrQKBK07pVi8RPL1RNe+C4&#10;xNskIl5btmnD22MkJI6jmflGM18Ophcn8qGzrOB2nIEgrq3uuFFw2D+NChAhImvsLZOCbwqwXFxe&#10;zLHU9sw7OlWxEQnCoUQFbYyulDLULRkMY+uIk3e03mBM0jdSezwnuOnlXZZNpMGO00KLjh5bqj+r&#10;L6Ng/bx9L8LmxT24yn80xeHmLd+QUtdXw2oGItIQ/8N/7VetIJ/m9/D7Jj0Bufg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ITLOKyAAAAN0AAAAPAAAAAAAAAAAAAAAAAJgCAABk&#10;cnMvZG93bnJldi54bWxQSwUGAAAAAAQABAD1AAAAjQMAAAAA&#10;" adj="0,,0" path="m,l1391412,r,1422146l,1422146,,e" fillcolor="#ccc0d9" stroked="f" strokeweight="0">
              <v:stroke miterlimit="83231f" joinstyle="miter"/>
              <v:formulas/>
              <v:path arrowok="t" o:connecttype="segments" textboxrect="0,0,1391412,1422146"/>
            </v:shape>
            <v:shape id="Shape 3935" o:spid="_x0000_s1030" style="position:absolute;left:15380;top:60;width:686;height:1753;visibility:visible" coordsize="68580,1752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L0cMkA&#10;AADdAAAADwAAAGRycy9kb3ducmV2LnhtbESPQWvCQBSE74X+h+UVequbVlpNdJVSaGkPFYyKentm&#10;X5No9m2aXTX5992C4HGYmW+Y8bQ1lThR40rLCh57EQjizOqScwXLxfvDEITzyBory6SgIwfTye3N&#10;GBNtzzynU+pzESDsElRQeF8nUrqsIIOuZ2vi4P3YxqAPssmlbvAc4KaST1H0Ig2WHBYKrOmtoOyQ&#10;Ho2CVMbdKv7uZr/tejPcb48D+vjaKXV/176OQHhq/TV8aX9qBf24/wz/b8ITkJM/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QQL0cMkAAADdAAAADwAAAAAAAAAAAAAAAACYAgAA&#10;ZHJzL2Rvd25yZXYueG1sUEsFBgAAAAAEAAQA9QAAAI4DAAAAAA==&#10;" adj="0,,0" path="m,l68580,r,175260l,175260,,e" fillcolor="#ccc0d9" stroked="f" strokeweight="0">
              <v:stroke miterlimit="83231f" joinstyle="miter"/>
              <v:formulas/>
              <v:path arrowok="t" o:connecttype="segments" textboxrect="0,0,68580,175260"/>
            </v:shape>
            <v:shape id="Shape 3936" o:spid="_x0000_s1031" style="position:absolute;left:22817;top:60;width:686;height:1753;visibility:visible" coordsize="68580,1752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BqB8gA&#10;AADdAAAADwAAAGRycy9kb3ducmV2LnhtbESPQWvCQBSE7wX/w/KE3uqmCtakriKCpT20YFqxvb1m&#10;X5No9m3Mrpr8e1coeBxm5htmOm9NJU7UuNKygsdBBII4s7rkXMHX5+phAsJ5ZI2VZVLQkYP5rHc3&#10;xUTbM6/plPpcBAi7BBUU3teJlC4ryKAb2Jo4eH+2MeiDbHKpGzwHuKnkMIrG0mDJYaHAmpYFZfv0&#10;aBSkMu428Xv3cWi335Pdz/GJXt5+lbrvt4tnEJ5afwv/t1+1glE8GsP1TXgCcnY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x0GoHyAAAAN0AAAAPAAAAAAAAAAAAAAAAAJgCAABk&#10;cnMvZG93bnJldi54bWxQSwUGAAAAAAQABAD1AAAAjQMAAAAA&#10;" adj="0,,0" path="m,l68580,r,175260l,175260,,e" fillcolor="#ccc0d9" stroked="f" strokeweight="0">
              <v:stroke miterlimit="83231f" joinstyle="miter"/>
              <v:formulas/>
              <v:path arrowok="t" o:connecttype="segments" textboxrect="0,0,68580,175260"/>
            </v:shape>
            <v:shape id="Shape 3937" o:spid="_x0000_s1032" style="position:absolute;left:15380;top:1813;width:8123;height:12469;visibility:visible" coordsize="812292,12469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wWTccA&#10;AADdAAAADwAAAGRycy9kb3ducmV2LnhtbESPT2vCQBTE7wW/w/KEXkrdqFDb1FWkYBEPDaY99PjI&#10;PpPQ7Nuwu82fb+8KgsdhZn7DrLeDaURHzteWFcxnCQjiwuqaSwU/3/vnVxA+IGtsLJOCkTxsN5OH&#10;Naba9nyiLg+liBD2KSqoQmhTKX1RkUE/sy1x9M7WGQxRulJqh32Em0YukuRFGqw5LlTY0kdFxV/+&#10;bxSU/TkbP4ffsdO5+zo8ZRkfXabU43TYvYMINIR7+NY+aAXLt+UKrm/iE5Cb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E8Fk3HAAAA3QAAAA8AAAAAAAAAAAAAAAAAmAIAAGRy&#10;cy9kb3ducmV2LnhtbFBLBQYAAAAABAAEAPUAAACMAwAAAAA=&#10;" adj="0,,0" path="m,l812292,r,1246937l,1246937,,e" fillcolor="#ccc0d9" stroked="f" strokeweight="0">
              <v:stroke miterlimit="83231f" joinstyle="miter"/>
              <v:formulas/>
              <v:path arrowok="t" o:connecttype="segments" textboxrect="0,0,812292,1246937"/>
            </v:shape>
            <v:shape id="Shape 3938" o:spid="_x0000_s1033" style="position:absolute;left:16066;top:60;width:6751;height:1753;visibility:visible" coordsize="675132,1752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v8acIA&#10;AADdAAAADwAAAGRycy9kb3ducmV2LnhtbERPTYvCMBC9C/sfwgjeNFVB12oUEQVRL+sq6m1oxrZs&#10;M6lN1PrvzUHY4+N9T2a1KcSDKpdbVtDtRCCIE6tzThUcflftbxDOI2ssLJOCFzmYTb8aE4y1ffIP&#10;PfY+FSGEXYwKMu/LWEqXZGTQdWxJHLirrQz6AKtU6gqfIdwUshdFA2kw59CQYUmLjJK//d0o2Phk&#10;dD6eaHuVl/uxu0yHq9tuqFSrWc/HIDzV/l/8ca+1gv6oH+aGN+EJyO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y/xpwgAAAN0AAAAPAAAAAAAAAAAAAAAAAJgCAABkcnMvZG93&#10;bnJldi54bWxQSwUGAAAAAAQABAD1AAAAhwMAAAAA&#10;" adj="0,,0" path="m,l675132,r,175260l,175260,,e" fillcolor="#ccc0d9" stroked="f" strokeweight="0">
              <v:stroke miterlimit="83231f" joinstyle="miter"/>
              <v:formulas/>
              <v:path arrowok="t" o:connecttype="segments" textboxrect="0,0,675132,175260"/>
            </v:shape>
            <v:rect id="Rectangle 21" o:spid="_x0000_s1034" style="position:absolute;left:16066;top:105;width:506;height:22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rsidR="004E7A2C" w:rsidRDefault="004E7A2C">
                    <w:pPr>
                      <w:spacing w:after="160" w:line="259" w:lineRule="auto"/>
                      <w:ind w:left="0" w:right="0" w:firstLine="0"/>
                      <w:jc w:val="left"/>
                    </w:pPr>
                  </w:p>
                </w:txbxContent>
              </v:textbox>
            </v:rect>
            <v:shape id="Shape 3939" o:spid="_x0000_s1035" style="position:absolute;left:23503;top:60;width:34205;height:2149;visibility:visible" coordsize="3420491,21488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Vr/8IA&#10;AADdAAAADwAAAGRycy9kb3ducmV2LnhtbESPQYvCMBSE74L/ITxhb5qqIG01igiLXlu97O3RvG2L&#10;zUtNsrb++83CgsdhZr5hdofRdOJJzreWFSwXCQjiyuqWawW36+c8BeEDssbOMil4kYfDfjrZYa7t&#10;wAU9y1CLCGGfo4ImhD6X0lcNGfQL2xNH79s6gyFKV0vtcIhw08lVkmykwZbjQoM9nRqq7uWPUXBO&#10;T+kjc7IsWjd+nYvXsZduUOpjNh63IAKN4R3+b1+0gnW2zuDvTXwCcv8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1Wv/wgAAAN0AAAAPAAAAAAAAAAAAAAAAAJgCAABkcnMvZG93&#10;bnJldi54bWxQSwUGAAAAAAQABAD1AAAAhwMAAAAA&#10;" adj="0,,0" path="m,l3420491,r,214884l,214884,,e" fillcolor="#ccc0d9" stroked="f" strokeweight="0">
              <v:stroke miterlimit="83231f" joinstyle="miter"/>
              <v:formulas/>
              <v:path arrowok="t" o:connecttype="segments" textboxrect="0,0,3420491,214884"/>
            </v:shape>
            <v:shape id="Shape 3940" o:spid="_x0000_s1036" style="position:absolute;left:23503;top:2209;width:686;height:9924;visibility:visible" coordsize="68580,99242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vNaMAA&#10;AADdAAAADwAAAGRycy9kb3ducmV2LnhtbERPy4rCMBTdC/5DuII7TX0wjNW0qKjMShj1Ay7NtS02&#10;NyWJtv69WQzM8nDem7w3jXiR87VlBbNpAoK4sLrmUsHtepx8g/ABWWNjmRS8yUOeDQcbTLXt+Jde&#10;l1CKGMI+RQVVCG0qpS8qMuintiWO3N06gyFCV0rtsIvhppHzJPmSBmuODRW2tK+oeFyeRsHz5Bw1&#10;590CXVe4/nE+7E72oNR41G/XIAL14V/85/7RCharZdwf38QnILM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svNaMAAAADdAAAADwAAAAAAAAAAAAAAAACYAgAAZHJzL2Rvd25y&#10;ZXYueG1sUEsFBgAAAAAEAAQA9QAAAIUDAAAAAA==&#10;" adj="0,,0" path="m,l68580,r,992429l,992429,,e" fillcolor="#ccc0d9" stroked="f" strokeweight="0">
              <v:stroke miterlimit="83231f" joinstyle="miter"/>
              <v:formulas/>
              <v:path arrowok="t" o:connecttype="segments" textboxrect="0,0,68580,992429"/>
            </v:shape>
            <v:shape id="Shape 3941" o:spid="_x0000_s1037" style="position:absolute;left:57022;top:2209;width:686;height:9924;visibility:visible" coordsize="68580,99242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do88QA&#10;AADdAAAADwAAAGRycy9kb3ducmV2LnhtbESP3WrCQBSE7wt9h+UUvKsbaxGNrlJLDL0K+PMAh+xp&#10;EsyeDbtrEt/eLRS8HGbmG2azG00renK+saxgNk1AEJdWN1wpuJwP70sQPiBrbC2Tgjt52G1fXzaY&#10;ajvwkfpTqESEsE9RQR1Cl0rpy5oM+qntiKP3a53BEKWrpHY4RLhp5UeSLKTBhuNCjR1911ReTzej&#10;4JY7R22xn6MbSjdei2yf20ypydv4tQYRaAzP8H/7RyuYrz5n8PcmPgG5f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HaPPEAAAA3QAAAA8AAAAAAAAAAAAAAAAAmAIAAGRycy9k&#10;b3ducmV2LnhtbFBLBQYAAAAABAAEAPUAAACJAwAAAAA=&#10;" adj="0,,0" path="m,l68580,r,992429l,992429,,e" fillcolor="#ccc0d9" stroked="f" strokeweight="0">
              <v:stroke miterlimit="83231f" joinstyle="miter"/>
              <v:formulas/>
              <v:path arrowok="t" o:connecttype="segments" textboxrect="0,0,68580,992429"/>
            </v:shape>
            <v:shape id="Shape 3942" o:spid="_x0000_s1038" style="position:absolute;left:23503;top:12133;width:34205;height:2149;visibility:visible" coordsize="3420491,21488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eK88MA&#10;AADdAAAADwAAAGRycy9kb3ducmV2LnhtbESPT4vCMBTE7wt+h/AEb2vqH6RWo4iwuNdWL94ezbMt&#10;Ni81ydr67TfCwh6HmfkNs90PphVPcr6xrGA2TUAQl1Y3XCm4nL8+UxA+IGtsLZOCF3nY70YfW8y0&#10;7TmnZxEqESHsM1RQh9BlUvqyJoN+ajvi6N2sMxiidJXUDvsIN62cJ8lKGmw4LtTY0bGm8l78GAWn&#10;9Jg+1k4WeeOG6yl/HTrpeqUm4+GwARFoCP/hv/a3VrBYL+fwfhOf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HeK88MAAADdAAAADwAAAAAAAAAAAAAAAACYAgAAZHJzL2Rv&#10;d25yZXYueG1sUEsFBgAAAAAEAAQA9QAAAIgDAAAAAA==&#10;" adj="0,,0" path="m,l3420491,r,214884l,214884,,e" fillcolor="#ccc0d9" stroked="f" strokeweight="0">
              <v:stroke miterlimit="83231f" joinstyle="miter"/>
              <v:formulas/>
              <v:path arrowok="t" o:connecttype="segments" textboxrect="0,0,3420491,214884"/>
            </v:shape>
            <v:shape id="Shape 3943" o:spid="_x0000_s1039" style="position:absolute;left:24189;top:2209;width:32833;height:1753;visibility:visible" coordsize="3283331,1752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0lJcUA&#10;AADdAAAADwAAAGRycy9kb3ducmV2LnhtbESP3YrCMBCF7xd8hzAL3iyaahd/ukYRURDtjboPMDSz&#10;bbGZlCba+vZGWPDycH4+zmLVmUrcqXGlZQWjYQSCOLO65FzB72U3mIFwHlljZZkUPMjBatn7WGCi&#10;bcsnup99LsIIuwQVFN7XiZQuK8igG9qaOHh/tjHog2xyqRtsw7ip5DiKJtJgyYFQYE2bgrLr+WYC&#10;5DQfuUl6fXxNZ4fNIb1s4/YYKdX/7NY/IDx1/h3+b++1gnj+HcPrTXgCcvk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vSUlxQAAAN0AAAAPAAAAAAAAAAAAAAAAAJgCAABkcnMv&#10;ZG93bnJldi54bWxQSwUGAAAAAAQABAD1AAAAigMAAAAA&#10;" adj="0,,0" path="m,l3283331,r,175260l,175260,,e" fillcolor="#ccc0d9" stroked="f" strokeweight="0">
              <v:stroke miterlimit="83231f" joinstyle="miter"/>
              <v:formulas/>
              <v:path arrowok="t" o:connecttype="segments" textboxrect="0,0,3283331,175260"/>
            </v:shape>
            <v:rect id="Rectangle 27" o:spid="_x0000_s1040" style="position:absolute;left:24189;top:2253;width:506;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rsidR="004E7A2C" w:rsidRDefault="004E7A2C">
                    <w:pPr>
                      <w:spacing w:after="160" w:line="259" w:lineRule="auto"/>
                      <w:ind w:left="0" w:right="0" w:firstLine="0"/>
                      <w:jc w:val="left"/>
                    </w:pPr>
                  </w:p>
                </w:txbxContent>
              </v:textbox>
            </v:rect>
            <v:shape id="Shape 3944" o:spid="_x0000_s1041" style="position:absolute;left:24189;top:3962;width:32833;height:1600;visibility:visible" coordsize="3283331,1600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FRMYA&#10;AADdAAAADwAAAGRycy9kb3ducmV2LnhtbESP3WoCMRSE7wu+QzhC72pWXYpujSKiUEpb0fYBTpOz&#10;P7g5WZNU17dvCoVeDjPzDbNY9bYVF/KhcaxgPMpAEGtnGq4UfH7sHmYgQkQ22DomBTcKsFoO7hZY&#10;GHflA12OsRIJwqFABXWMXSFl0DVZDCPXESevdN5iTNJX0ni8Jrht5STLHqXFhtNCjR1tatKn47dV&#10;EPwh37dfutTlNry83iZv5/d9VOp+2K+fQETq43/4r/1sFEzneQ6/b9ITk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xFRMYAAADdAAAADwAAAAAAAAAAAAAAAACYAgAAZHJz&#10;L2Rvd25yZXYueG1sUEsFBgAAAAAEAAQA9QAAAIsDAAAAAA==&#10;" adj="0,,0" path="m,l3283331,r,160020l,160020,,e" fillcolor="#ccc0d9" stroked="f" strokeweight="0">
              <v:stroke miterlimit="83231f" joinstyle="miter"/>
              <v:formulas/>
              <v:path arrowok="t" o:connecttype="segments" textboxrect="0,0,3283331,160020"/>
            </v:shape>
            <v:rect id="Rectangle 29" o:spid="_x0000_s1042" style="position:absolute;left:30940;top:4008;width:18849;height:20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IMMA&#10;AADbAAAADwAAAGRycy9kb3ducmV2LnhtbESPT4vCMBTE74LfITzBm6Z6EFuNIrqLHv2zoN4ezbMt&#10;Ni+libb66c3Cwh6HmfkNM1+2phRPql1hWcFoGIEgTq0uOFPwc/oeTEE4j6yxtEwKXuRgueh25pho&#10;2/CBnkefiQBhl6CC3PsqkdKlORl0Q1sRB+9ma4M+yDqTusYmwE0px1E0kQYLDgs5VrTOKb0fH0bB&#10;dlqtLjv7brLy67o978/x5hR7pfq9djUD4an1/+G/9k4rG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qRIMMAAADbAAAADwAAAAAAAAAAAAAAAACYAgAAZHJzL2Rv&#10;d25yZXYueG1sUEsFBgAAAAAEAAQA9QAAAIgDAAAAAA==&#10;" filled="f" stroked="f">
              <v:textbox inset="0,0,0,0">
                <w:txbxContent>
                  <w:p w:rsidR="004E7A2C" w:rsidRDefault="00C349E9">
                    <w:pPr>
                      <w:spacing w:after="160" w:line="259" w:lineRule="auto"/>
                      <w:ind w:left="0" w:right="0" w:firstLine="0"/>
                      <w:jc w:val="left"/>
                    </w:pPr>
                    <w:r>
                      <w:rPr>
                        <w:b/>
                        <w:sz w:val="22"/>
                      </w:rPr>
                      <w:t>NOTA CONCEPTUAL</w:t>
                    </w:r>
                  </w:p>
                </w:txbxContent>
              </v:textbox>
            </v:rect>
            <v:rect id="Rectangle 30" o:spid="_x0000_s1043" style="position:absolute;left:45116;top:3899;width:506;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uYMEA&#10;AADbAAAADwAAAGRycy9kb3ducmV2LnhtbERPy4rCMBTdD/gP4QqzG1MV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JrmDBAAAA2wAAAA8AAAAAAAAAAAAAAAAAmAIAAGRycy9kb3du&#10;cmV2LnhtbFBLBQYAAAAABAAEAPUAAACGAwAAAAA=&#10;" filled="f" stroked="f">
              <v:textbox inset="0,0,0,0">
                <w:txbxContent>
                  <w:p w:rsidR="004E7A2C" w:rsidRDefault="004E7A2C">
                    <w:pPr>
                      <w:spacing w:after="160" w:line="259" w:lineRule="auto"/>
                      <w:ind w:left="0" w:right="0" w:firstLine="0"/>
                      <w:jc w:val="left"/>
                    </w:pPr>
                  </w:p>
                </w:txbxContent>
              </v:textbox>
            </v:rect>
            <v:shape id="Shape 3945" o:spid="_x0000_s1044" style="position:absolute;left:24189;top:5562;width:32833;height:1755;visibility:visible" coordsize="3283331,1755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HLlskA&#10;AADdAAAADwAAAGRycy9kb3ducmV2LnhtbESPQU/CQBSE7yT+h80z8UJgi1SUykKICYaDiVA8eHx2&#10;n91K923tLqX+e5fExONkZr7JLFa9rUVHra8cK5iMExDEhdMVlwreDpvRAwgfkDXWjknBD3lYLa8G&#10;C8y0O/OeujyUIkLYZ6jAhNBkUvrCkEU/dg1x9D5dazFE2ZZSt3iOcFvL2ySZSYsVxwWDDT0ZKo75&#10;ySrYdS/f7/Y5zY+vu/nw9HGfbr7MVqmb6379CCJQH/7Df+2tVjCdp3dweROfgFz+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12HLlskAAADdAAAADwAAAAAAAAAAAAAAAACYAgAA&#10;ZHJzL2Rvd25yZXYueG1sUEsFBgAAAAAEAAQA9QAAAI4DAAAAAA==&#10;" adj="0,,0" path="m,l3283331,r,175564l,175564,,e" fillcolor="#ccc0d9" stroked="f" strokeweight="0">
              <v:stroke miterlimit="83231f" joinstyle="miter"/>
              <v:formulas/>
              <v:path arrowok="t" o:connecttype="segments" textboxrect="0,0,3283331,175564"/>
            </v:shape>
            <v:rect id="Rectangle 32" o:spid="_x0000_s1045" style="position:absolute;left:40605;top:5609;width:506;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eVjMUA&#10;AADbAAAADwAAAGRycy9kb3ducmV2LnhtbESPT2vCQBTE7wW/w/KE3urGC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15WMxQAAANsAAAAPAAAAAAAAAAAAAAAAAJgCAABkcnMv&#10;ZG93bnJldi54bWxQSwUGAAAAAAQABAD1AAAAigMAAAAA&#10;" filled="f" stroked="f">
              <v:textbox inset="0,0,0,0">
                <w:txbxContent>
                  <w:p w:rsidR="004E7A2C" w:rsidRDefault="004E7A2C">
                    <w:pPr>
                      <w:spacing w:after="160" w:line="259" w:lineRule="auto"/>
                      <w:ind w:left="0" w:right="0" w:firstLine="0"/>
                      <w:jc w:val="left"/>
                    </w:pPr>
                  </w:p>
                </w:txbxContent>
              </v:textbox>
            </v:rect>
            <v:shape id="Shape 3946" o:spid="_x0000_s1046" style="position:absolute;left:24189;top:7317;width:32833;height:1600;visibility:visible" coordsize="3283331,1600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J+qMUA&#10;AADdAAAADwAAAGRycy9kb3ducmV2LnhtbESP3WoCMRSE7wu+QzhC72pWK6KrUaS0UEpV1D7AaXL2&#10;Bzcn2yTV9e2bguDlMDPfMItVZxtxJh9qxwqGgwwEsXam5lLB1/HtaQoiRGSDjWNScKUAq2XvYYG5&#10;cRfe0/kQS5EgHHJUUMXY5lIGXZHFMHAtcfIK5y3GJH0pjcdLgttGjrJsIi3WnBYqbOmlIn06/FoF&#10;we/Hu+ZbF7p4DR+f19HmZ7uLSj32u/UcRKQu3sO39rtR8DwbT+D/TXo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wn6oxQAAAN0AAAAPAAAAAAAAAAAAAAAAAJgCAABkcnMv&#10;ZG93bnJldi54bWxQSwUGAAAAAAQABAD1AAAAigMAAAAA&#10;" adj="0,,0" path="m,l3283331,r,160020l,160020,,e" fillcolor="#ccc0d9" stroked="f" strokeweight="0">
              <v:stroke miterlimit="83231f" joinstyle="miter"/>
              <v:formulas/>
              <v:path arrowok="t" o:connecttype="segments" textboxrect="0,0,3283331,160020"/>
            </v:shape>
            <v:rect id="Rectangle 34" o:spid="_x0000_s1047" style="position:absolute;left:26048;top:7363;width:32316;height:20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KoY8MA&#10;AADbAAAADwAAAGRycy9kb3ducmV2LnhtbESPS4vCQBCE74L/YWjBm05cR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KoY8MAAADbAAAADwAAAAAAAAAAAAAAAACYAgAAZHJzL2Rv&#10;d25yZXYueG1sUEsFBgAAAAAEAAQA9QAAAIgDAAAAAA==&#10;" filled="f" stroked="f">
              <v:textbox inset="0,0,0,0">
                <w:txbxContent>
                  <w:p w:rsidR="004E7A2C" w:rsidRPr="00C349E9" w:rsidRDefault="00C349E9">
                    <w:pPr>
                      <w:spacing w:after="160" w:line="259" w:lineRule="auto"/>
                      <w:ind w:left="0" w:right="0" w:firstLine="0"/>
                      <w:jc w:val="left"/>
                      <w:rPr>
                        <w:lang w:val="es-CR"/>
                      </w:rPr>
                    </w:pPr>
                    <w:r w:rsidRPr="00C349E9">
                      <w:rPr>
                        <w:b/>
                        <w:sz w:val="22"/>
                        <w:lang w:val="es-CR"/>
                      </w:rPr>
                      <w:t xml:space="preserve">I Encuentro Parlamentario de los Países </w:t>
                    </w:r>
                  </w:p>
                </w:txbxContent>
              </v:textbox>
            </v:rect>
            <v:shape id="Shape 3947" o:spid="_x0000_s1048" style="position:absolute;left:24189;top:8917;width:32833;height:1616;visibility:visible" coordsize="3283331,1615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AEYMcA&#10;AADdAAAADwAAAGRycy9kb3ducmV2LnhtbESPT2sCMRTE74LfIbyCl6JZ67+6GqVaCtpDoSro8bF5&#10;3V3cvCxJ1O23N4WCx2FmfsPMl42pxJWcLy0r6PcSEMSZ1SXnCg77j+4rCB+QNVaWScEveVgu2q05&#10;ptre+Juuu5CLCGGfooIihDqV0mcFGfQ9WxNH78c6gyFKl0vt8BbhppIvSTKWBkuOCwXWtC4oO+8u&#10;RsE5W52cH30etnszOA7X4XnyLr+U6jw1bzMQgZrwCP+3N1rBYDqcwN+b+ATk4g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hwBGDHAAAA3QAAAA8AAAAAAAAAAAAAAAAAmAIAAGRy&#10;cy9kb3ducmV2LnhtbFBLBQYAAAAABAAEAPUAAACMAwAAAAA=&#10;" adj="0,,0" path="m,l3283331,r,161544l,161544,,e" fillcolor="#ccc0d9" stroked="f" strokeweight="0">
              <v:stroke miterlimit="83231f" joinstyle="miter"/>
              <v:formulas/>
              <v:path arrowok="t" o:connecttype="segments" textboxrect="0,0,3283331,161544"/>
            </v:shape>
            <v:rect id="Rectangle 36" o:spid="_x0000_s1049" style="position:absolute;left:24920;top:8964;width:35310;height:20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yTj8MA&#10;AADbAAAADwAAAGRycy9kb3ducmV2LnhtbESPQYvCMBSE7wv7H8Jb8LamqyB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yTj8MAAADbAAAADwAAAAAAAAAAAAAAAACYAgAAZHJzL2Rv&#10;d25yZXYueG1sUEsFBgAAAAAEAAQA9QAAAIgDAAAAAA==&#10;" filled="f" stroked="f">
              <v:textbox inset="0,0,0,0">
                <w:txbxContent>
                  <w:p w:rsidR="004E7A2C" w:rsidRPr="00C349E9" w:rsidRDefault="00C349E9">
                    <w:pPr>
                      <w:spacing w:after="160" w:line="259" w:lineRule="auto"/>
                      <w:ind w:left="0" w:right="0" w:firstLine="0"/>
                      <w:jc w:val="left"/>
                      <w:rPr>
                        <w:lang w:val="es-CR"/>
                      </w:rPr>
                    </w:pPr>
                    <w:r w:rsidRPr="00C349E9">
                      <w:rPr>
                        <w:b/>
                        <w:sz w:val="22"/>
                        <w:lang w:val="es-CR"/>
                      </w:rPr>
                      <w:t xml:space="preserve">Miembros de la Conferencia Regional sobre </w:t>
                    </w:r>
                  </w:p>
                </w:txbxContent>
              </v:textbox>
            </v:rect>
            <v:shape id="Shape 3948" o:spid="_x0000_s1050" style="position:absolute;left:24189;top:10533;width:32833;height:1600;visibility:visible" coordsize="3283331,1600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FPQcIA&#10;AADdAAAADwAAAGRycy9kb3ducmV2LnhtbERP2WoCMRR9L/gP4Qp9qxkXio5GEalQSqu4fMA1ubPg&#10;5GaapDr+ffNQ6OPh7ItVZxtxIx9qxwqGgwwEsXam5lLB+bR9mYIIEdlg45gUPCjAatl7WmBu3J0P&#10;dDvGUqQQDjkqqGJscymDrshiGLiWOHGF8xZjgr6UxuM9hdtGjrLsVVqsOTVU2NKmIn09/lgFwR8m&#10;++aiC128hY/Px+jre7ePSj33u/UcRKQu/ov/3O9GwXg2SXPTm/QE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U9BwgAAAN0AAAAPAAAAAAAAAAAAAAAAAJgCAABkcnMvZG93&#10;bnJldi54bWxQSwUGAAAAAAQABAD1AAAAhwMAAAAA&#10;" adj="0,,0" path="m,l3283331,r,160020l,160020,,e" fillcolor="#ccc0d9" stroked="f" strokeweight="0">
              <v:stroke miterlimit="83231f" joinstyle="miter"/>
              <v:formulas/>
              <v:path arrowok="t" o:connecttype="segments" textboxrect="0,0,3283331,160020"/>
            </v:shape>
            <v:rect id="Rectangle 38" o:spid="_x0000_s1051" style="position:absolute;left:34920;top:10579;width:8271;height:20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iZsEA&#10;AADbAAAADwAAAGRycy9kb3ducmV2LnhtbERPy4rCMBTdD/gP4QqzG1MV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ombBAAAA2wAAAA8AAAAAAAAAAAAAAAAAmAIAAGRycy9kb3du&#10;cmV2LnhtbFBLBQYAAAAABAAEAPUAAACGAwAAAAA=&#10;" filled="f" stroked="f">
              <v:textbox inset="0,0,0,0">
                <w:txbxContent>
                  <w:p w:rsidR="004E7A2C" w:rsidRDefault="00C349E9">
                    <w:pPr>
                      <w:spacing w:after="160" w:line="259" w:lineRule="auto"/>
                      <w:ind w:left="0" w:right="0" w:firstLine="0"/>
                      <w:jc w:val="left"/>
                    </w:pPr>
                    <w:r>
                      <w:rPr>
                        <w:b/>
                        <w:sz w:val="22"/>
                      </w:rPr>
                      <w:t>Migración</w:t>
                    </w:r>
                  </w:p>
                </w:txbxContent>
              </v:textbox>
            </v:rect>
            <v:rect id="Rectangle 39" o:spid="_x0000_s1052" style="position:absolute;left:41123;top:10470;width:507;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MH/cMA&#10;AADbAAAADwAAAGRycy9kb3ducmV2LnhtbESPQYvCMBSE74L/ITzBm6auI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HMH/cMAAADbAAAADwAAAAAAAAAAAAAAAACYAgAAZHJzL2Rv&#10;d25yZXYueG1sUEsFBgAAAAAEAAQA9QAAAIgDAAAAAA==&#10;" filled="f" stroked="f">
              <v:textbox inset="0,0,0,0">
                <w:txbxContent>
                  <w:p w:rsidR="004E7A2C" w:rsidRDefault="004E7A2C">
                    <w:pPr>
                      <w:spacing w:after="160" w:line="259" w:lineRule="auto"/>
                      <w:ind w:left="0" w:right="0" w:firstLine="0"/>
                      <w:jc w:val="left"/>
                    </w:pPr>
                  </w:p>
                </w:txbxContent>
              </v:textbox>
            </v:rect>
            <v:shape id="Shape 3949" o:spid="_x0000_s1053" style="position:absolute;left:91;width:15288;height:91;visibility:visible" coordsize="152882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sTs8UA&#10;AADdAAAADwAAAGRycy9kb3ducmV2LnhtbESPQUsDMRSE70L/Q3gFbzbbtai7Ni2lICg9WV16fd28&#10;bhY3L0sS2/jvjSD0OMzMN8xynewgzuRD71jBfFaAIG6d7rlT8PnxcvcEIkRkjYNjUvBDAdaryc0S&#10;a+0u/E7nfexEhnCoUYGJcaylDK0hi2HmRuLsnZy3GLP0ndQeLxluB1kWxYO02HNeMDjS1lD7tf+2&#10;Co6maXa+1FV62z3OT4cyNYvOKHU7TZtnEJFSvIb/269awX21qODvTX4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6xOzxQAAAN0AAAAPAAAAAAAAAAAAAAAAAJgCAABkcnMv&#10;ZG93bnJldi54bWxQSwUGAAAAAAQABAD1AAAAigMAAAAA&#10;" adj="0,,0" path="m,l1528826,r,9144l,9144,,e" fillcolor="#5f497a" stroked="f" strokeweight="0">
              <v:stroke miterlimit="83231f" joinstyle="miter"/>
              <v:formulas/>
              <v:path arrowok="t" o:connecttype="segments" textboxrect="0,0,1528826,9144"/>
            </v:shape>
            <v:shape id="Shape 3950" o:spid="_x0000_s1054" style="position:absolute;left:15380;width:8123;height:91;visibility:visible" coordsize="81229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ttLMEA&#10;AADdAAAADwAAAGRycy9kb3ducmV2LnhtbERPy4rCMBTdD/gP4QruxtT3TDWKiIIM3ajzAZfkTlts&#10;bkoTbfXrzUKY5eG8V5vOVuJOjS8dKxgNExDE2pmScwW/l8PnFwgfkA1WjknBgzxs1r2PFabGtXyi&#10;+znkIoawT1FBEUKdSul1QRb90NXEkftzjcUQYZNL02Abw20lx0kylxZLjg0F1rQrSF/PN6sg6P10&#10;UmU/7awddYskfz509twpNeh32yWIQF34F7/dR6Ng8j2L++Ob+ATk+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rbSzBAAAA3QAAAA8AAAAAAAAAAAAAAAAAmAIAAGRycy9kb3du&#10;cmV2LnhtbFBLBQYAAAAABAAEAPUAAACGAwAAAAA=&#10;" adj="0,,0" path="m,l812292,r,9144l,9144,,e" fillcolor="#ccc0d9" stroked="f" strokeweight="0">
              <v:stroke miterlimit="83231f" joinstyle="miter"/>
              <v:formulas/>
              <v:path arrowok="t" o:connecttype="segments" textboxrect="0,0,812292,9144"/>
            </v:shape>
            <v:shape id="Shape 3951" o:spid="_x0000_s1055" style="position:absolute;left:23503;width:34205;height:91;visibility:visible" coordsize="3420491,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1ABMUA&#10;AADdAAAADwAAAGRycy9kb3ducmV2LnhtbESPS2/CMBCE75X6H6ytxAWBw1M0xSBAonDked/G2yRt&#10;vA6xCeHf10hIPY5m5hvNdN6YQtRUudyygl43AkGcWJ1zquB0XHcmIJxH1lhYJgV3cjCfvb5MMdb2&#10;xnuqDz4VAcIuRgWZ92UspUsyMui6tiQO3retDPogq1TqCm8BbgrZj6KxNJhzWMiwpFVGye/hahT0&#10;k0+7WQ2j82V53X3RpfhpL+ujUq23ZvEBwlPj/8PP9lYrGLyPevB4E56An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vUAExQAAAN0AAAAPAAAAAAAAAAAAAAAAAJgCAABkcnMv&#10;ZG93bnJldi54bWxQSwUGAAAAAAQABAD1AAAAigMAAAAA&#10;" adj="0,,0" path="m,l3420491,r,9144l,9144,,e" fillcolor="#ccc0d9" stroked="f" strokeweight="0">
              <v:stroke miterlimit="83231f" joinstyle="miter"/>
              <v:formulas/>
              <v:path arrowok="t" o:connecttype="segments" textboxrect="0,0,3420491,9144"/>
            </v:shape>
            <v:shape id="Shape 3952" o:spid="_x0000_s1056" style="position:absolute;top:14282;width:15379;height:91;visibility:visible" coordsize="153797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qVQ8cA&#10;AADdAAAADwAAAGRycy9kb3ducmV2LnhtbESPT2vCQBTE7wW/w/IKvYhuGqlodJVSCPSgxfqHXB/Z&#10;Z7I1+zZktxq/fbdQ6HGYmd8wy3VvG3GlzhvHCp7HCQji0mnDlYLjIR/NQPiArLFxTAru5GG9Gjws&#10;MdPuxp903YdKRAj7DBXUIbSZlL6syaIfu5Y4emfXWQxRdpXUHd4i3DYyTZKptGg4LtTY0ltN5WX/&#10;bRXku3JrhkX6sTHD01deNMVU+kKpp8f+dQEiUB/+w3/td61gMn9J4fdNfAJy9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uKlUPHAAAA3QAAAA8AAAAAAAAAAAAAAAAAmAIAAGRy&#10;cy9kb3ducmV2LnhtbFBLBQYAAAAABAAEAPUAAACMAwAAAAA=&#10;" adj="0,,0" path="m,l1537970,r,9144l,9144,,e" fillcolor="#5f497a" stroked="f" strokeweight="0">
              <v:stroke miterlimit="83231f" joinstyle="miter"/>
              <v:formulas/>
              <v:path arrowok="t" o:connecttype="segments" textboxrect="0,0,1537970,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7" o:spid="_x0000_s1057" type="#_x0000_t75" style="position:absolute;left:771;top:57;width:15240;height:1422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eAJEzCAAAA3AAAAA8AAABkcnMvZG93bnJldi54bWxET01rwkAQvQv+h2UKvemmEmpJXUXFYj1J&#10;Veh1zI7ZkOxsml01/feuIHibx/ucyayztbhQ60vHCt6GCQji3OmSCwWH/dfgA4QPyBprx6TgnzzM&#10;pv3eBDPtrvxDl10oRAxhn6ECE0KTSelzQxb90DXEkTu51mKIsC2kbvEaw20tR0nyLi2WHBsMNrQ0&#10;lFe7s1VQpedyv15vD7+rkzmuNov0L62cUq8v3fwTRKAuPMUP97eO85Mx3J+JF8jpD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HgCRMwgAAANwAAAAPAAAAAAAAAAAAAAAAAJ8C&#10;AABkcnMvZG93bnJldi54bWxQSwUGAAAAAAQABAD3AAAAjgMAAAAA&#10;">
              <v:imagedata r:id="rId7" o:title=""/>
            </v:shape>
            <w10:wrap type="none"/>
            <w10:anchorlock/>
          </v:group>
        </w:pict>
      </w:r>
    </w:p>
    <w:p w:rsidR="004E7A2C" w:rsidRDefault="004E7A2C" w:rsidP="003163F6">
      <w:pPr>
        <w:spacing w:after="0" w:line="240" w:lineRule="auto"/>
        <w:ind w:left="341" w:right="0" w:firstLine="0"/>
        <w:jc w:val="left"/>
      </w:pPr>
    </w:p>
    <w:p w:rsidR="004E7A2C" w:rsidRPr="00C349E9" w:rsidRDefault="00C349E9" w:rsidP="003163F6">
      <w:pPr>
        <w:pStyle w:val="Heading1"/>
        <w:spacing w:line="240" w:lineRule="auto"/>
        <w:rPr>
          <w:lang w:val="es-CR"/>
        </w:rPr>
      </w:pPr>
      <w:r w:rsidRPr="00C349E9">
        <w:rPr>
          <w:lang w:val="es-CR"/>
        </w:rPr>
        <w:t xml:space="preserve">Introducción </w:t>
      </w:r>
    </w:p>
    <w:p w:rsidR="004E7A2C" w:rsidRPr="00C349E9" w:rsidRDefault="004E7A2C" w:rsidP="003163F6">
      <w:pPr>
        <w:spacing w:after="0" w:line="240" w:lineRule="auto"/>
        <w:ind w:left="1061" w:right="0" w:firstLine="0"/>
        <w:jc w:val="left"/>
        <w:rPr>
          <w:lang w:val="es-CR"/>
        </w:rPr>
      </w:pPr>
    </w:p>
    <w:p w:rsidR="004E7A2C" w:rsidRPr="00C349E9" w:rsidRDefault="00C349E9" w:rsidP="003163F6">
      <w:pPr>
        <w:spacing w:after="0" w:line="240" w:lineRule="auto"/>
        <w:ind w:left="194" w:right="0"/>
        <w:rPr>
          <w:lang w:val="es-CR"/>
        </w:rPr>
      </w:pPr>
      <w:r w:rsidRPr="00C349E9">
        <w:rPr>
          <w:lang w:val="es-CR"/>
        </w:rPr>
        <w:t xml:space="preserve">El Salvador como país firmemente comprometido con los derechos humanos de las personas migrantes y convencido del papel que juegan distintos segmentos poblacionales en los flujos migratorios, asumió la Presidencia Pro Témpore de la Conferencia Regional sobre Migración durante el ciclo 2017 y, para ello, se ha propuesto posicionar e impulsar diversas iniciativas en torno a  las “Mujeres migrantes”, una temática muy actual con un fuerte impacto en las dinámicas migratorias regionales.  </w:t>
      </w:r>
    </w:p>
    <w:p w:rsidR="004E7A2C" w:rsidRPr="00C349E9" w:rsidRDefault="004E7A2C" w:rsidP="003163F6">
      <w:pPr>
        <w:spacing w:after="0" w:line="240" w:lineRule="auto"/>
        <w:ind w:left="199" w:right="0" w:firstLine="0"/>
        <w:jc w:val="left"/>
        <w:rPr>
          <w:lang w:val="es-CR"/>
        </w:rPr>
      </w:pPr>
    </w:p>
    <w:p w:rsidR="004E7A2C" w:rsidRPr="00C349E9" w:rsidRDefault="00C349E9" w:rsidP="003163F6">
      <w:pPr>
        <w:spacing w:after="0" w:line="240" w:lineRule="auto"/>
        <w:ind w:left="194" w:right="0"/>
        <w:rPr>
          <w:lang w:val="es-CR"/>
        </w:rPr>
      </w:pPr>
      <w:r w:rsidRPr="00C349E9">
        <w:rPr>
          <w:lang w:val="es-CR"/>
        </w:rPr>
        <w:t xml:space="preserve">A la hora de analizar el tema </w:t>
      </w:r>
      <w:r w:rsidRPr="00C349E9">
        <w:rPr>
          <w:i/>
          <w:lang w:val="es-CR"/>
        </w:rPr>
        <w:t xml:space="preserve">Mujeres Migrantes </w:t>
      </w:r>
      <w:r w:rsidRPr="00C349E9">
        <w:rPr>
          <w:lang w:val="es-CR"/>
        </w:rPr>
        <w:t xml:space="preserve">es preciso tener dos lecturas a fin de que cualquier medida en el plano interno como cualquier acción en el ámbito regional e internacional considere la complejidad del tema para procurar una respuesta adecuada tanto desde el aprovechamiento de las dinámicas migratorias femeninas a favor del desarrollo como de la atención de las necesidades más sentidas de las mujeres migrantes en origen, tránsito, destino y retorno.  </w:t>
      </w:r>
    </w:p>
    <w:p w:rsidR="004E7A2C" w:rsidRPr="00C349E9" w:rsidRDefault="004E7A2C" w:rsidP="003163F6">
      <w:pPr>
        <w:spacing w:after="0" w:line="240" w:lineRule="auto"/>
        <w:ind w:left="199" w:right="0" w:firstLine="0"/>
        <w:jc w:val="left"/>
        <w:rPr>
          <w:lang w:val="es-CR"/>
        </w:rPr>
      </w:pPr>
    </w:p>
    <w:p w:rsidR="004E7A2C" w:rsidRPr="00C349E9" w:rsidRDefault="00C349E9" w:rsidP="003163F6">
      <w:pPr>
        <w:spacing w:after="0" w:line="240" w:lineRule="auto"/>
        <w:ind w:left="194" w:right="0"/>
        <w:rPr>
          <w:lang w:val="es-CR"/>
        </w:rPr>
      </w:pPr>
      <w:r w:rsidRPr="00C349E9">
        <w:rPr>
          <w:lang w:val="es-CR"/>
        </w:rPr>
        <w:t xml:space="preserve">Por tanto, al analizar este tema no solamente se debe poner atención a los números de las remesas y al impacto de éstas en el desarrollo de las familias, comunidades y países de origen sino que también es importante establecer mecanismos de protección que permitan mejorar las condiciones en las cuales migran, se protegen, trabajan y se desarrollan profesionalmente las mujeres y sus entornos familiares, ejerciendo plenamente sus derechos y recibiendo apoyo para superar las duras experiencias que viven en muchos casos.  </w:t>
      </w:r>
    </w:p>
    <w:p w:rsidR="004E7A2C" w:rsidRPr="00C349E9" w:rsidRDefault="004E7A2C" w:rsidP="003163F6">
      <w:pPr>
        <w:spacing w:after="0" w:line="240" w:lineRule="auto"/>
        <w:ind w:left="199" w:right="0" w:firstLine="0"/>
        <w:jc w:val="left"/>
        <w:rPr>
          <w:lang w:val="es-CR"/>
        </w:rPr>
      </w:pPr>
    </w:p>
    <w:p w:rsidR="004E7A2C" w:rsidRPr="00C349E9" w:rsidRDefault="00C349E9" w:rsidP="003163F6">
      <w:pPr>
        <w:spacing w:after="0" w:line="240" w:lineRule="auto"/>
        <w:ind w:left="194" w:right="0"/>
        <w:rPr>
          <w:lang w:val="es-CR"/>
        </w:rPr>
      </w:pPr>
      <w:r w:rsidRPr="00C349E9">
        <w:rPr>
          <w:lang w:val="es-CR"/>
        </w:rPr>
        <w:t xml:space="preserve">Conviene resaltar que las mujeres son agentes de cambio duraderos pues mantienen un arraigo muy fuerte con sus países de origen, un vínculo indisoluble con su familia y por norma general siempre buscan un bienestar para los suyos, aunque se tengan que sacrificar de ser posible, en un país extranjero, adaptándose a nuevas tradiciones y culturas.  En tal sentido, el papel de las mujeres en las dinámicas migratorias es cada vez más relevante y ha tomado diferentes facetas a la hora de migrar ya que no solo emprende el trayecto sola sino también acompañada de sus hijos e hijas o bien se estable en el lugar de destino y posteriormente hace todos los esfuerzos para lograr la reunificación familiar.  </w:t>
      </w:r>
    </w:p>
    <w:p w:rsidR="004E7A2C" w:rsidRPr="00C349E9" w:rsidRDefault="004E7A2C" w:rsidP="003163F6">
      <w:pPr>
        <w:spacing w:after="0" w:line="240" w:lineRule="auto"/>
        <w:ind w:left="199" w:right="0" w:firstLine="0"/>
        <w:jc w:val="left"/>
        <w:rPr>
          <w:lang w:val="es-CR"/>
        </w:rPr>
      </w:pPr>
    </w:p>
    <w:p w:rsidR="004E7A2C" w:rsidRDefault="00C349E9" w:rsidP="003163F6">
      <w:pPr>
        <w:spacing w:after="0" w:line="240" w:lineRule="auto"/>
        <w:ind w:left="199" w:right="4" w:firstLine="0"/>
      </w:pPr>
      <w:r w:rsidRPr="00C349E9">
        <w:rPr>
          <w:lang w:val="es-CR"/>
        </w:rPr>
        <w:t xml:space="preserve">En ese marco, la Presidencia Pro Témpore de la CRM que ostenta El Salvador tiene como objetivo general </w:t>
      </w:r>
      <w:r w:rsidRPr="00C349E9">
        <w:rPr>
          <w:i/>
          <w:lang w:val="es-CR"/>
        </w:rPr>
        <w:t xml:space="preserve">posicionar el tema de Mujeres Migrantes a nivel regional y, con ello,  posibilitar la generación de iniciativas en pro del pleno respeto de los derechos humanos de la mujer migrante y el mejor aprovechamiento de las dinámicas migratorias de este segmento poblacional a favor del desarrollo de sus familias, comunidades, países de origen y destino. </w:t>
      </w:r>
      <w:r>
        <w:t xml:space="preserve">De este se desprenden los siguientes objetivos específicos:  </w:t>
      </w:r>
    </w:p>
    <w:p w:rsidR="004E7A2C" w:rsidRPr="00C349E9" w:rsidRDefault="00C349E9" w:rsidP="003163F6">
      <w:pPr>
        <w:numPr>
          <w:ilvl w:val="0"/>
          <w:numId w:val="1"/>
        </w:numPr>
        <w:spacing w:after="0" w:line="240" w:lineRule="auto"/>
        <w:ind w:right="856" w:hanging="360"/>
        <w:rPr>
          <w:lang w:val="es-CR"/>
        </w:rPr>
      </w:pPr>
      <w:r w:rsidRPr="00C349E9">
        <w:rPr>
          <w:i/>
          <w:lang w:val="es-CR"/>
        </w:rPr>
        <w:lastRenderedPageBreak/>
        <w:t xml:space="preserve">Establecer una agenda regional prioritaria en materia de Mujeres migrantes que tenga como fundamento central el irrestricto respecto de los derechos humanos de las mujeres migrantes.  </w:t>
      </w:r>
    </w:p>
    <w:p w:rsidR="004E7A2C" w:rsidRPr="00C349E9" w:rsidRDefault="00C349E9" w:rsidP="003163F6">
      <w:pPr>
        <w:numPr>
          <w:ilvl w:val="0"/>
          <w:numId w:val="1"/>
        </w:numPr>
        <w:spacing w:after="0" w:line="240" w:lineRule="auto"/>
        <w:ind w:right="856" w:hanging="360"/>
        <w:rPr>
          <w:lang w:val="es-CR"/>
        </w:rPr>
      </w:pPr>
      <w:r w:rsidRPr="00C349E9">
        <w:rPr>
          <w:i/>
          <w:lang w:val="es-CR"/>
        </w:rPr>
        <w:t xml:space="preserve">Atender, desde una perspectiva integral, específica e inclusiva, los efectos positivos y negativos de la migración de las mujeres tanto en los países de origen, tránsito, destino y retorno.  </w:t>
      </w:r>
    </w:p>
    <w:p w:rsidR="004E7A2C" w:rsidRPr="00C349E9" w:rsidRDefault="00C349E9" w:rsidP="003163F6">
      <w:pPr>
        <w:numPr>
          <w:ilvl w:val="0"/>
          <w:numId w:val="1"/>
        </w:numPr>
        <w:spacing w:after="0" w:line="240" w:lineRule="auto"/>
        <w:ind w:right="856" w:hanging="360"/>
        <w:rPr>
          <w:lang w:val="es-CR"/>
        </w:rPr>
      </w:pPr>
      <w:r w:rsidRPr="00C349E9">
        <w:rPr>
          <w:i/>
          <w:lang w:val="es-CR"/>
        </w:rPr>
        <w:t xml:space="preserve">Promover acciones y programas a favor de las mujeres migrantes,  intercambio de información actualizada y buenas prácticas en la región de la CRM a partir del fortalecimiento de los vínculos entre instituciones, áreas de gestión migratoria y sociedad civil. </w:t>
      </w:r>
    </w:p>
    <w:p w:rsidR="004E7A2C" w:rsidRPr="00C349E9" w:rsidRDefault="00C349E9" w:rsidP="003163F6">
      <w:pPr>
        <w:numPr>
          <w:ilvl w:val="0"/>
          <w:numId w:val="1"/>
        </w:numPr>
        <w:spacing w:after="0" w:line="240" w:lineRule="auto"/>
        <w:ind w:right="856" w:hanging="360"/>
        <w:rPr>
          <w:lang w:val="es-CR"/>
        </w:rPr>
      </w:pPr>
      <w:r w:rsidRPr="00C349E9">
        <w:rPr>
          <w:i/>
          <w:lang w:val="es-CR"/>
        </w:rPr>
        <w:t>Aperturar espacios de aprendizaje y reflexión para que ciudadanos y funcionarios de los paíse</w:t>
      </w:r>
      <w:bookmarkStart w:id="0" w:name="_GoBack"/>
      <w:bookmarkEnd w:id="0"/>
      <w:r w:rsidRPr="00C349E9">
        <w:rPr>
          <w:i/>
          <w:lang w:val="es-CR"/>
        </w:rPr>
        <w:t xml:space="preserve">s miembros de la CRM conozcan a profundidad el vínculo entre mujeres, migración y desarrollo. </w:t>
      </w:r>
    </w:p>
    <w:p w:rsidR="004E7A2C" w:rsidRDefault="00C349E9" w:rsidP="003163F6">
      <w:pPr>
        <w:spacing w:after="0" w:line="240" w:lineRule="auto"/>
        <w:ind w:left="199" w:right="8" w:firstLine="0"/>
        <w:rPr>
          <w:i/>
          <w:lang w:val="es-CR"/>
        </w:rPr>
      </w:pPr>
      <w:r w:rsidRPr="00C349E9">
        <w:rPr>
          <w:lang w:val="es-CR"/>
        </w:rPr>
        <w:t xml:space="preserve">El </w:t>
      </w:r>
      <w:r w:rsidRPr="00C349E9">
        <w:rPr>
          <w:b/>
          <w:lang w:val="es-CR"/>
        </w:rPr>
        <w:t>I Encuentro parlamentario de los países miembros de la Conferencia Regional sobre Migración</w:t>
      </w:r>
      <w:r w:rsidRPr="00C349E9">
        <w:rPr>
          <w:lang w:val="es-CR"/>
        </w:rPr>
        <w:t xml:space="preserve"> se inscribe como parte del objetivo específico No. 1 del Plan de Trabajo de la PPT, el cual es </w:t>
      </w:r>
      <w:r w:rsidRPr="00C349E9">
        <w:rPr>
          <w:i/>
          <w:lang w:val="es-CR"/>
        </w:rPr>
        <w:t>“Establecer una agenda regional prioritaria en materia de Mujeres migrantes que tenga como fundamento central el irrestricto respecto de los derechos humanos de las mujeres migrantes”</w:t>
      </w:r>
    </w:p>
    <w:p w:rsidR="003163F6" w:rsidRPr="00C349E9" w:rsidRDefault="003163F6" w:rsidP="003163F6">
      <w:pPr>
        <w:spacing w:after="0" w:line="240" w:lineRule="auto"/>
        <w:ind w:left="199" w:right="8" w:firstLine="0"/>
        <w:rPr>
          <w:lang w:val="es-CR"/>
        </w:rPr>
      </w:pPr>
    </w:p>
    <w:p w:rsidR="004E7A2C" w:rsidRPr="00C349E9" w:rsidRDefault="00C349E9" w:rsidP="003163F6">
      <w:pPr>
        <w:pStyle w:val="Heading1"/>
        <w:spacing w:line="240" w:lineRule="auto"/>
        <w:ind w:left="197"/>
        <w:rPr>
          <w:lang w:val="es-CR"/>
        </w:rPr>
      </w:pPr>
      <w:r w:rsidRPr="00C349E9">
        <w:rPr>
          <w:lang w:val="es-CR"/>
        </w:rPr>
        <w:t>I.Justificación</w:t>
      </w:r>
    </w:p>
    <w:p w:rsidR="004E7A2C" w:rsidRPr="00C349E9" w:rsidRDefault="004E7A2C" w:rsidP="003163F6">
      <w:pPr>
        <w:spacing w:after="0" w:line="240" w:lineRule="auto"/>
        <w:ind w:left="341" w:right="0" w:firstLine="0"/>
        <w:jc w:val="left"/>
        <w:rPr>
          <w:lang w:val="es-CR"/>
        </w:rPr>
      </w:pPr>
    </w:p>
    <w:p w:rsidR="004E7A2C" w:rsidRPr="00C349E9" w:rsidRDefault="00C349E9" w:rsidP="003163F6">
      <w:pPr>
        <w:spacing w:after="0" w:line="240" w:lineRule="auto"/>
        <w:ind w:left="194" w:right="0"/>
        <w:rPr>
          <w:lang w:val="es-CR"/>
        </w:rPr>
      </w:pPr>
      <w:r w:rsidRPr="00C349E9">
        <w:rPr>
          <w:lang w:val="es-CR"/>
        </w:rPr>
        <w:t xml:space="preserve">Los órganos legislativos han ido asumiendo un rol cada vez más relevante en las Relaciones Internacionales y, consecuentemente, en la atención de temas de carácter regional e internacional como lo es la migración; el concepto "diplomacia parlamentaria" engloba el complejo entramado de relaciones que vinculan a los poderes legislativos y a sus miembros así como también las competencias constitucionales propias de tales órganos en el campo de la política exterior como la ratificación de convenios, tratados y la generación de iniciativas legislativas en diferentes temáticas con implicaciones internacionales. </w:t>
      </w:r>
    </w:p>
    <w:p w:rsidR="004E7A2C" w:rsidRPr="00C349E9" w:rsidRDefault="004E7A2C" w:rsidP="003163F6">
      <w:pPr>
        <w:spacing w:after="0" w:line="240" w:lineRule="auto"/>
        <w:ind w:left="199" w:right="0" w:firstLine="0"/>
        <w:jc w:val="left"/>
        <w:rPr>
          <w:lang w:val="es-CR"/>
        </w:rPr>
      </w:pPr>
    </w:p>
    <w:p w:rsidR="004E7A2C" w:rsidRPr="00C349E9" w:rsidRDefault="00C349E9" w:rsidP="003163F6">
      <w:pPr>
        <w:spacing w:after="0" w:line="240" w:lineRule="auto"/>
        <w:ind w:left="194" w:right="0"/>
        <w:rPr>
          <w:lang w:val="es-CR"/>
        </w:rPr>
      </w:pPr>
      <w:r w:rsidRPr="00C349E9">
        <w:rPr>
          <w:lang w:val="es-CR"/>
        </w:rPr>
        <w:t>A nivel regional, actualmente existen dos espacios importantes en el plano legislativo en los cuales se ve el tema migratorio; el primero de ellos es el Foro de Presidentes y Presidentas de poderes legislativos de Centroamérica y la Cuenca del Caribe (FOPREL)</w:t>
      </w:r>
      <w:r>
        <w:rPr>
          <w:vertAlign w:val="superscript"/>
        </w:rPr>
        <w:footnoteReference w:id="2"/>
      </w:r>
      <w:r w:rsidRPr="00C349E9">
        <w:rPr>
          <w:lang w:val="es-CR"/>
        </w:rPr>
        <w:t xml:space="preserve"> que incluye el </w:t>
      </w:r>
      <w:r w:rsidRPr="00C349E9">
        <w:rPr>
          <w:i/>
          <w:lang w:val="es-CR"/>
        </w:rPr>
        <w:t xml:space="preserve">derecho de los migrantes </w:t>
      </w:r>
      <w:r w:rsidRPr="00C349E9">
        <w:rPr>
          <w:lang w:val="es-CR"/>
        </w:rPr>
        <w:t>como una de sus líneas de trabajo. Por otra parte, el Consejo Parlamentario Regional sobre Migraciones (COPAREM)</w:t>
      </w:r>
      <w:r>
        <w:rPr>
          <w:vertAlign w:val="superscript"/>
        </w:rPr>
        <w:footnoteReference w:id="3"/>
      </w:r>
      <w:r w:rsidRPr="00C349E9">
        <w:rPr>
          <w:lang w:val="es-CR"/>
        </w:rPr>
        <w:t xml:space="preserve"> ,  es un espacio de convergencia para la construcción, la promoción y el seguimiento de una agenda compartida regional en materia de migraciones internacionales. COPAREM busca contribuir a la elaboración, la revisión, la aprobación y la vigencia de marcos jurídicos que normen e institucionalicen las políticas </w:t>
      </w:r>
      <w:r w:rsidRPr="00C349E9">
        <w:rPr>
          <w:lang w:val="es-CR"/>
        </w:rPr>
        <w:lastRenderedPageBreak/>
        <w:t xml:space="preserve">públicas en materia migratoria. Ahora bien, estos espacios no incluyen participación de Estados Unidos y Canadá, dos de los principales países de destino para los migrantes de nuestra región.  </w:t>
      </w:r>
    </w:p>
    <w:p w:rsidR="004E7A2C" w:rsidRPr="00C349E9" w:rsidRDefault="004E7A2C" w:rsidP="003163F6">
      <w:pPr>
        <w:spacing w:after="0" w:line="240" w:lineRule="auto"/>
        <w:ind w:left="199" w:right="0" w:firstLine="0"/>
        <w:jc w:val="left"/>
        <w:rPr>
          <w:lang w:val="es-CR"/>
        </w:rPr>
      </w:pPr>
    </w:p>
    <w:p w:rsidR="004E7A2C" w:rsidRPr="00C349E9" w:rsidRDefault="00C349E9" w:rsidP="003163F6">
      <w:pPr>
        <w:spacing w:after="0" w:line="240" w:lineRule="auto"/>
        <w:ind w:left="194" w:right="0"/>
        <w:rPr>
          <w:lang w:val="es-CR"/>
        </w:rPr>
      </w:pPr>
      <w:r w:rsidRPr="00C349E9">
        <w:rPr>
          <w:lang w:val="es-CR"/>
        </w:rPr>
        <w:t xml:space="preserve">Considerando las oportunidades que abre la diplomacia parlamentaria y los esfuerzos de convergencia regional en el plano legislativo, la Presidencia Pro Témpore de la CRM que ostenta actualmente El Salvador ha considerado prioritario impulsar la realización de un </w:t>
      </w:r>
      <w:r w:rsidRPr="00C349E9">
        <w:rPr>
          <w:b/>
          <w:lang w:val="es-CR"/>
        </w:rPr>
        <w:t>I Encuentro parlamentario de los países miembros de la Conferencia Regional sobre Migración</w:t>
      </w:r>
      <w:r>
        <w:rPr>
          <w:b/>
          <w:vertAlign w:val="superscript"/>
        </w:rPr>
        <w:footnoteReference w:id="4"/>
      </w:r>
      <w:r w:rsidRPr="00C349E9">
        <w:rPr>
          <w:lang w:val="es-CR"/>
        </w:rPr>
        <w:t xml:space="preserve">en el cual se puedan discutir y generar líneas de acción/ iniciativas legislativas a favor de las mujeres migrantes de la región. Este encuentro representa una valiosa oportunidad de incluir a legisladores y legisladoras, a nivel estatal o federal, de Estados Unidos y Canadá, países de destino donde viven la mayoría de los migrantes centroamericanos y caribeños.   </w:t>
      </w:r>
    </w:p>
    <w:p w:rsidR="004E7A2C" w:rsidRPr="00C349E9" w:rsidRDefault="004E7A2C" w:rsidP="003163F6">
      <w:pPr>
        <w:spacing w:after="0" w:line="240" w:lineRule="auto"/>
        <w:ind w:left="199" w:right="0" w:firstLine="0"/>
        <w:jc w:val="left"/>
        <w:rPr>
          <w:lang w:val="es-CR"/>
        </w:rPr>
      </w:pPr>
    </w:p>
    <w:p w:rsidR="004E7A2C" w:rsidRPr="00C349E9" w:rsidRDefault="00C349E9" w:rsidP="003163F6">
      <w:pPr>
        <w:spacing w:after="0" w:line="240" w:lineRule="auto"/>
        <w:ind w:left="194" w:right="0"/>
        <w:rPr>
          <w:lang w:val="es-CR"/>
        </w:rPr>
      </w:pPr>
      <w:r w:rsidRPr="00C349E9">
        <w:rPr>
          <w:lang w:val="es-CR"/>
        </w:rPr>
        <w:t xml:space="preserve">Cabe mencionar que este es un esfuerzo nuevo dentro de la CRM  que sentaría un precedente en el quehacer parlamentario, dándole un rol más relevante a los órganos legislativos en la articulación de acciones para la atención del tema migratorio, particularmente a las mujeres migrantes. Con esta convicción, la Presidencia Pro Témpore de la CRM puede jugar un rol de acompañamiento en la organización del encuentro a fin de que al término de éste se puedan generar iniciativas legislativas concretas que beneficien a los migrantes en general y, de manera particular, al segmento de mujer migrante.  </w:t>
      </w:r>
    </w:p>
    <w:p w:rsidR="004E7A2C" w:rsidRPr="00C349E9" w:rsidRDefault="004E7A2C" w:rsidP="003163F6">
      <w:pPr>
        <w:spacing w:after="0" w:line="240" w:lineRule="auto"/>
        <w:ind w:left="341" w:right="0" w:firstLine="0"/>
        <w:jc w:val="left"/>
        <w:rPr>
          <w:lang w:val="es-CR"/>
        </w:rPr>
      </w:pPr>
    </w:p>
    <w:p w:rsidR="004E7A2C" w:rsidRPr="00C349E9" w:rsidRDefault="00C349E9" w:rsidP="003163F6">
      <w:pPr>
        <w:pStyle w:val="Heading1"/>
        <w:spacing w:line="240" w:lineRule="auto"/>
        <w:ind w:left="104"/>
        <w:rPr>
          <w:lang w:val="es-CR"/>
        </w:rPr>
      </w:pPr>
      <w:r w:rsidRPr="00C349E9">
        <w:rPr>
          <w:lang w:val="es-CR"/>
        </w:rPr>
        <w:t xml:space="preserve">II.Descripción de la intervención </w:t>
      </w:r>
    </w:p>
    <w:p w:rsidR="004E7A2C" w:rsidRPr="00C349E9" w:rsidRDefault="004E7A2C" w:rsidP="003163F6">
      <w:pPr>
        <w:spacing w:after="0" w:line="240" w:lineRule="auto"/>
        <w:ind w:left="341" w:right="0" w:firstLine="0"/>
        <w:jc w:val="left"/>
        <w:rPr>
          <w:lang w:val="es-CR"/>
        </w:rPr>
      </w:pPr>
    </w:p>
    <w:p w:rsidR="004E7A2C" w:rsidRPr="00C349E9" w:rsidRDefault="00C349E9" w:rsidP="003163F6">
      <w:pPr>
        <w:spacing w:after="0" w:line="240" w:lineRule="auto"/>
        <w:ind w:left="194" w:right="0"/>
        <w:rPr>
          <w:lang w:val="es-CR"/>
        </w:rPr>
      </w:pPr>
      <w:r w:rsidRPr="00C349E9">
        <w:rPr>
          <w:lang w:val="es-CR"/>
        </w:rPr>
        <w:t xml:space="preserve">El abordaje y atención del tema migratorio en el contexto regional e internacional actual, particularmente en lo que respecta a los diferentes segmentos poblacionales como mujer, amerita acciones más allá del ejecutivo. La complejidad de las dinámicas migratorias y el rol cada vez más importante que cumplen los órganos legislativos en la diplomacia pública conlleva oportunidades de sumar esfuerzos para abordar este tipo de temáticas. Es por ello que desde la Presidencia Pro Témpore de la Conferencia Regional sobre Migración, a cargo de       El Salvador, se valoró como estratégico combinar esfuerzos a nivel parlamentario para procurar un mayor alcance en cuanto a los resultados que se esperan a favor de las mujeres migrantes. Por tanto, el I Encuentro Parlamentario de los Países Miembros de la Conferencia Regional sobre Migración, cuyos detalles se brindan a continuación, hace parte de una visión incluyente de la PPT actual de la CRM.  </w:t>
      </w:r>
    </w:p>
    <w:p w:rsidR="004E7A2C" w:rsidRPr="00C349E9" w:rsidRDefault="004E7A2C" w:rsidP="003163F6">
      <w:pPr>
        <w:spacing w:after="0" w:line="240" w:lineRule="auto"/>
        <w:ind w:left="199" w:right="0" w:firstLine="0"/>
        <w:jc w:val="left"/>
        <w:rPr>
          <w:lang w:val="es-CR"/>
        </w:rPr>
      </w:pPr>
    </w:p>
    <w:tbl>
      <w:tblPr>
        <w:tblStyle w:val="TableGrid"/>
        <w:tblW w:w="9072" w:type="dxa"/>
        <w:tblInd w:w="342" w:type="dxa"/>
        <w:tblCellMar>
          <w:top w:w="7" w:type="dxa"/>
          <w:left w:w="109" w:type="dxa"/>
        </w:tblCellMar>
        <w:tblLook w:val="04A0"/>
      </w:tblPr>
      <w:tblGrid>
        <w:gridCol w:w="1558"/>
        <w:gridCol w:w="7514"/>
      </w:tblGrid>
      <w:tr w:rsidR="004E7A2C" w:rsidRPr="003163F6">
        <w:trPr>
          <w:trHeight w:val="468"/>
        </w:trPr>
        <w:tc>
          <w:tcPr>
            <w:tcW w:w="1558" w:type="dxa"/>
            <w:tcBorders>
              <w:top w:val="single" w:sz="4" w:space="0" w:color="31849B"/>
              <w:left w:val="single" w:sz="4" w:space="0" w:color="31849B"/>
              <w:bottom w:val="single" w:sz="4" w:space="0" w:color="31849B"/>
              <w:right w:val="single" w:sz="4" w:space="0" w:color="31849B"/>
            </w:tcBorders>
            <w:shd w:val="clear" w:color="auto" w:fill="CCC0D9"/>
          </w:tcPr>
          <w:p w:rsidR="004E7A2C" w:rsidRDefault="00C349E9" w:rsidP="003163F6">
            <w:pPr>
              <w:spacing w:after="0" w:line="240" w:lineRule="auto"/>
              <w:ind w:left="0" w:right="113" w:firstLine="0"/>
              <w:jc w:val="center"/>
            </w:pPr>
            <w:r>
              <w:rPr>
                <w:b/>
                <w:sz w:val="20"/>
              </w:rPr>
              <w:t xml:space="preserve">Titulo </w:t>
            </w:r>
          </w:p>
        </w:tc>
        <w:tc>
          <w:tcPr>
            <w:tcW w:w="7515" w:type="dxa"/>
            <w:tcBorders>
              <w:top w:val="single" w:sz="4" w:space="0" w:color="31849B"/>
              <w:left w:val="single" w:sz="4" w:space="0" w:color="31849B"/>
              <w:bottom w:val="single" w:sz="4" w:space="0" w:color="31849B"/>
              <w:right w:val="single" w:sz="4" w:space="0" w:color="31849B"/>
            </w:tcBorders>
          </w:tcPr>
          <w:p w:rsidR="004E7A2C" w:rsidRPr="00C349E9" w:rsidRDefault="00C349E9" w:rsidP="003163F6">
            <w:pPr>
              <w:spacing w:after="0" w:line="240" w:lineRule="auto"/>
              <w:ind w:left="0" w:right="0" w:firstLine="0"/>
              <w:jc w:val="left"/>
              <w:rPr>
                <w:lang w:val="es-CR"/>
              </w:rPr>
            </w:pPr>
            <w:r w:rsidRPr="00C349E9">
              <w:rPr>
                <w:sz w:val="20"/>
                <w:lang w:val="es-CR"/>
              </w:rPr>
              <w:t xml:space="preserve">I Encuentro Parlamentario de los Países Miembros de la Conferencia Regional sobre Migración </w:t>
            </w:r>
          </w:p>
        </w:tc>
      </w:tr>
      <w:tr w:rsidR="004E7A2C" w:rsidRPr="003163F6">
        <w:trPr>
          <w:trHeight w:val="701"/>
        </w:trPr>
        <w:tc>
          <w:tcPr>
            <w:tcW w:w="1558" w:type="dxa"/>
            <w:tcBorders>
              <w:top w:val="single" w:sz="4" w:space="0" w:color="31849B"/>
              <w:left w:val="single" w:sz="4" w:space="0" w:color="31849B"/>
              <w:bottom w:val="single" w:sz="4" w:space="0" w:color="31849B"/>
              <w:right w:val="single" w:sz="4" w:space="0" w:color="31849B"/>
            </w:tcBorders>
            <w:shd w:val="clear" w:color="auto" w:fill="CCC0D9"/>
          </w:tcPr>
          <w:p w:rsidR="004E7A2C" w:rsidRDefault="00C349E9" w:rsidP="003163F6">
            <w:pPr>
              <w:spacing w:after="0" w:line="240" w:lineRule="auto"/>
              <w:ind w:left="238" w:right="0" w:hanging="29"/>
              <w:jc w:val="left"/>
            </w:pPr>
            <w:r>
              <w:rPr>
                <w:b/>
                <w:sz w:val="20"/>
              </w:rPr>
              <w:t xml:space="preserve">Objetivo General </w:t>
            </w:r>
          </w:p>
        </w:tc>
        <w:tc>
          <w:tcPr>
            <w:tcW w:w="7515" w:type="dxa"/>
            <w:tcBorders>
              <w:top w:val="single" w:sz="4" w:space="0" w:color="31849B"/>
              <w:left w:val="single" w:sz="4" w:space="0" w:color="31849B"/>
              <w:bottom w:val="single" w:sz="4" w:space="0" w:color="31849B"/>
              <w:right w:val="single" w:sz="4" w:space="0" w:color="31849B"/>
            </w:tcBorders>
          </w:tcPr>
          <w:p w:rsidR="004E7A2C" w:rsidRPr="00C349E9" w:rsidRDefault="00C349E9" w:rsidP="003163F6">
            <w:pPr>
              <w:spacing w:after="0" w:line="240" w:lineRule="auto"/>
              <w:ind w:left="0" w:right="110" w:firstLine="0"/>
              <w:rPr>
                <w:lang w:val="es-CR"/>
              </w:rPr>
            </w:pPr>
            <w:r w:rsidRPr="00C349E9">
              <w:rPr>
                <w:sz w:val="20"/>
                <w:lang w:val="es-CR"/>
              </w:rPr>
              <w:t xml:space="preserve">Generar un espacio de sensibilización y debate constructivo a nivel interparlamentario en torno al tema de mujeres migrantes que conlleve a iniciativas legislativas a favor de este segmento poblacional.   </w:t>
            </w:r>
          </w:p>
        </w:tc>
      </w:tr>
      <w:tr w:rsidR="004E7A2C" w:rsidRPr="003163F6">
        <w:trPr>
          <w:trHeight w:val="1783"/>
        </w:trPr>
        <w:tc>
          <w:tcPr>
            <w:tcW w:w="1558" w:type="dxa"/>
            <w:tcBorders>
              <w:top w:val="single" w:sz="4" w:space="0" w:color="31849B"/>
              <w:left w:val="single" w:sz="4" w:space="0" w:color="31849B"/>
              <w:bottom w:val="single" w:sz="4" w:space="0" w:color="31849B"/>
              <w:right w:val="single" w:sz="4" w:space="0" w:color="31849B"/>
            </w:tcBorders>
            <w:shd w:val="clear" w:color="auto" w:fill="CCC0D9"/>
          </w:tcPr>
          <w:p w:rsidR="004E7A2C" w:rsidRDefault="00C349E9" w:rsidP="003163F6">
            <w:pPr>
              <w:spacing w:after="0" w:line="240" w:lineRule="auto"/>
              <w:ind w:left="180" w:right="0" w:firstLine="60"/>
              <w:jc w:val="left"/>
            </w:pPr>
            <w:r>
              <w:rPr>
                <w:b/>
                <w:sz w:val="20"/>
              </w:rPr>
              <w:lastRenderedPageBreak/>
              <w:t xml:space="preserve">Objetivos Específicos </w:t>
            </w:r>
          </w:p>
        </w:tc>
        <w:tc>
          <w:tcPr>
            <w:tcW w:w="7515" w:type="dxa"/>
            <w:tcBorders>
              <w:top w:val="single" w:sz="4" w:space="0" w:color="31849B"/>
              <w:left w:val="single" w:sz="4" w:space="0" w:color="31849B"/>
              <w:bottom w:val="single" w:sz="4" w:space="0" w:color="31849B"/>
              <w:right w:val="single" w:sz="4" w:space="0" w:color="31849B"/>
            </w:tcBorders>
          </w:tcPr>
          <w:p w:rsidR="004E7A2C" w:rsidRPr="00C349E9" w:rsidRDefault="00C349E9" w:rsidP="003163F6">
            <w:pPr>
              <w:numPr>
                <w:ilvl w:val="0"/>
                <w:numId w:val="4"/>
              </w:numPr>
              <w:spacing w:after="0" w:line="240" w:lineRule="auto"/>
              <w:ind w:right="0" w:hanging="358"/>
              <w:rPr>
                <w:lang w:val="es-CR"/>
              </w:rPr>
            </w:pPr>
            <w:r w:rsidRPr="00C349E9">
              <w:rPr>
                <w:color w:val="290B06"/>
                <w:sz w:val="20"/>
                <w:lang w:val="es-CR"/>
              </w:rPr>
              <w:t>Intercambiar información sobre la temática mujeres migrantes y el abordaje de ésta desde los espacios legislativos a nivel nacional y regional.</w:t>
            </w:r>
          </w:p>
          <w:p w:rsidR="004E7A2C" w:rsidRPr="00C349E9" w:rsidRDefault="00C349E9" w:rsidP="003163F6">
            <w:pPr>
              <w:numPr>
                <w:ilvl w:val="0"/>
                <w:numId w:val="4"/>
              </w:numPr>
              <w:spacing w:after="0" w:line="240" w:lineRule="auto"/>
              <w:ind w:right="0" w:hanging="358"/>
              <w:rPr>
                <w:lang w:val="es-CR"/>
              </w:rPr>
            </w:pPr>
            <w:r w:rsidRPr="00C349E9">
              <w:rPr>
                <w:color w:val="290B06"/>
                <w:sz w:val="20"/>
                <w:lang w:val="es-CR"/>
              </w:rPr>
              <w:t>Establecer mecanismos de trabajo conjunto de cara al impulso de iniciativas legislativas a favor de la población migrante, con énfasis en las mujeres migrante</w:t>
            </w:r>
            <w:r w:rsidRPr="00C349E9">
              <w:rPr>
                <w:sz w:val="20"/>
                <w:lang w:val="es-CR"/>
              </w:rPr>
              <w:t>.</w:t>
            </w:r>
          </w:p>
          <w:p w:rsidR="004E7A2C" w:rsidRPr="00C349E9" w:rsidRDefault="00C349E9" w:rsidP="003163F6">
            <w:pPr>
              <w:numPr>
                <w:ilvl w:val="0"/>
                <w:numId w:val="4"/>
              </w:numPr>
              <w:spacing w:after="0" w:line="240" w:lineRule="auto"/>
              <w:ind w:right="0" w:hanging="358"/>
              <w:rPr>
                <w:lang w:val="es-CR"/>
              </w:rPr>
            </w:pPr>
            <w:r w:rsidRPr="00C349E9">
              <w:rPr>
                <w:color w:val="290B06"/>
                <w:sz w:val="20"/>
                <w:lang w:val="es-CR"/>
              </w:rPr>
              <w:t>Generar una declaración política de respaldo a la población migrante y, de manera especial, al rol que desempeñan las mujeres en las dinámicas migratorias y en el desarrollo de los países de origen y destino</w:t>
            </w:r>
            <w:r w:rsidRPr="00C349E9">
              <w:rPr>
                <w:sz w:val="20"/>
                <w:lang w:val="es-CR"/>
              </w:rPr>
              <w:t xml:space="preserve">. </w:t>
            </w:r>
          </w:p>
        </w:tc>
      </w:tr>
      <w:tr w:rsidR="004E7A2C" w:rsidRPr="003163F6">
        <w:trPr>
          <w:trHeight w:val="1669"/>
        </w:trPr>
        <w:tc>
          <w:tcPr>
            <w:tcW w:w="1558" w:type="dxa"/>
            <w:tcBorders>
              <w:top w:val="single" w:sz="4" w:space="0" w:color="31849B"/>
              <w:left w:val="single" w:sz="4" w:space="0" w:color="31849B"/>
              <w:bottom w:val="single" w:sz="4" w:space="0" w:color="31849B"/>
              <w:right w:val="single" w:sz="4" w:space="0" w:color="31849B"/>
            </w:tcBorders>
            <w:shd w:val="clear" w:color="auto" w:fill="CCC0D9"/>
          </w:tcPr>
          <w:p w:rsidR="004E7A2C" w:rsidRDefault="00C349E9" w:rsidP="003163F6">
            <w:pPr>
              <w:spacing w:after="0" w:line="240" w:lineRule="auto"/>
              <w:ind w:left="14" w:right="0" w:firstLine="0"/>
              <w:jc w:val="left"/>
            </w:pPr>
            <w:r>
              <w:rPr>
                <w:b/>
                <w:sz w:val="20"/>
              </w:rPr>
              <w:t xml:space="preserve">Participantes </w:t>
            </w:r>
          </w:p>
        </w:tc>
        <w:tc>
          <w:tcPr>
            <w:tcW w:w="7515" w:type="dxa"/>
            <w:tcBorders>
              <w:top w:val="single" w:sz="4" w:space="0" w:color="31849B"/>
              <w:left w:val="single" w:sz="4" w:space="0" w:color="31849B"/>
              <w:bottom w:val="single" w:sz="4" w:space="0" w:color="31849B"/>
              <w:right w:val="single" w:sz="4" w:space="0" w:color="31849B"/>
            </w:tcBorders>
          </w:tcPr>
          <w:p w:rsidR="004E7A2C" w:rsidRPr="00C349E9" w:rsidRDefault="00C349E9" w:rsidP="003163F6">
            <w:pPr>
              <w:numPr>
                <w:ilvl w:val="0"/>
                <w:numId w:val="5"/>
              </w:numPr>
              <w:spacing w:after="0" w:line="240" w:lineRule="auto"/>
              <w:ind w:right="0" w:hanging="283"/>
              <w:jc w:val="left"/>
              <w:rPr>
                <w:lang w:val="es-CR"/>
              </w:rPr>
            </w:pPr>
            <w:r w:rsidRPr="00C349E9">
              <w:rPr>
                <w:sz w:val="20"/>
                <w:lang w:val="es-CR"/>
              </w:rPr>
              <w:t xml:space="preserve">Presidencia Pro Témpore de la CRM  </w:t>
            </w:r>
          </w:p>
          <w:p w:rsidR="004E7A2C" w:rsidRPr="00C349E9" w:rsidRDefault="00C349E9" w:rsidP="003163F6">
            <w:pPr>
              <w:numPr>
                <w:ilvl w:val="0"/>
                <w:numId w:val="5"/>
              </w:numPr>
              <w:spacing w:after="0" w:line="240" w:lineRule="auto"/>
              <w:ind w:right="0" w:hanging="283"/>
              <w:jc w:val="left"/>
              <w:rPr>
                <w:lang w:val="es-CR"/>
              </w:rPr>
            </w:pPr>
            <w:r w:rsidRPr="00C349E9">
              <w:rPr>
                <w:sz w:val="20"/>
                <w:lang w:val="es-CR"/>
              </w:rPr>
              <w:t xml:space="preserve">Parlamentarios de los 11 países de la Conferencia Regional sobre Migraciones   </w:t>
            </w:r>
          </w:p>
          <w:p w:rsidR="004E7A2C" w:rsidRPr="00C349E9" w:rsidRDefault="00C349E9" w:rsidP="003163F6">
            <w:pPr>
              <w:spacing w:after="0" w:line="240" w:lineRule="auto"/>
              <w:ind w:left="317" w:right="0" w:firstLine="0"/>
              <w:jc w:val="left"/>
              <w:rPr>
                <w:lang w:val="es-CR"/>
              </w:rPr>
            </w:pPr>
            <w:r w:rsidRPr="00C349E9">
              <w:rPr>
                <w:sz w:val="20"/>
                <w:lang w:val="es-CR"/>
              </w:rPr>
              <w:t xml:space="preserve">( Miembros de las Comisiones de Asuntos Exteriores y de Género) </w:t>
            </w:r>
          </w:p>
          <w:p w:rsidR="004E7A2C" w:rsidRPr="00C349E9" w:rsidRDefault="00C349E9" w:rsidP="003163F6">
            <w:pPr>
              <w:numPr>
                <w:ilvl w:val="0"/>
                <w:numId w:val="5"/>
              </w:numPr>
              <w:spacing w:after="0" w:line="240" w:lineRule="auto"/>
              <w:ind w:right="0" w:hanging="283"/>
              <w:jc w:val="left"/>
              <w:rPr>
                <w:lang w:val="es-CR"/>
              </w:rPr>
            </w:pPr>
            <w:r w:rsidRPr="00C349E9">
              <w:rPr>
                <w:sz w:val="20"/>
                <w:lang w:val="es-CR"/>
              </w:rPr>
              <w:t xml:space="preserve">Representantes de organismos internacionales que trabajan el tema migratorio  </w:t>
            </w:r>
          </w:p>
          <w:p w:rsidR="004E7A2C" w:rsidRDefault="00C349E9" w:rsidP="003163F6">
            <w:pPr>
              <w:numPr>
                <w:ilvl w:val="0"/>
                <w:numId w:val="5"/>
              </w:numPr>
              <w:spacing w:after="0" w:line="240" w:lineRule="auto"/>
              <w:ind w:right="0" w:hanging="283"/>
              <w:jc w:val="left"/>
            </w:pPr>
            <w:r>
              <w:rPr>
                <w:sz w:val="20"/>
              </w:rPr>
              <w:t xml:space="preserve">Secretaría Técnica de la CRM </w:t>
            </w:r>
          </w:p>
          <w:p w:rsidR="004E7A2C" w:rsidRPr="00C349E9" w:rsidRDefault="00C349E9" w:rsidP="003163F6">
            <w:pPr>
              <w:numPr>
                <w:ilvl w:val="0"/>
                <w:numId w:val="5"/>
              </w:numPr>
              <w:spacing w:after="0" w:line="240" w:lineRule="auto"/>
              <w:ind w:right="0" w:hanging="283"/>
              <w:jc w:val="left"/>
              <w:rPr>
                <w:lang w:val="es-CR"/>
              </w:rPr>
            </w:pPr>
            <w:r w:rsidRPr="00C349E9">
              <w:rPr>
                <w:sz w:val="20"/>
                <w:lang w:val="es-CR"/>
              </w:rPr>
              <w:t xml:space="preserve">Asociación de Parlamentarias y ex Parlamentarias Salvadoreñas (ASPARLEXSAL) </w:t>
            </w:r>
          </w:p>
        </w:tc>
      </w:tr>
      <w:tr w:rsidR="004E7A2C" w:rsidRPr="003163F6">
        <w:trPr>
          <w:trHeight w:val="1043"/>
        </w:trPr>
        <w:tc>
          <w:tcPr>
            <w:tcW w:w="1558" w:type="dxa"/>
            <w:tcBorders>
              <w:top w:val="single" w:sz="4" w:space="0" w:color="31849B"/>
              <w:left w:val="single" w:sz="4" w:space="0" w:color="31849B"/>
              <w:bottom w:val="single" w:sz="4" w:space="0" w:color="31849B"/>
              <w:right w:val="single" w:sz="4" w:space="0" w:color="31849B"/>
            </w:tcBorders>
            <w:shd w:val="clear" w:color="auto" w:fill="CCC0D9"/>
          </w:tcPr>
          <w:p w:rsidR="004E7A2C" w:rsidRDefault="00C349E9" w:rsidP="003163F6">
            <w:pPr>
              <w:spacing w:after="0" w:line="240" w:lineRule="auto"/>
              <w:ind w:left="158" w:right="0" w:hanging="43"/>
              <w:jc w:val="left"/>
            </w:pPr>
            <w:r>
              <w:rPr>
                <w:b/>
                <w:sz w:val="20"/>
              </w:rPr>
              <w:t xml:space="preserve">Resultados esperados </w:t>
            </w:r>
          </w:p>
          <w:p w:rsidR="004E7A2C" w:rsidRDefault="004E7A2C" w:rsidP="003163F6">
            <w:pPr>
              <w:spacing w:after="0" w:line="240" w:lineRule="auto"/>
              <w:ind w:left="0" w:right="237" w:firstLine="0"/>
              <w:jc w:val="center"/>
            </w:pPr>
          </w:p>
        </w:tc>
        <w:tc>
          <w:tcPr>
            <w:tcW w:w="7515" w:type="dxa"/>
            <w:tcBorders>
              <w:top w:val="single" w:sz="4" w:space="0" w:color="31849B"/>
              <w:left w:val="single" w:sz="4" w:space="0" w:color="31849B"/>
              <w:bottom w:val="single" w:sz="4" w:space="0" w:color="31849B"/>
              <w:right w:val="single" w:sz="4" w:space="0" w:color="31849B"/>
            </w:tcBorders>
          </w:tcPr>
          <w:p w:rsidR="004E7A2C" w:rsidRDefault="00C349E9" w:rsidP="003163F6">
            <w:pPr>
              <w:numPr>
                <w:ilvl w:val="0"/>
                <w:numId w:val="6"/>
              </w:numPr>
              <w:spacing w:after="0" w:line="240" w:lineRule="auto"/>
              <w:ind w:right="0" w:hanging="283"/>
              <w:jc w:val="left"/>
            </w:pPr>
            <w:r>
              <w:rPr>
                <w:sz w:val="20"/>
              </w:rPr>
              <w:t xml:space="preserve">Declaración sobre Mujeres Migrantes </w:t>
            </w:r>
          </w:p>
          <w:p w:rsidR="004E7A2C" w:rsidRPr="00C349E9" w:rsidRDefault="00C349E9" w:rsidP="003163F6">
            <w:pPr>
              <w:numPr>
                <w:ilvl w:val="0"/>
                <w:numId w:val="6"/>
              </w:numPr>
              <w:spacing w:after="0" w:line="240" w:lineRule="auto"/>
              <w:ind w:right="0" w:hanging="283"/>
              <w:jc w:val="left"/>
              <w:rPr>
                <w:lang w:val="es-CR"/>
              </w:rPr>
            </w:pPr>
            <w:r w:rsidRPr="00C349E9">
              <w:rPr>
                <w:sz w:val="20"/>
                <w:lang w:val="es-CR"/>
              </w:rPr>
              <w:t xml:space="preserve">Iniciativas legislativas concretas a favor de las mujeres migrantes </w:t>
            </w:r>
          </w:p>
          <w:p w:rsidR="004E7A2C" w:rsidRPr="00C349E9" w:rsidRDefault="00C349E9" w:rsidP="003163F6">
            <w:pPr>
              <w:numPr>
                <w:ilvl w:val="0"/>
                <w:numId w:val="6"/>
              </w:numPr>
              <w:spacing w:after="0" w:line="240" w:lineRule="auto"/>
              <w:ind w:right="0" w:hanging="283"/>
              <w:jc w:val="left"/>
              <w:rPr>
                <w:lang w:val="es-CR"/>
              </w:rPr>
            </w:pPr>
            <w:r w:rsidRPr="00C349E9">
              <w:rPr>
                <w:sz w:val="20"/>
                <w:lang w:val="es-CR"/>
              </w:rPr>
              <w:t xml:space="preserve">Propuesta de seguimiento/hoja de ruta a corto y mediano plazo </w:t>
            </w:r>
          </w:p>
        </w:tc>
      </w:tr>
    </w:tbl>
    <w:p w:rsidR="004E7A2C" w:rsidRPr="00C349E9" w:rsidRDefault="004E7A2C" w:rsidP="003163F6">
      <w:pPr>
        <w:spacing w:after="0" w:line="240" w:lineRule="auto"/>
        <w:ind w:left="341" w:right="0" w:firstLine="0"/>
        <w:jc w:val="left"/>
        <w:rPr>
          <w:lang w:val="es-CR"/>
        </w:rPr>
      </w:pPr>
    </w:p>
    <w:p w:rsidR="004E7A2C" w:rsidRPr="00C349E9" w:rsidRDefault="00C349E9" w:rsidP="003163F6">
      <w:pPr>
        <w:pStyle w:val="Heading1"/>
        <w:spacing w:line="240" w:lineRule="auto"/>
        <w:ind w:left="9"/>
        <w:rPr>
          <w:lang w:val="es-CR"/>
        </w:rPr>
      </w:pPr>
      <w:r w:rsidRPr="00C349E9">
        <w:rPr>
          <w:lang w:val="es-CR"/>
        </w:rPr>
        <w:t xml:space="preserve">III.Beneficiarios y ubicación geográfica </w:t>
      </w:r>
    </w:p>
    <w:p w:rsidR="004E7A2C" w:rsidRPr="00C349E9" w:rsidRDefault="004E7A2C" w:rsidP="003163F6">
      <w:pPr>
        <w:spacing w:after="0" w:line="240" w:lineRule="auto"/>
        <w:ind w:left="1061" w:right="0" w:firstLine="0"/>
        <w:jc w:val="left"/>
        <w:rPr>
          <w:lang w:val="es-CR"/>
        </w:rPr>
      </w:pPr>
    </w:p>
    <w:p w:rsidR="004E7A2C" w:rsidRPr="00C349E9" w:rsidRDefault="00C349E9" w:rsidP="003163F6">
      <w:pPr>
        <w:spacing w:after="0" w:line="240" w:lineRule="auto"/>
        <w:ind w:left="341" w:right="0" w:firstLine="0"/>
        <w:jc w:val="left"/>
        <w:rPr>
          <w:lang w:val="es-CR"/>
        </w:rPr>
      </w:pPr>
      <w:r w:rsidRPr="00C349E9">
        <w:rPr>
          <w:lang w:val="es-CR"/>
        </w:rPr>
        <w:t xml:space="preserve">Mujeres migrantes de los países miembros de la CRM (Belice, Canadá, Costa Rica, El Salvador, Estados Unidos, Guatemala, Honduras, México, Nicaragua, Panamá, República Dominicana) </w:t>
      </w:r>
    </w:p>
    <w:p w:rsidR="004E7A2C" w:rsidRPr="00C349E9" w:rsidRDefault="004E7A2C" w:rsidP="003163F6">
      <w:pPr>
        <w:spacing w:after="0" w:line="240" w:lineRule="auto"/>
        <w:ind w:left="341" w:right="0" w:firstLine="0"/>
        <w:jc w:val="left"/>
        <w:rPr>
          <w:lang w:val="es-CR"/>
        </w:rPr>
      </w:pPr>
    </w:p>
    <w:p w:rsidR="004E7A2C" w:rsidRPr="00C349E9" w:rsidRDefault="00C349E9" w:rsidP="003163F6">
      <w:pPr>
        <w:spacing w:after="0" w:line="240" w:lineRule="auto"/>
        <w:ind w:left="9" w:right="0"/>
        <w:jc w:val="left"/>
        <w:rPr>
          <w:lang w:val="es-CR"/>
        </w:rPr>
      </w:pPr>
      <w:r w:rsidRPr="00C349E9">
        <w:rPr>
          <w:b/>
          <w:lang w:val="es-CR"/>
        </w:rPr>
        <w:t xml:space="preserve">IV.Período de ejecución </w:t>
      </w:r>
    </w:p>
    <w:p w:rsidR="004E7A2C" w:rsidRPr="00C349E9" w:rsidRDefault="004E7A2C" w:rsidP="003163F6">
      <w:pPr>
        <w:spacing w:after="0" w:line="240" w:lineRule="auto"/>
        <w:ind w:left="624" w:right="0" w:firstLine="0"/>
        <w:jc w:val="left"/>
        <w:rPr>
          <w:lang w:val="es-CR"/>
        </w:rPr>
      </w:pPr>
    </w:p>
    <w:p w:rsidR="004E7A2C" w:rsidRPr="00C349E9" w:rsidRDefault="00C349E9" w:rsidP="003163F6">
      <w:pPr>
        <w:spacing w:after="0" w:line="240" w:lineRule="auto"/>
        <w:ind w:left="351" w:right="0"/>
        <w:rPr>
          <w:lang w:val="es-CR"/>
        </w:rPr>
      </w:pPr>
      <w:r w:rsidRPr="00C349E9">
        <w:rPr>
          <w:lang w:val="es-CR"/>
        </w:rPr>
        <w:t xml:space="preserve">Chiapas, México; primera semana de septiembre de 2017  </w:t>
      </w:r>
    </w:p>
    <w:p w:rsidR="004E7A2C" w:rsidRPr="00C349E9" w:rsidRDefault="004E7A2C" w:rsidP="003163F6">
      <w:pPr>
        <w:spacing w:after="0" w:line="240" w:lineRule="auto"/>
        <w:ind w:left="341" w:right="0" w:firstLine="0"/>
        <w:jc w:val="left"/>
        <w:rPr>
          <w:lang w:val="es-CR"/>
        </w:rPr>
      </w:pPr>
    </w:p>
    <w:p w:rsidR="004E7A2C" w:rsidRPr="00C349E9" w:rsidRDefault="00C349E9" w:rsidP="003163F6">
      <w:pPr>
        <w:pStyle w:val="Heading1"/>
        <w:spacing w:line="240" w:lineRule="auto"/>
        <w:ind w:left="118"/>
        <w:rPr>
          <w:lang w:val="es-CR"/>
        </w:rPr>
      </w:pPr>
      <w:r w:rsidRPr="00C349E9">
        <w:rPr>
          <w:lang w:val="es-CR"/>
        </w:rPr>
        <w:t>V.</w:t>
      </w:r>
      <w:r>
        <w:rPr>
          <w:lang w:val="es-CR"/>
        </w:rPr>
        <w:t>Instancias involucradas (</w:t>
      </w:r>
      <w:r w:rsidRPr="00C349E9">
        <w:rPr>
          <w:lang w:val="es-CR"/>
        </w:rPr>
        <w:t xml:space="preserve">Socios) </w:t>
      </w:r>
    </w:p>
    <w:p w:rsidR="004E7A2C" w:rsidRPr="00C349E9" w:rsidRDefault="004E7A2C" w:rsidP="003163F6">
      <w:pPr>
        <w:spacing w:after="0" w:line="240" w:lineRule="auto"/>
        <w:ind w:left="341" w:right="0" w:firstLine="0"/>
        <w:jc w:val="left"/>
        <w:rPr>
          <w:lang w:val="es-CR"/>
        </w:rPr>
      </w:pPr>
    </w:p>
    <w:p w:rsidR="004E7A2C" w:rsidRPr="00C349E9" w:rsidRDefault="00C349E9" w:rsidP="003163F6">
      <w:pPr>
        <w:spacing w:after="0" w:line="240" w:lineRule="auto"/>
        <w:ind w:left="351" w:right="0"/>
        <w:rPr>
          <w:lang w:val="es-CR"/>
        </w:rPr>
      </w:pPr>
      <w:r w:rsidRPr="00C349E9">
        <w:rPr>
          <w:lang w:val="es-CR"/>
        </w:rPr>
        <w:t xml:space="preserve">En el caso de El Salvador:  </w:t>
      </w:r>
    </w:p>
    <w:p w:rsidR="004E7A2C" w:rsidRPr="00C349E9" w:rsidRDefault="00C349E9" w:rsidP="003163F6">
      <w:pPr>
        <w:numPr>
          <w:ilvl w:val="0"/>
          <w:numId w:val="2"/>
        </w:numPr>
        <w:spacing w:after="0" w:line="240" w:lineRule="auto"/>
        <w:ind w:left="1053" w:right="0" w:hanging="355"/>
        <w:rPr>
          <w:lang w:val="es-CR"/>
        </w:rPr>
      </w:pPr>
      <w:r w:rsidRPr="00C349E9">
        <w:rPr>
          <w:lang w:val="es-CR"/>
        </w:rPr>
        <w:t xml:space="preserve">Ministerio de Relaciones Exteriores, a través del Viceministerio para los Salvadoreños en el Exterior en calidad de Presidencia Pro Témpore de la CRM. </w:t>
      </w:r>
    </w:p>
    <w:p w:rsidR="004E7A2C" w:rsidRPr="00C349E9" w:rsidRDefault="00C349E9" w:rsidP="003163F6">
      <w:pPr>
        <w:numPr>
          <w:ilvl w:val="0"/>
          <w:numId w:val="2"/>
        </w:numPr>
        <w:spacing w:after="0" w:line="240" w:lineRule="auto"/>
        <w:ind w:left="1053" w:right="0" w:hanging="355"/>
        <w:rPr>
          <w:lang w:val="es-CR"/>
        </w:rPr>
      </w:pPr>
      <w:r w:rsidRPr="00C349E9">
        <w:rPr>
          <w:lang w:val="es-CR"/>
        </w:rPr>
        <w:t xml:space="preserve">Asamblea Legislativa, a través de la Comisión de Relaciones Exteriores, Integración Centroamericana y Salvadoreños en el Exterior </w:t>
      </w:r>
    </w:p>
    <w:p w:rsidR="004E7A2C" w:rsidRPr="00C349E9" w:rsidRDefault="004E7A2C" w:rsidP="003163F6">
      <w:pPr>
        <w:spacing w:after="0" w:line="240" w:lineRule="auto"/>
        <w:ind w:left="1054" w:right="0" w:firstLine="0"/>
        <w:jc w:val="left"/>
        <w:rPr>
          <w:lang w:val="es-CR"/>
        </w:rPr>
      </w:pPr>
    </w:p>
    <w:p w:rsidR="004E7A2C" w:rsidRDefault="00C349E9" w:rsidP="003163F6">
      <w:pPr>
        <w:spacing w:after="0" w:line="240" w:lineRule="auto"/>
        <w:ind w:left="351" w:right="0"/>
      </w:pPr>
      <w:r>
        <w:t xml:space="preserve">A nivel regional/internacional  </w:t>
      </w:r>
    </w:p>
    <w:p w:rsidR="004E7A2C" w:rsidRDefault="00C349E9" w:rsidP="003163F6">
      <w:pPr>
        <w:numPr>
          <w:ilvl w:val="0"/>
          <w:numId w:val="3"/>
        </w:numPr>
        <w:spacing w:after="0" w:line="240" w:lineRule="auto"/>
        <w:ind w:left="1053" w:right="0" w:hanging="355"/>
      </w:pPr>
      <w:r>
        <w:t xml:space="preserve">Secretaría Técnica de la CRM </w:t>
      </w:r>
    </w:p>
    <w:p w:rsidR="004E7A2C" w:rsidRPr="00C349E9" w:rsidRDefault="00C349E9" w:rsidP="003163F6">
      <w:pPr>
        <w:numPr>
          <w:ilvl w:val="0"/>
          <w:numId w:val="3"/>
        </w:numPr>
        <w:spacing w:after="0" w:line="240" w:lineRule="auto"/>
        <w:ind w:left="1053" w:right="0" w:hanging="355"/>
        <w:rPr>
          <w:lang w:val="es-CR"/>
        </w:rPr>
      </w:pPr>
      <w:r w:rsidRPr="00C349E9">
        <w:rPr>
          <w:lang w:val="es-CR"/>
        </w:rPr>
        <w:t xml:space="preserve">Parlamentos de los restantes 10 países de la CRM </w:t>
      </w:r>
    </w:p>
    <w:sectPr w:rsidR="004E7A2C" w:rsidRPr="00C349E9" w:rsidSect="00E1609F">
      <w:headerReference w:type="even" r:id="rId8"/>
      <w:headerReference w:type="default" r:id="rId9"/>
      <w:headerReference w:type="first" r:id="rId10"/>
      <w:pgSz w:w="12240" w:h="15840"/>
      <w:pgMar w:top="852" w:right="1492" w:bottom="1296" w:left="1330" w:header="84"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6188" w:rsidRDefault="00016188">
      <w:pPr>
        <w:spacing w:after="0" w:line="240" w:lineRule="auto"/>
      </w:pPr>
      <w:r>
        <w:separator/>
      </w:r>
    </w:p>
  </w:endnote>
  <w:endnote w:type="continuationSeparator" w:id="1">
    <w:p w:rsidR="00016188" w:rsidRDefault="000161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Segoe UI Symbol">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6188" w:rsidRDefault="00016188">
      <w:pPr>
        <w:spacing w:after="0" w:line="241" w:lineRule="auto"/>
        <w:ind w:left="341" w:right="67" w:firstLine="0"/>
      </w:pPr>
      <w:r>
        <w:separator/>
      </w:r>
    </w:p>
  </w:footnote>
  <w:footnote w:type="continuationSeparator" w:id="1">
    <w:p w:rsidR="00016188" w:rsidRDefault="00016188">
      <w:pPr>
        <w:spacing w:after="0" w:line="241" w:lineRule="auto"/>
        <w:ind w:left="341" w:right="67" w:firstLine="0"/>
      </w:pPr>
      <w:r>
        <w:continuationSeparator/>
      </w:r>
    </w:p>
  </w:footnote>
  <w:footnote w:id="2">
    <w:p w:rsidR="004E7A2C" w:rsidRPr="00C349E9" w:rsidRDefault="00C349E9">
      <w:pPr>
        <w:pStyle w:val="footnotedescription"/>
        <w:spacing w:line="241" w:lineRule="auto"/>
        <w:ind w:right="67"/>
        <w:jc w:val="both"/>
        <w:rPr>
          <w:lang w:val="es-CR"/>
        </w:rPr>
      </w:pPr>
      <w:r>
        <w:rPr>
          <w:rStyle w:val="footnotemark"/>
        </w:rPr>
        <w:footnoteRef/>
      </w:r>
      <w:r w:rsidRPr="00C349E9">
        <w:rPr>
          <w:lang w:val="es-CR"/>
        </w:rPr>
        <w:t xml:space="preserve">Organismo internacional encargado de la cooperación interparlamentaria para la armonización y homologación de las leyes de los países miembros, funciona como una instancia de integración legislativa, cuyas normas emanadas del Foro se convierten en Leyes Marco, las cuales son introducidas en cada Órgano Legislativo y respondiendo a las características de cada país, para su correspondiente discusión, consulta y aprobación.  Los miembros de FOPREL son los presidentes de los parlamentos de Guatemala, Belice,  El Salvador, Honduras, Nicaragua, Costa Rica, Panamá, República Dominicana y las dos cámaras de México. </w:t>
      </w:r>
    </w:p>
    <w:p w:rsidR="004E7A2C" w:rsidRPr="00C349E9" w:rsidRDefault="004E7A2C">
      <w:pPr>
        <w:pStyle w:val="footnotedescription"/>
        <w:rPr>
          <w:lang w:val="es-CR"/>
        </w:rPr>
      </w:pPr>
    </w:p>
  </w:footnote>
  <w:footnote w:id="3">
    <w:p w:rsidR="004E7A2C" w:rsidRPr="00C349E9" w:rsidRDefault="00C349E9">
      <w:pPr>
        <w:pStyle w:val="footnotedescription"/>
        <w:spacing w:line="322" w:lineRule="auto"/>
        <w:rPr>
          <w:lang w:val="es-CR"/>
        </w:rPr>
      </w:pPr>
      <w:r>
        <w:rPr>
          <w:rStyle w:val="footnotemark"/>
        </w:rPr>
        <w:footnoteRef/>
      </w:r>
      <w:r w:rsidRPr="00C349E9">
        <w:rPr>
          <w:lang w:val="es-CR"/>
        </w:rPr>
        <w:t xml:space="preserve"> En la Asamblea Parlamentaria Regional, máxima instancia del COPAREM, participan los presidentes o presidentas de las comisiones legislativas afines, encargadas del tema migratorio en cada país y los del Parlamento Centroamericano </w:t>
      </w:r>
    </w:p>
    <w:p w:rsidR="004E7A2C" w:rsidRPr="00C349E9" w:rsidRDefault="00C349E9">
      <w:pPr>
        <w:pStyle w:val="footnotedescription"/>
        <w:rPr>
          <w:lang w:val="es-CR"/>
        </w:rPr>
      </w:pPr>
      <w:r w:rsidRPr="00C349E9">
        <w:rPr>
          <w:lang w:val="es-CR"/>
        </w:rPr>
        <w:t>(PARLACEN)</w:t>
      </w:r>
    </w:p>
  </w:footnote>
  <w:footnote w:id="4">
    <w:p w:rsidR="004E7A2C" w:rsidRPr="00C349E9" w:rsidRDefault="00C349E9">
      <w:pPr>
        <w:pStyle w:val="footnotedescription"/>
        <w:spacing w:after="8"/>
        <w:rPr>
          <w:lang w:val="es-CR"/>
        </w:rPr>
      </w:pPr>
      <w:r>
        <w:rPr>
          <w:rStyle w:val="footnotemark"/>
        </w:rPr>
        <w:footnoteRef/>
      </w:r>
      <w:r w:rsidRPr="00C349E9">
        <w:rPr>
          <w:lang w:val="es-CR"/>
        </w:rPr>
        <w:t xml:space="preserve"> Belice, Canadá, Costa Rica, El Salvador, Estados Unidos, Guatemala, Honduras, México, Nicaragua, Panamá y República </w:t>
      </w:r>
    </w:p>
    <w:p w:rsidR="004E7A2C" w:rsidRDefault="00C349E9">
      <w:pPr>
        <w:pStyle w:val="footnotedescription"/>
      </w:pPr>
      <w:r>
        <w:t>Dominicana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A2C" w:rsidRDefault="00C349E9">
    <w:pPr>
      <w:spacing w:after="897" w:line="259" w:lineRule="auto"/>
      <w:ind w:left="-932" w:right="0" w:firstLine="0"/>
      <w:jc w:val="left"/>
    </w:pPr>
    <w:r>
      <w:t xml:space="preserve">- </w:t>
    </w:r>
    <w:r w:rsidR="00E1609F">
      <w:fldChar w:fldCharType="begin"/>
    </w:r>
    <w:r>
      <w:instrText xml:space="preserve"> PAGE   \* MERGEFORMAT </w:instrText>
    </w:r>
    <w:r w:rsidR="00E1609F">
      <w:fldChar w:fldCharType="separate"/>
    </w:r>
    <w:r>
      <w:t>2</w:t>
    </w:r>
    <w:r w:rsidR="00E1609F">
      <w:fldChar w:fldCharType="end"/>
    </w:r>
    <w:r>
      <w:t xml:space="preserve"> - </w:t>
    </w:r>
  </w:p>
  <w:p w:rsidR="004E7A2C" w:rsidRDefault="004E7A2C">
    <w:pPr>
      <w:spacing w:after="0" w:line="259" w:lineRule="auto"/>
      <w:ind w:left="334" w:right="0" w:firstLine="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A2C" w:rsidRDefault="00C349E9">
    <w:pPr>
      <w:spacing w:after="897" w:line="259" w:lineRule="auto"/>
      <w:ind w:left="-932" w:right="0" w:firstLine="0"/>
      <w:jc w:val="left"/>
    </w:pPr>
    <w:r>
      <w:t xml:space="preserve">- </w:t>
    </w:r>
    <w:r w:rsidR="00E1609F">
      <w:fldChar w:fldCharType="begin"/>
    </w:r>
    <w:r>
      <w:instrText xml:space="preserve"> PAGE   \* MERGEFORMAT </w:instrText>
    </w:r>
    <w:r w:rsidR="00E1609F">
      <w:fldChar w:fldCharType="separate"/>
    </w:r>
    <w:r w:rsidR="003163F6">
      <w:rPr>
        <w:noProof/>
      </w:rPr>
      <w:t>2</w:t>
    </w:r>
    <w:r w:rsidR="00E1609F">
      <w:fldChar w:fldCharType="end"/>
    </w:r>
    <w:r>
      <w:t xml:space="preserve"> - </w:t>
    </w:r>
  </w:p>
  <w:p w:rsidR="004E7A2C" w:rsidRDefault="004E7A2C">
    <w:pPr>
      <w:spacing w:after="0" w:line="259" w:lineRule="auto"/>
      <w:ind w:left="334" w:right="0" w:firstLine="0"/>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A2C" w:rsidRDefault="00C349E9">
    <w:pPr>
      <w:spacing w:after="0" w:line="259" w:lineRule="auto"/>
      <w:ind w:left="-932" w:right="0" w:firstLine="0"/>
      <w:jc w:val="left"/>
    </w:pPr>
    <w:r>
      <w:t xml:space="preserve">- </w:t>
    </w:r>
    <w:r w:rsidR="00E1609F">
      <w:fldChar w:fldCharType="begin"/>
    </w:r>
    <w:r>
      <w:instrText xml:space="preserve"> PAGE   \* MERGEFORMAT </w:instrText>
    </w:r>
    <w:r w:rsidR="00E1609F">
      <w:fldChar w:fldCharType="separate"/>
    </w:r>
    <w:r w:rsidR="003163F6">
      <w:rPr>
        <w:noProof/>
      </w:rPr>
      <w:t>1</w:t>
    </w:r>
    <w:r w:rsidR="00E1609F">
      <w:fldChar w:fldCharType="end"/>
    </w:r>
    <w:r>
      <w:t xml:space="preserve"> -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C6C37"/>
    <w:multiLevelType w:val="hybridMultilevel"/>
    <w:tmpl w:val="77C8AB44"/>
    <w:lvl w:ilvl="0" w:tplc="DE40B894">
      <w:start w:val="1"/>
      <w:numFmt w:val="bullet"/>
      <w:lvlText w:val="•"/>
      <w:lvlJc w:val="left"/>
      <w:pPr>
        <w:ind w:left="10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24D6FE">
      <w:start w:val="1"/>
      <w:numFmt w:val="bullet"/>
      <w:lvlText w:val="o"/>
      <w:lvlJc w:val="left"/>
      <w:pPr>
        <w:ind w:left="15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382C67C">
      <w:start w:val="1"/>
      <w:numFmt w:val="bullet"/>
      <w:lvlText w:val="▪"/>
      <w:lvlJc w:val="left"/>
      <w:pPr>
        <w:ind w:left="23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E88B520">
      <w:start w:val="1"/>
      <w:numFmt w:val="bullet"/>
      <w:lvlText w:val="•"/>
      <w:lvlJc w:val="left"/>
      <w:pPr>
        <w:ind w:left="30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186ACE">
      <w:start w:val="1"/>
      <w:numFmt w:val="bullet"/>
      <w:lvlText w:val="o"/>
      <w:lvlJc w:val="left"/>
      <w:pPr>
        <w:ind w:left="37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D863BB8">
      <w:start w:val="1"/>
      <w:numFmt w:val="bullet"/>
      <w:lvlText w:val="▪"/>
      <w:lvlJc w:val="left"/>
      <w:pPr>
        <w:ind w:left="44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248CF8C">
      <w:start w:val="1"/>
      <w:numFmt w:val="bullet"/>
      <w:lvlText w:val="•"/>
      <w:lvlJc w:val="left"/>
      <w:pPr>
        <w:ind w:left="51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35E32BA">
      <w:start w:val="1"/>
      <w:numFmt w:val="bullet"/>
      <w:lvlText w:val="o"/>
      <w:lvlJc w:val="left"/>
      <w:pPr>
        <w:ind w:left="59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BCC3880">
      <w:start w:val="1"/>
      <w:numFmt w:val="bullet"/>
      <w:lvlText w:val="▪"/>
      <w:lvlJc w:val="left"/>
      <w:pPr>
        <w:ind w:left="66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nsid w:val="2FEA6B0C"/>
    <w:multiLevelType w:val="hybridMultilevel"/>
    <w:tmpl w:val="047201C4"/>
    <w:lvl w:ilvl="0" w:tplc="004E283A">
      <w:start w:val="1"/>
      <w:numFmt w:val="bullet"/>
      <w:lvlText w:val="•"/>
      <w:lvlJc w:val="left"/>
      <w:pPr>
        <w:ind w:left="1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746504">
      <w:start w:val="1"/>
      <w:numFmt w:val="bullet"/>
      <w:lvlText w:val="o"/>
      <w:lvlJc w:val="left"/>
      <w:pPr>
        <w:ind w:left="17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1FEB9CE">
      <w:start w:val="1"/>
      <w:numFmt w:val="bullet"/>
      <w:lvlText w:val="▪"/>
      <w:lvlJc w:val="left"/>
      <w:pPr>
        <w:ind w:left="24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1E284AE">
      <w:start w:val="1"/>
      <w:numFmt w:val="bullet"/>
      <w:lvlText w:val="•"/>
      <w:lvlJc w:val="left"/>
      <w:pPr>
        <w:ind w:left="32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3E9280">
      <w:start w:val="1"/>
      <w:numFmt w:val="bullet"/>
      <w:lvlText w:val="o"/>
      <w:lvlJc w:val="left"/>
      <w:pPr>
        <w:ind w:left="39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53096B8">
      <w:start w:val="1"/>
      <w:numFmt w:val="bullet"/>
      <w:lvlText w:val="▪"/>
      <w:lvlJc w:val="left"/>
      <w:pPr>
        <w:ind w:left="46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1C03524">
      <w:start w:val="1"/>
      <w:numFmt w:val="bullet"/>
      <w:lvlText w:val="•"/>
      <w:lvlJc w:val="left"/>
      <w:pPr>
        <w:ind w:left="53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6A2AC6">
      <w:start w:val="1"/>
      <w:numFmt w:val="bullet"/>
      <w:lvlText w:val="o"/>
      <w:lvlJc w:val="left"/>
      <w:pPr>
        <w:ind w:left="60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F4249E2">
      <w:start w:val="1"/>
      <w:numFmt w:val="bullet"/>
      <w:lvlText w:val="▪"/>
      <w:lvlJc w:val="left"/>
      <w:pPr>
        <w:ind w:left="68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nsid w:val="3B8C235D"/>
    <w:multiLevelType w:val="hybridMultilevel"/>
    <w:tmpl w:val="DB303C52"/>
    <w:lvl w:ilvl="0" w:tplc="8118E194">
      <w:start w:val="1"/>
      <w:numFmt w:val="bullet"/>
      <w:lvlText w:val="•"/>
      <w:lvlJc w:val="left"/>
      <w:pPr>
        <w:ind w:left="3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A601DFC">
      <w:start w:val="1"/>
      <w:numFmt w:val="bullet"/>
      <w:lvlText w:val="o"/>
      <w:lvlJc w:val="left"/>
      <w:pPr>
        <w:ind w:left="12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E4E8364">
      <w:start w:val="1"/>
      <w:numFmt w:val="bullet"/>
      <w:lvlText w:val="▪"/>
      <w:lvlJc w:val="left"/>
      <w:pPr>
        <w:ind w:left="19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DEE47D0">
      <w:start w:val="1"/>
      <w:numFmt w:val="bullet"/>
      <w:lvlText w:val="•"/>
      <w:lvlJc w:val="left"/>
      <w:pPr>
        <w:ind w:left="26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366BC6E">
      <w:start w:val="1"/>
      <w:numFmt w:val="bullet"/>
      <w:lvlText w:val="o"/>
      <w:lvlJc w:val="left"/>
      <w:pPr>
        <w:ind w:left="33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134B428">
      <w:start w:val="1"/>
      <w:numFmt w:val="bullet"/>
      <w:lvlText w:val="▪"/>
      <w:lvlJc w:val="left"/>
      <w:pPr>
        <w:ind w:left="41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E561734">
      <w:start w:val="1"/>
      <w:numFmt w:val="bullet"/>
      <w:lvlText w:val="•"/>
      <w:lvlJc w:val="left"/>
      <w:pPr>
        <w:ind w:left="48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02A85CE">
      <w:start w:val="1"/>
      <w:numFmt w:val="bullet"/>
      <w:lvlText w:val="o"/>
      <w:lvlJc w:val="left"/>
      <w:pPr>
        <w:ind w:left="55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B1E6484">
      <w:start w:val="1"/>
      <w:numFmt w:val="bullet"/>
      <w:lvlText w:val="▪"/>
      <w:lvlJc w:val="left"/>
      <w:pPr>
        <w:ind w:left="62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nsid w:val="702D4C19"/>
    <w:multiLevelType w:val="hybridMultilevel"/>
    <w:tmpl w:val="2C20153E"/>
    <w:lvl w:ilvl="0" w:tplc="5EDA3672">
      <w:start w:val="1"/>
      <w:numFmt w:val="bullet"/>
      <w:lvlText w:val="•"/>
      <w:lvlJc w:val="left"/>
      <w:pPr>
        <w:ind w:left="1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72F61A">
      <w:start w:val="1"/>
      <w:numFmt w:val="bullet"/>
      <w:lvlText w:val="o"/>
      <w:lvlJc w:val="left"/>
      <w:pPr>
        <w:ind w:left="17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96098B4">
      <w:start w:val="1"/>
      <w:numFmt w:val="bullet"/>
      <w:lvlText w:val="▪"/>
      <w:lvlJc w:val="left"/>
      <w:pPr>
        <w:ind w:left="24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4BE698A">
      <w:start w:val="1"/>
      <w:numFmt w:val="bullet"/>
      <w:lvlText w:val="•"/>
      <w:lvlJc w:val="left"/>
      <w:pPr>
        <w:ind w:left="32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367D3C">
      <w:start w:val="1"/>
      <w:numFmt w:val="bullet"/>
      <w:lvlText w:val="o"/>
      <w:lvlJc w:val="left"/>
      <w:pPr>
        <w:ind w:left="39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0D823D4">
      <w:start w:val="1"/>
      <w:numFmt w:val="bullet"/>
      <w:lvlText w:val="▪"/>
      <w:lvlJc w:val="left"/>
      <w:pPr>
        <w:ind w:left="46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0D29D3A">
      <w:start w:val="1"/>
      <w:numFmt w:val="bullet"/>
      <w:lvlText w:val="•"/>
      <w:lvlJc w:val="left"/>
      <w:pPr>
        <w:ind w:left="53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EA211C">
      <w:start w:val="1"/>
      <w:numFmt w:val="bullet"/>
      <w:lvlText w:val="o"/>
      <w:lvlJc w:val="left"/>
      <w:pPr>
        <w:ind w:left="60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21E12D2">
      <w:start w:val="1"/>
      <w:numFmt w:val="bullet"/>
      <w:lvlText w:val="▪"/>
      <w:lvlJc w:val="left"/>
      <w:pPr>
        <w:ind w:left="68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nsid w:val="748B4A6E"/>
    <w:multiLevelType w:val="hybridMultilevel"/>
    <w:tmpl w:val="3294B836"/>
    <w:lvl w:ilvl="0" w:tplc="8674796A">
      <w:start w:val="1"/>
      <w:numFmt w:val="bullet"/>
      <w:lvlText w:val="•"/>
      <w:lvlJc w:val="left"/>
      <w:pPr>
        <w:ind w:left="3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E6953A">
      <w:start w:val="1"/>
      <w:numFmt w:val="bullet"/>
      <w:lvlText w:val="o"/>
      <w:lvlJc w:val="left"/>
      <w:pPr>
        <w:ind w:left="11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8828510">
      <w:start w:val="1"/>
      <w:numFmt w:val="bullet"/>
      <w:lvlText w:val="▪"/>
      <w:lvlJc w:val="left"/>
      <w:pPr>
        <w:ind w:left="19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4724F9E">
      <w:start w:val="1"/>
      <w:numFmt w:val="bullet"/>
      <w:lvlText w:val="•"/>
      <w:lvlJc w:val="left"/>
      <w:pPr>
        <w:ind w:left="2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D4A52C">
      <w:start w:val="1"/>
      <w:numFmt w:val="bullet"/>
      <w:lvlText w:val="o"/>
      <w:lvlJc w:val="left"/>
      <w:pPr>
        <w:ind w:left="33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806E866">
      <w:start w:val="1"/>
      <w:numFmt w:val="bullet"/>
      <w:lvlText w:val="▪"/>
      <w:lvlJc w:val="left"/>
      <w:pPr>
        <w:ind w:left="40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4D4F8A4">
      <w:start w:val="1"/>
      <w:numFmt w:val="bullet"/>
      <w:lvlText w:val="•"/>
      <w:lvlJc w:val="left"/>
      <w:pPr>
        <w:ind w:left="4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DA1C84">
      <w:start w:val="1"/>
      <w:numFmt w:val="bullet"/>
      <w:lvlText w:val="o"/>
      <w:lvlJc w:val="left"/>
      <w:pPr>
        <w:ind w:left="55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DBE6E26">
      <w:start w:val="1"/>
      <w:numFmt w:val="bullet"/>
      <w:lvlText w:val="▪"/>
      <w:lvlJc w:val="left"/>
      <w:pPr>
        <w:ind w:left="6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nsid w:val="7FDC75F1"/>
    <w:multiLevelType w:val="hybridMultilevel"/>
    <w:tmpl w:val="C0121A88"/>
    <w:lvl w:ilvl="0" w:tplc="54EEA642">
      <w:start w:val="1"/>
      <w:numFmt w:val="bullet"/>
      <w:lvlText w:val="•"/>
      <w:lvlJc w:val="left"/>
      <w:pPr>
        <w:ind w:left="3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B3C2C96">
      <w:start w:val="1"/>
      <w:numFmt w:val="bullet"/>
      <w:lvlText w:val="o"/>
      <w:lvlJc w:val="left"/>
      <w:pPr>
        <w:ind w:left="12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4A63EF0">
      <w:start w:val="1"/>
      <w:numFmt w:val="bullet"/>
      <w:lvlText w:val="▪"/>
      <w:lvlJc w:val="left"/>
      <w:pPr>
        <w:ind w:left="19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882CA98">
      <w:start w:val="1"/>
      <w:numFmt w:val="bullet"/>
      <w:lvlText w:val="•"/>
      <w:lvlJc w:val="left"/>
      <w:pPr>
        <w:ind w:left="26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0180816">
      <w:start w:val="1"/>
      <w:numFmt w:val="bullet"/>
      <w:lvlText w:val="o"/>
      <w:lvlJc w:val="left"/>
      <w:pPr>
        <w:ind w:left="33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22A9AD0">
      <w:start w:val="1"/>
      <w:numFmt w:val="bullet"/>
      <w:lvlText w:val="▪"/>
      <w:lvlJc w:val="left"/>
      <w:pPr>
        <w:ind w:left="41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106BDF2">
      <w:start w:val="1"/>
      <w:numFmt w:val="bullet"/>
      <w:lvlText w:val="•"/>
      <w:lvlJc w:val="left"/>
      <w:pPr>
        <w:ind w:left="48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7D68188">
      <w:start w:val="1"/>
      <w:numFmt w:val="bullet"/>
      <w:lvlText w:val="o"/>
      <w:lvlJc w:val="left"/>
      <w:pPr>
        <w:ind w:left="55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200433A">
      <w:start w:val="1"/>
      <w:numFmt w:val="bullet"/>
      <w:lvlText w:val="▪"/>
      <w:lvlJc w:val="left"/>
      <w:pPr>
        <w:ind w:left="62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4"/>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useFELayout/>
  </w:compat>
  <w:rsids>
    <w:rsidRoot w:val="004E7A2C"/>
    <w:rsid w:val="00016188"/>
    <w:rsid w:val="003163F6"/>
    <w:rsid w:val="004E7A2C"/>
    <w:rsid w:val="00C349E9"/>
    <w:rsid w:val="00E1609F"/>
  </w:rsids>
  <m:mathPr>
    <m:mathFont m:val="Cambria Math"/>
    <m:brkBin m:val="before"/>
    <m:brkBinSub m:val="--"/>
    <m:smallFrac/>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09F"/>
    <w:pPr>
      <w:spacing w:after="5" w:line="269" w:lineRule="auto"/>
      <w:ind w:left="209" w:right="64"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rsid w:val="00E1609F"/>
    <w:pPr>
      <w:keepNext/>
      <w:keepLines/>
      <w:spacing w:after="0"/>
      <w:ind w:left="351"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rsid w:val="00E1609F"/>
    <w:pPr>
      <w:spacing w:after="0"/>
      <w:ind w:left="341"/>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sid w:val="00E1609F"/>
    <w:rPr>
      <w:rFonts w:ascii="Times New Roman" w:eastAsia="Times New Roman" w:hAnsi="Times New Roman" w:cs="Times New Roman"/>
      <w:color w:val="000000"/>
      <w:sz w:val="18"/>
    </w:rPr>
  </w:style>
  <w:style w:type="character" w:customStyle="1" w:styleId="Heading1Char">
    <w:name w:val="Heading 1 Char"/>
    <w:link w:val="Heading1"/>
    <w:rsid w:val="00E1609F"/>
    <w:rPr>
      <w:rFonts w:ascii="Times New Roman" w:eastAsia="Times New Roman" w:hAnsi="Times New Roman" w:cs="Times New Roman"/>
      <w:b/>
      <w:color w:val="000000"/>
      <w:sz w:val="24"/>
    </w:rPr>
  </w:style>
  <w:style w:type="character" w:customStyle="1" w:styleId="footnotemark">
    <w:name w:val="footnote mark"/>
    <w:hidden/>
    <w:rsid w:val="00E1609F"/>
    <w:rPr>
      <w:rFonts w:ascii="Calibri" w:eastAsia="Calibri" w:hAnsi="Calibri" w:cs="Calibri"/>
      <w:color w:val="000000"/>
      <w:sz w:val="18"/>
      <w:vertAlign w:val="superscript"/>
    </w:rPr>
  </w:style>
  <w:style w:type="table" w:customStyle="1" w:styleId="TableGrid">
    <w:name w:val="TableGrid"/>
    <w:rsid w:val="00E1609F"/>
    <w:pPr>
      <w:spacing w:after="0" w:line="240" w:lineRule="auto"/>
    </w:p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1542</Words>
  <Characters>8487</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Amvasquez</dc:creator>
  <cp:keywords/>
  <cp:lastModifiedBy>CELAC</cp:lastModifiedBy>
  <cp:revision>3</cp:revision>
  <dcterms:created xsi:type="dcterms:W3CDTF">2017-07-14T21:19:00Z</dcterms:created>
  <dcterms:modified xsi:type="dcterms:W3CDTF">2017-11-25T23:44:00Z</dcterms:modified>
</cp:coreProperties>
</file>