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22D92" w14:textId="77777777" w:rsidR="00BC01E0" w:rsidRDefault="00BC01E0" w:rsidP="008E3433">
      <w:pPr>
        <w:jc w:val="center"/>
        <w:rPr>
          <w:rFonts w:ascii="Gill Sans MT" w:hAnsi="Gill Sans MT"/>
          <w:b/>
          <w:color w:val="002060"/>
        </w:rPr>
      </w:pPr>
    </w:p>
    <w:p w14:paraId="1F8AF011" w14:textId="77777777" w:rsidR="00BC01E0" w:rsidRDefault="00BC01E0" w:rsidP="008E3433">
      <w:pPr>
        <w:jc w:val="center"/>
        <w:rPr>
          <w:rFonts w:ascii="Gill Sans MT" w:hAnsi="Gill Sans MT"/>
          <w:b/>
          <w:color w:val="002060"/>
        </w:rPr>
      </w:pPr>
    </w:p>
    <w:p w14:paraId="562E135B" w14:textId="40A96EEA" w:rsidR="00F9708B" w:rsidRDefault="00F9708B" w:rsidP="00F9708B">
      <w:pPr>
        <w:jc w:val="center"/>
        <w:rPr>
          <w:rFonts w:ascii="Gill Sans MT" w:hAnsi="Gill Sans MT"/>
          <w:b/>
          <w:color w:val="002060"/>
        </w:rPr>
      </w:pPr>
      <w:r>
        <w:rPr>
          <w:rFonts w:ascii="Gill Sans MT" w:hAnsi="Gill Sans MT"/>
          <w:b/>
          <w:color w:val="002060"/>
        </w:rPr>
        <w:t>TALLER</w:t>
      </w:r>
    </w:p>
    <w:p w14:paraId="3D38D59E" w14:textId="77777777" w:rsidR="00F9708B" w:rsidRDefault="00F9708B" w:rsidP="00F9708B">
      <w:pPr>
        <w:jc w:val="center"/>
        <w:rPr>
          <w:rFonts w:ascii="Gill Sans MT" w:hAnsi="Gill Sans MT"/>
          <w:b/>
          <w:color w:val="002060"/>
        </w:rPr>
      </w:pPr>
      <w:r>
        <w:rPr>
          <w:rFonts w:ascii="Gill Sans MT" w:hAnsi="Gill Sans MT"/>
          <w:b/>
          <w:color w:val="002060"/>
        </w:rPr>
        <w:t xml:space="preserve">Elaboración </w:t>
      </w:r>
      <w:r w:rsidRPr="00C26842">
        <w:rPr>
          <w:rFonts w:ascii="Gill Sans MT" w:hAnsi="Gill Sans MT"/>
          <w:b/>
          <w:color w:val="002060"/>
        </w:rPr>
        <w:t>de</w:t>
      </w:r>
      <w:r>
        <w:rPr>
          <w:rFonts w:ascii="Gill Sans MT" w:hAnsi="Gill Sans MT"/>
          <w:b/>
          <w:color w:val="002060"/>
        </w:rPr>
        <w:t>l</w:t>
      </w:r>
      <w:r w:rsidRPr="00C26842">
        <w:rPr>
          <w:rFonts w:ascii="Gill Sans MT" w:hAnsi="Gill Sans MT"/>
          <w:b/>
          <w:color w:val="002060"/>
        </w:rPr>
        <w:t xml:space="preserve"> Plan de Trabajo en materia de tráfico ilícito de migrantes </w:t>
      </w:r>
    </w:p>
    <w:p w14:paraId="4867EE4E" w14:textId="77777777" w:rsidR="00F9708B" w:rsidRDefault="00F9708B" w:rsidP="00F9708B">
      <w:pPr>
        <w:jc w:val="center"/>
        <w:rPr>
          <w:rFonts w:ascii="Gill Sans MT" w:hAnsi="Gill Sans MT"/>
          <w:b/>
          <w:color w:val="002060"/>
        </w:rPr>
      </w:pPr>
      <w:proofErr w:type="gramStart"/>
      <w:r w:rsidRPr="00C26842">
        <w:rPr>
          <w:rFonts w:ascii="Gill Sans MT" w:hAnsi="Gill Sans MT"/>
          <w:b/>
          <w:color w:val="002060"/>
        </w:rPr>
        <w:t>de</w:t>
      </w:r>
      <w:proofErr w:type="gramEnd"/>
      <w:r w:rsidRPr="00C26842">
        <w:rPr>
          <w:rFonts w:ascii="Gill Sans MT" w:hAnsi="Gill Sans MT"/>
          <w:b/>
          <w:color w:val="002060"/>
        </w:rPr>
        <w:t xml:space="preserve"> la Red de Funcionarios para de Enlace para el Combate al Tráfico Ilícito de Migrantes y la Trata de Personas</w:t>
      </w:r>
      <w:r>
        <w:rPr>
          <w:rFonts w:ascii="Gill Sans MT" w:hAnsi="Gill Sans MT"/>
          <w:b/>
          <w:color w:val="002060"/>
        </w:rPr>
        <w:t xml:space="preserve"> de la Conferencia Regional sobre Migración</w:t>
      </w:r>
    </w:p>
    <w:p w14:paraId="0615A5AE" w14:textId="77777777" w:rsidR="00B8206C" w:rsidRPr="00B03180" w:rsidRDefault="00B8206C" w:rsidP="008E3433">
      <w:pPr>
        <w:jc w:val="center"/>
        <w:rPr>
          <w:rFonts w:ascii="Gill Sans MT" w:hAnsi="Gill Sans MT"/>
          <w:b/>
        </w:rPr>
      </w:pPr>
    </w:p>
    <w:p w14:paraId="13A4ECD1" w14:textId="77777777" w:rsidR="00B8206C" w:rsidRPr="00B03180" w:rsidRDefault="00B8206C" w:rsidP="00B8206C">
      <w:pPr>
        <w:jc w:val="center"/>
        <w:rPr>
          <w:rFonts w:ascii="Gill Sans MT" w:hAnsi="Gill Sans MT"/>
          <w:b/>
          <w:color w:val="002060"/>
          <w:u w:val="single"/>
        </w:rPr>
      </w:pPr>
      <w:r w:rsidRPr="00B03180">
        <w:rPr>
          <w:rFonts w:ascii="Gill Sans MT" w:hAnsi="Gill Sans MT"/>
          <w:b/>
          <w:color w:val="002060"/>
          <w:u w:val="single"/>
        </w:rPr>
        <w:t>NOTA CONCEPTUAL</w:t>
      </w:r>
    </w:p>
    <w:p w14:paraId="0781A509" w14:textId="43FE11F9" w:rsidR="00B8206C" w:rsidRPr="00B03180" w:rsidRDefault="00B03180" w:rsidP="008E3433">
      <w:pPr>
        <w:jc w:val="center"/>
        <w:rPr>
          <w:rFonts w:ascii="Gill Sans MT" w:hAnsi="Gill Sans MT"/>
          <w:b/>
          <w:color w:val="002060"/>
        </w:rPr>
      </w:pPr>
      <w:r w:rsidRPr="00B03180">
        <w:rPr>
          <w:rFonts w:ascii="Gill Sans MT" w:hAnsi="Gill Sans MT"/>
          <w:b/>
          <w:color w:val="002060"/>
        </w:rPr>
        <w:t>(Primer Borrador)</w:t>
      </w:r>
    </w:p>
    <w:p w14:paraId="65022CD8" w14:textId="77777777" w:rsidR="008E3433" w:rsidRDefault="008E3433" w:rsidP="008E3433">
      <w:pPr>
        <w:jc w:val="center"/>
        <w:rPr>
          <w:b/>
        </w:rPr>
      </w:pPr>
    </w:p>
    <w:p w14:paraId="1F7F385B" w14:textId="56A6A979" w:rsidR="008E3433" w:rsidRPr="00B03180" w:rsidRDefault="008E3433" w:rsidP="00B03180">
      <w:pPr>
        <w:shd w:val="clear" w:color="auto" w:fill="DEEAF6" w:themeFill="accent5" w:themeFillTint="33"/>
        <w:rPr>
          <w:rFonts w:ascii="Gill Sans MT" w:hAnsi="Gill Sans MT"/>
          <w:b/>
          <w:color w:val="002060"/>
          <w:sz w:val="24"/>
          <w:szCs w:val="24"/>
        </w:rPr>
      </w:pPr>
      <w:r w:rsidRPr="00B03180">
        <w:rPr>
          <w:rFonts w:ascii="Gill Sans MT" w:hAnsi="Gill Sans MT"/>
          <w:b/>
          <w:color w:val="002060"/>
          <w:sz w:val="24"/>
          <w:szCs w:val="24"/>
        </w:rPr>
        <w:t>ANTECEDENTES Y JUSTIFICACIÓN</w:t>
      </w:r>
    </w:p>
    <w:p w14:paraId="7FF4999D" w14:textId="529FDF13" w:rsidR="004E2663" w:rsidRDefault="0066597C" w:rsidP="004E2663">
      <w:pPr>
        <w:jc w:val="both"/>
      </w:pPr>
      <w:r>
        <w:t>Desde los inicios de la CRM (</w:t>
      </w:r>
      <w:r w:rsidR="004E2663">
        <w:t xml:space="preserve">acuerdos de la Cumbre de Tuxtla II en </w:t>
      </w:r>
      <w:r>
        <w:t xml:space="preserve">1996), los países de la región </w:t>
      </w:r>
      <w:r w:rsidR="004E2663">
        <w:t xml:space="preserve">afirmaron el compromiso de trabajar en la armonización de legislaciones para tipificar como delito y combatir el tráfico ilícito de migrantes y otros delitos relacionados. </w:t>
      </w:r>
    </w:p>
    <w:p w14:paraId="3BBA44F7" w14:textId="77777777" w:rsidR="0066597C" w:rsidRDefault="004E2663" w:rsidP="004E2663">
      <w:pPr>
        <w:jc w:val="both"/>
      </w:pPr>
      <w:r>
        <w:t>En las subsiguientes reuniones del Grupo Regional de Consulta sobre Migración (GRCM) y de la CRM, el tema fue tomando relevancia a medida que los Países Miembros exponían sus experiencias en el combate al tráfico ilícito de migrantes</w:t>
      </w:r>
      <w:r w:rsidR="0066597C">
        <w:t xml:space="preserve">, mostrando su </w:t>
      </w:r>
      <w:r w:rsidR="0066597C">
        <w:t>determinación de coordinar esfuerzos para combatir a las organizaciones criminales dedicadas al tráfico ilícito de migrantes mediante el intercambio de información oportuna, además de promover una mejor comprensión del fenómeno para concientizar a la sociedad sobre los efectos nocivos del mismo.</w:t>
      </w:r>
    </w:p>
    <w:p w14:paraId="24E22F47" w14:textId="40E85BBD" w:rsidR="004E2663" w:rsidRDefault="0066597C" w:rsidP="004E2663">
      <w:pPr>
        <w:jc w:val="both"/>
      </w:pPr>
      <w:r>
        <w:t xml:space="preserve">Hecho destacable para responder </w:t>
      </w:r>
      <w:r w:rsidR="003F4278">
        <w:t xml:space="preserve"> desde la región </w:t>
      </w:r>
      <w:r>
        <w:t>a la magnitud y complejidad del tema</w:t>
      </w:r>
      <w:r w:rsidR="003F4278">
        <w:t>,</w:t>
      </w:r>
      <w:r w:rsidRPr="0066597C">
        <w:t xml:space="preserve"> </w:t>
      </w:r>
      <w:r>
        <w:t>ha sido</w:t>
      </w:r>
      <w:r>
        <w:t xml:space="preserve"> la creación en 1999 en Costa Rica de la Red de Funcionarios de </w:t>
      </w:r>
      <w:r w:rsidR="00870AB4">
        <w:t xml:space="preserve"> Enlace </w:t>
      </w:r>
      <w:r w:rsidR="00870AB4" w:rsidRPr="00870AB4">
        <w:t>para el Combate al Tráfico Ilícito de Migrantes y la Trata de Personas</w:t>
      </w:r>
      <w:r w:rsidR="003F4278">
        <w:t xml:space="preserve">. </w:t>
      </w:r>
    </w:p>
    <w:p w14:paraId="6F5DACDD" w14:textId="0372325D" w:rsidR="004E2663" w:rsidRDefault="00401B8A" w:rsidP="004E2663">
      <w:pPr>
        <w:jc w:val="both"/>
      </w:pPr>
      <w:r>
        <w:t>E</w:t>
      </w:r>
      <w:r w:rsidR="00F9708B" w:rsidRPr="00F9708B">
        <w:t xml:space="preserve">n el año 2016, la Organización Internacional para las Migraciones (OIM) </w:t>
      </w:r>
      <w:r w:rsidR="00540E85" w:rsidRPr="00F9708B">
        <w:t>desarroll</w:t>
      </w:r>
      <w:r w:rsidR="00540E85">
        <w:t>ó</w:t>
      </w:r>
      <w:r w:rsidR="00F9708B" w:rsidRPr="00F9708B">
        <w:t xml:space="preserve"> y </w:t>
      </w:r>
      <w:r w:rsidR="00540E85" w:rsidRPr="00F9708B">
        <w:t>present</w:t>
      </w:r>
      <w:r w:rsidR="00540E85">
        <w:t>ó</w:t>
      </w:r>
      <w:r w:rsidR="00F9708B" w:rsidRPr="00F9708B">
        <w:t xml:space="preserve"> a</w:t>
      </w:r>
      <w:r>
        <w:t>nte</w:t>
      </w:r>
      <w:r w:rsidR="00F9708B" w:rsidRPr="00F9708B">
        <w:t xml:space="preserve"> la CRM una serie de </w:t>
      </w:r>
      <w:r w:rsidR="00540E85" w:rsidRPr="00540E85">
        <w:rPr>
          <w:i/>
        </w:rPr>
        <w:t>Recomendaciones para el fortalecimiento de la estrategia regional contra el tráfico ilícito de migrantes y trata de personas</w:t>
      </w:r>
      <w:r w:rsidR="00540E85">
        <w:rPr>
          <w:rStyle w:val="FootnoteReference"/>
        </w:rPr>
        <w:footnoteReference w:id="1"/>
      </w:r>
      <w:r w:rsidR="00F9708B">
        <w:t xml:space="preserve">. </w:t>
      </w:r>
      <w:r w:rsidR="00540E85">
        <w:t xml:space="preserve">Este documento representa un esfuerzo por presentar herramientas para aquellas personas encargadas de la elaboración de políticas públicas y programas dirigidos al abordaje del tráfico ilícito y la trata de personas. </w:t>
      </w:r>
    </w:p>
    <w:p w14:paraId="2D4EA6BF" w14:textId="77777777" w:rsidR="0031156E" w:rsidRDefault="0031156E" w:rsidP="0031156E">
      <w:pPr>
        <w:jc w:val="both"/>
      </w:pPr>
    </w:p>
    <w:p w14:paraId="190B2605" w14:textId="77777777" w:rsidR="0031156E" w:rsidRDefault="00353945" w:rsidP="0031156E">
      <w:pPr>
        <w:jc w:val="both"/>
      </w:pPr>
      <w:r>
        <w:t>Entre la serie de recomendaciones y de medidas para combatir el tráfico ilícito de migrantes, destaca la de crear un Plan de Acción Regional contra el tráfico ilícito de migrantes</w:t>
      </w:r>
      <w:r w:rsidR="0031156E">
        <w:t>. Lo anterior se justifica por la necesidad de desarrollar acciones regionales y no solamente locales o nacionales, “</w:t>
      </w:r>
      <w:r w:rsidR="00540E85">
        <w:t xml:space="preserve">partiendo de dos premisas: </w:t>
      </w:r>
    </w:p>
    <w:p w14:paraId="72EE70AF" w14:textId="77777777" w:rsidR="0031156E" w:rsidRDefault="00540E85" w:rsidP="0031156E">
      <w:pPr>
        <w:ind w:left="720"/>
        <w:jc w:val="both"/>
      </w:pPr>
      <w:r>
        <w:t xml:space="preserve">1. Que todos los países se encuentran directamente alineados con la ruta migrante hacia Estados Unidos, incluso República Dominicana tanto para flujos migratorios continentales como transcontinentales. </w:t>
      </w:r>
    </w:p>
    <w:p w14:paraId="0B3251CC" w14:textId="77777777" w:rsidR="0031156E" w:rsidRDefault="00540E85" w:rsidP="0031156E">
      <w:pPr>
        <w:ind w:left="720"/>
        <w:jc w:val="both"/>
      </w:pPr>
      <w:r>
        <w:t>2. Que el tráfico ilícito de migrantes ha mostrado actividad en cada uno de los países que conforman la CRM</w:t>
      </w:r>
      <w:r w:rsidR="0031156E">
        <w:t>”</w:t>
      </w:r>
      <w:r>
        <w:t xml:space="preserve">. </w:t>
      </w:r>
    </w:p>
    <w:p w14:paraId="6BBBE758" w14:textId="00BB61D7" w:rsidR="006E17EC" w:rsidRDefault="0031156E" w:rsidP="0031156E">
      <w:pPr>
        <w:jc w:val="both"/>
      </w:pPr>
      <w:r>
        <w:t>Así es que si bien es indiscutible que cada país de la región ha realizado avances destacables, por ejemplo en cuanto a procesos de inteligencia, así mismo se ha promovido la cooperación a través de la realización exitosa de varios operativos regionales, n</w:t>
      </w:r>
      <w:r w:rsidR="00540E85">
        <w:t xml:space="preserve">o obstante, </w:t>
      </w:r>
      <w:r>
        <w:t>hace falta reforzar y enmarcar bajo una estrategia regional los objetivos y acciones comunes y regionales a desarrollarse a mediano plazo. El informe de OIM recomienda la creación de esa “</w:t>
      </w:r>
      <w:r w:rsidR="00540E85">
        <w:t>plataforma regional permanente con recursos articulados para la obtención de información actualizada y compartida en “tiempo real” a toda la región</w:t>
      </w:r>
      <w:r>
        <w:t>” cuyo eje central seria el Plan a ser elaborado en el taller propuesto</w:t>
      </w:r>
      <w:r w:rsidR="00540E85">
        <w:t xml:space="preserve">. </w:t>
      </w:r>
    </w:p>
    <w:p w14:paraId="551D6C25" w14:textId="4AC7ECC1" w:rsidR="00D01BA0" w:rsidRPr="00F9708B" w:rsidRDefault="00315E2E" w:rsidP="004E2663">
      <w:pPr>
        <w:jc w:val="both"/>
      </w:pPr>
      <w:r>
        <w:t>Luego de recibir estas recomendaciones en noviembre del 2016, e</w:t>
      </w:r>
      <w:r w:rsidR="00D01BA0" w:rsidRPr="00F9708B">
        <w:t xml:space="preserve">l Grupo Regional de Consulta sobre Migración (GRCM), </w:t>
      </w:r>
      <w:r>
        <w:t>se reunió</w:t>
      </w:r>
      <w:r w:rsidR="00D01BA0" w:rsidRPr="00F9708B">
        <w:t xml:space="preserve"> los días 20 al 22 de junio de 2017 en la Ciudad de San Salvador, El Salvador, con la participación de representantes de Canadá, Costa Rica, El Salvador, Estados Unidos de América, Guatemala, Honduras, México, Panamá y República Dominicana</w:t>
      </w:r>
      <w:r>
        <w:t xml:space="preserve">. El Grupo </w:t>
      </w:r>
      <w:r w:rsidR="00D01BA0" w:rsidRPr="00F9708B">
        <w:t xml:space="preserve">formuló </w:t>
      </w:r>
      <w:r w:rsidR="00987EBC" w:rsidRPr="00F9708B">
        <w:t xml:space="preserve">entre otras conclusiones la de aceptar el </w:t>
      </w:r>
      <w:r w:rsidR="00987EBC" w:rsidRPr="00315E2E">
        <w:rPr>
          <w:b/>
        </w:rPr>
        <w:t>Informe de la Red de Funcionarios de Enlace para el Combate al Tráfico Ilícito de Migrantes y la Trata de Personas</w:t>
      </w:r>
      <w:r w:rsidR="00987EBC" w:rsidRPr="00F9708B">
        <w:t xml:space="preserve"> y solicitar a los Países Miembros y a la ST que trabajen en el seguimiento a los puntos planteados en dicho informe según corresponda.</w:t>
      </w:r>
    </w:p>
    <w:p w14:paraId="695F7DE1" w14:textId="3C94E307" w:rsidR="00D01BA0" w:rsidRDefault="00987EBC" w:rsidP="00F9708B">
      <w:pPr>
        <w:jc w:val="both"/>
      </w:pPr>
      <w:r w:rsidRPr="00F9708B">
        <w:t xml:space="preserve">Dicho informe, </w:t>
      </w:r>
      <w:r w:rsidR="00F9708B" w:rsidRPr="00F9708B">
        <w:t>estipula lo siguiente</w:t>
      </w:r>
      <w:r w:rsidR="00F9708B">
        <w:t>, en su apartado 2.b</w:t>
      </w:r>
      <w:proofErr w:type="gramStart"/>
      <w:r w:rsidR="00F9708B">
        <w:t xml:space="preserve">) </w:t>
      </w:r>
      <w:r w:rsidR="00F9708B" w:rsidRPr="00F9708B">
        <w:t>:</w:t>
      </w:r>
      <w:proofErr w:type="gramEnd"/>
      <w:r w:rsidR="00F9708B">
        <w:t xml:space="preserve"> “</w:t>
      </w:r>
      <w:r w:rsidR="00D01BA0" w:rsidRPr="001B3E07">
        <w:rPr>
          <w:b/>
        </w:rPr>
        <w:t>Agradecer y acoger el ofrecimiento de la OIM de dar</w:t>
      </w:r>
      <w:r w:rsidR="00F9708B" w:rsidRPr="001B3E07">
        <w:rPr>
          <w:b/>
        </w:rPr>
        <w:t xml:space="preserve"> </w:t>
      </w:r>
      <w:r w:rsidR="00D01BA0" w:rsidRPr="001B3E07">
        <w:rPr>
          <w:b/>
        </w:rPr>
        <w:t>acompañamiento técnico, en la elaboración por parte de la ST, de un Borrador de Plan de Trabajo en materia de tráfico ilícito de migrantes de la Red de Funcionarios para de Enlace para el Combate al Tráfico Ilícito de Migrantes y la Trata de Personas. A estos efectos, la OIM apoyará la organización de un taller presencial para el desarrollo de dicho Plan</w:t>
      </w:r>
      <w:r w:rsidR="00F9708B">
        <w:t>”</w:t>
      </w:r>
      <w:r w:rsidR="00D01BA0" w:rsidRPr="00F9708B">
        <w:t>.</w:t>
      </w:r>
    </w:p>
    <w:p w14:paraId="50E117D1" w14:textId="13A1BEDB" w:rsidR="00F9708B" w:rsidRDefault="00E76562" w:rsidP="00F9708B">
      <w:pPr>
        <w:jc w:val="both"/>
      </w:pPr>
      <w:r>
        <w:t>Así</w:t>
      </w:r>
      <w:r w:rsidR="00F9708B">
        <w:t xml:space="preserve"> mismo:</w:t>
      </w:r>
      <w:r w:rsidR="00315E2E">
        <w:t xml:space="preserve"> </w:t>
      </w:r>
      <w:r w:rsidR="00F9708B">
        <w:t xml:space="preserve">“c. </w:t>
      </w:r>
      <w:r w:rsidR="00D01BA0" w:rsidRPr="00F9708B">
        <w:t>Recibir con beneplácito el apoyo de RROCM para trabajar conjuntamente con los Países Miembros, la ST y OIM en la elaboración del Plan de Tráfico ilícito de migrantes.</w:t>
      </w:r>
    </w:p>
    <w:p w14:paraId="441E58DA" w14:textId="77777777" w:rsidR="001B3E07" w:rsidRDefault="001B3E07" w:rsidP="00F9708B">
      <w:pPr>
        <w:jc w:val="both"/>
      </w:pPr>
    </w:p>
    <w:p w14:paraId="5B4380C8" w14:textId="77777777" w:rsidR="001B3E07" w:rsidRDefault="001B3E07" w:rsidP="00F9708B">
      <w:pPr>
        <w:jc w:val="both"/>
      </w:pPr>
    </w:p>
    <w:p w14:paraId="26DF5368" w14:textId="77777777" w:rsidR="003F4278" w:rsidRDefault="003F4278" w:rsidP="00F9708B">
      <w:pPr>
        <w:jc w:val="both"/>
      </w:pPr>
    </w:p>
    <w:p w14:paraId="608F7EDE" w14:textId="77777777" w:rsidR="003F4278" w:rsidRDefault="003F4278" w:rsidP="00F9708B">
      <w:pPr>
        <w:jc w:val="both"/>
      </w:pPr>
    </w:p>
    <w:p w14:paraId="2B65BA99" w14:textId="61E4F3AC" w:rsidR="00E76562" w:rsidRDefault="00F9708B" w:rsidP="00F9708B">
      <w:pPr>
        <w:jc w:val="both"/>
      </w:pPr>
      <w:r>
        <w:t xml:space="preserve">d. </w:t>
      </w:r>
      <w:r w:rsidR="00D01BA0" w:rsidRPr="00F9708B">
        <w:t>Considerar la propuesta de OIM de elaborar indicadores de cumplimiento del Protocolo contra el Tráfico Ilícito de Migrantes por Tierra, Mar y Aire, como una herramienta útil para monitorear sus avances en este tema, la cual</w:t>
      </w:r>
      <w:r w:rsidR="00226636" w:rsidRPr="00F9708B">
        <w:t xml:space="preserve"> </w:t>
      </w:r>
      <w:r w:rsidR="00D01BA0" w:rsidRPr="00F9708B">
        <w:t>ayudará a alimentar el Plan del Trabajo de esta Red</w:t>
      </w:r>
      <w:r w:rsidR="00315E2E">
        <w:t>”</w:t>
      </w:r>
      <w:r w:rsidR="00D01BA0" w:rsidRPr="00F9708B">
        <w:t>.</w:t>
      </w:r>
    </w:p>
    <w:p w14:paraId="7846FF9C" w14:textId="33749564" w:rsidR="00315E2E" w:rsidRDefault="00315E2E" w:rsidP="00E76562">
      <w:pPr>
        <w:spacing w:after="0" w:line="240" w:lineRule="auto"/>
        <w:jc w:val="both"/>
      </w:pPr>
      <w:r>
        <w:t>Es así que la Red sugirió (apartado 7) al GCRM la aprobación del Taller:</w:t>
      </w:r>
    </w:p>
    <w:p w14:paraId="4E27ED4D" w14:textId="77777777" w:rsidR="00315E2E" w:rsidRDefault="00315E2E" w:rsidP="00E76562">
      <w:pPr>
        <w:spacing w:after="0" w:line="240" w:lineRule="auto"/>
        <w:jc w:val="both"/>
      </w:pPr>
    </w:p>
    <w:p w14:paraId="265C3818" w14:textId="296CAADA" w:rsidR="00E76562" w:rsidRPr="00E76562" w:rsidRDefault="00315E2E" w:rsidP="00315E2E">
      <w:pPr>
        <w:spacing w:after="0" w:line="240" w:lineRule="auto"/>
        <w:ind w:firstLine="720"/>
        <w:jc w:val="both"/>
        <w:rPr>
          <w:b/>
        </w:rPr>
      </w:pPr>
      <w:r>
        <w:rPr>
          <w:b/>
        </w:rPr>
        <w:t>“</w:t>
      </w:r>
      <w:r w:rsidR="00E76562" w:rsidRPr="00E76562">
        <w:rPr>
          <w:b/>
        </w:rPr>
        <w:t>7. (…)</w:t>
      </w:r>
    </w:p>
    <w:p w14:paraId="122FE8F6" w14:textId="3966FF54" w:rsidR="00E76562" w:rsidRPr="00E76562" w:rsidRDefault="00E76562" w:rsidP="00E76562">
      <w:pPr>
        <w:spacing w:after="0" w:line="240" w:lineRule="auto"/>
        <w:ind w:left="1080"/>
        <w:jc w:val="both"/>
        <w:rPr>
          <w:b/>
        </w:rPr>
      </w:pPr>
      <w:r w:rsidRPr="00E76562">
        <w:rPr>
          <w:b/>
        </w:rPr>
        <w:t>b. Taller presencial para la elaboración del Plan de Trabajo en materia de tráfi</w:t>
      </w:r>
      <w:r w:rsidR="00315E2E">
        <w:rPr>
          <w:b/>
        </w:rPr>
        <w:t>co ilícito de migrantes de la</w:t>
      </w:r>
      <w:r w:rsidRPr="00E76562">
        <w:rPr>
          <w:b/>
        </w:rPr>
        <w:t xml:space="preserve"> Red de Funcionarios para de Enlace para el Combate al Tráfico Ilícito de Migrantes y la Trata de Personas, a realizarse en Costa Rica en el mes de agosto de 2017.</w:t>
      </w:r>
      <w:r w:rsidR="00F9708B" w:rsidRPr="00E76562">
        <w:rPr>
          <w:b/>
        </w:rPr>
        <w:t>”</w:t>
      </w:r>
    </w:p>
    <w:p w14:paraId="3D4BA6AF" w14:textId="5308CF8D" w:rsidR="00D01BA0" w:rsidRPr="00F9708B" w:rsidRDefault="00D01BA0" w:rsidP="00E76562">
      <w:pPr>
        <w:spacing w:after="0" w:line="240" w:lineRule="auto"/>
        <w:ind w:left="1080"/>
        <w:jc w:val="both"/>
      </w:pPr>
      <w:r w:rsidRPr="00F9708B">
        <w:t xml:space="preserve"> </w:t>
      </w:r>
    </w:p>
    <w:p w14:paraId="4A30C5AD" w14:textId="2794EAB8" w:rsidR="00D01BA0" w:rsidRDefault="00E76562" w:rsidP="00124CEA">
      <w:pPr>
        <w:spacing w:after="0" w:line="240" w:lineRule="auto"/>
        <w:jc w:val="both"/>
      </w:pPr>
      <w:r>
        <w:rPr>
          <w:lang w:val="es-MX"/>
        </w:rPr>
        <w:t>En vista de lo anterior la OIM desarrolla la siguiente propuesta metodológica para ofrecer</w:t>
      </w:r>
      <w:r w:rsidR="00315E2E">
        <w:rPr>
          <w:lang w:val="es-MX"/>
        </w:rPr>
        <w:t xml:space="preserve"> un taller para la elaboración del </w:t>
      </w:r>
      <w:r w:rsidRPr="00F9708B">
        <w:t>borrador de Plan de Trabajo en materia de tráfico ilícito de migrantes</w:t>
      </w:r>
      <w:r>
        <w:t>.</w:t>
      </w:r>
    </w:p>
    <w:p w14:paraId="610AD8E8" w14:textId="77777777" w:rsidR="00E76562" w:rsidRDefault="00E76562" w:rsidP="00124CEA">
      <w:pPr>
        <w:spacing w:after="0" w:line="240" w:lineRule="auto"/>
        <w:jc w:val="both"/>
      </w:pPr>
    </w:p>
    <w:p w14:paraId="59C3C9CC" w14:textId="7A76570E" w:rsidR="007E2298" w:rsidRDefault="00E76562" w:rsidP="002E445A">
      <w:pPr>
        <w:spacing w:after="0" w:line="240" w:lineRule="auto"/>
        <w:jc w:val="both"/>
        <w:rPr>
          <w:rFonts w:ascii="Verdana" w:hAnsi="Verdana"/>
        </w:rPr>
      </w:pPr>
      <w:r>
        <w:t>Dicho taller será destinado a la Red de</w:t>
      </w:r>
      <w:r w:rsidR="00315E2E">
        <w:t xml:space="preserve"> </w:t>
      </w:r>
      <w:r w:rsidR="00315E2E" w:rsidRPr="00315E2E">
        <w:t>Funcionarios para de Enlace para el Combate al Tráfico Ilícito de Migrantes y la Trata de Personas</w:t>
      </w:r>
      <w:r w:rsidR="00315E2E">
        <w:t xml:space="preserve"> de</w:t>
      </w:r>
      <w:r>
        <w:t xml:space="preserve"> la CRM, así mismo en aras de fortalecer las cooperaciones y sinergias entre los distintos espacios existentes, incluirá a representantes de la Coalición Regional contra la Trata de Personas y Trafico Ilícito de Migrantes. Lo anterior en cumplimiento de lo est</w:t>
      </w:r>
      <w:r w:rsidR="00315E2E">
        <w:t>ablecido por la Red</w:t>
      </w:r>
      <w:r>
        <w:t xml:space="preserve"> </w:t>
      </w:r>
      <w:r w:rsidR="00315E2E">
        <w:t xml:space="preserve">de </w:t>
      </w:r>
      <w:r w:rsidR="00315E2E" w:rsidRPr="00315E2E">
        <w:t>Funcionarios para de Enlace para el Combate al Tráfico Ilícito de Migrantes y la Trata de Personas</w:t>
      </w:r>
      <w:r>
        <w:t>, en el mismo informe ya citado:</w:t>
      </w:r>
    </w:p>
    <w:p w14:paraId="47218627" w14:textId="77777777" w:rsidR="007E2298" w:rsidRDefault="007E2298" w:rsidP="002E445A">
      <w:pPr>
        <w:spacing w:after="0" w:line="240" w:lineRule="auto"/>
        <w:jc w:val="both"/>
        <w:rPr>
          <w:rFonts w:ascii="Verdana" w:hAnsi="Verdana"/>
        </w:rPr>
      </w:pPr>
    </w:p>
    <w:p w14:paraId="30FC38A8" w14:textId="14A8D0FA" w:rsidR="002E445A" w:rsidRPr="00E76562" w:rsidRDefault="00E76562" w:rsidP="00315E2E">
      <w:pPr>
        <w:spacing w:after="0" w:line="240" w:lineRule="auto"/>
        <w:ind w:left="720"/>
        <w:jc w:val="both"/>
      </w:pPr>
      <w:r w:rsidRPr="00E76562">
        <w:t>“</w:t>
      </w:r>
      <w:r w:rsidR="002E445A" w:rsidRPr="00E76562">
        <w:t>6. Agradecer la presentación de la Coalición Regional contra la Trata y Tráfico de Personas y reconocer la importancia del acercamiento entre la Coalición y la CRM. En esa línea, la Coalición girará invitación a la CRM a futuras actividades y viceversa</w:t>
      </w:r>
      <w:r>
        <w:t>”</w:t>
      </w:r>
      <w:r w:rsidR="002E445A" w:rsidRPr="00E76562">
        <w:t>.</w:t>
      </w:r>
    </w:p>
    <w:p w14:paraId="58CCB329" w14:textId="77777777" w:rsidR="00226636" w:rsidRPr="00E76562" w:rsidRDefault="00226636" w:rsidP="002E445A">
      <w:pPr>
        <w:spacing w:after="0" w:line="240" w:lineRule="auto"/>
        <w:jc w:val="both"/>
      </w:pPr>
    </w:p>
    <w:p w14:paraId="47B04D7A" w14:textId="51990C79" w:rsidR="001B3E07" w:rsidRDefault="00E745C7" w:rsidP="001B3E07">
      <w:pPr>
        <w:pStyle w:val="Heading3"/>
        <w:jc w:val="both"/>
        <w:rPr>
          <w:rFonts w:asciiTheme="minorHAnsi" w:eastAsiaTheme="minorHAnsi" w:hAnsiTheme="minorHAnsi" w:cstheme="minorBidi"/>
          <w:color w:val="auto"/>
          <w:sz w:val="22"/>
          <w:szCs w:val="22"/>
        </w:rPr>
      </w:pPr>
      <w:r w:rsidRPr="00CD61AD">
        <w:rPr>
          <w:rFonts w:asciiTheme="minorHAnsi" w:eastAsiaTheme="minorHAnsi" w:hAnsiTheme="minorHAnsi" w:cstheme="minorBidi"/>
          <w:color w:val="auto"/>
          <w:sz w:val="22"/>
          <w:szCs w:val="22"/>
        </w:rPr>
        <w:t xml:space="preserve">El taller propuesto será desarrollado por la OIM </w:t>
      </w:r>
      <w:r w:rsidR="00CD61AD">
        <w:rPr>
          <w:rFonts w:asciiTheme="minorHAnsi" w:eastAsiaTheme="minorHAnsi" w:hAnsiTheme="minorHAnsi" w:cstheme="minorBidi"/>
          <w:color w:val="auto"/>
          <w:sz w:val="22"/>
          <w:szCs w:val="22"/>
        </w:rPr>
        <w:t>en el marco de su</w:t>
      </w:r>
      <w:r w:rsidRPr="00CD61AD">
        <w:rPr>
          <w:rFonts w:asciiTheme="minorHAnsi" w:eastAsiaTheme="minorHAnsi" w:hAnsiTheme="minorHAnsi" w:cstheme="minorBidi"/>
          <w:color w:val="auto"/>
          <w:sz w:val="22"/>
          <w:szCs w:val="22"/>
        </w:rPr>
        <w:t xml:space="preserve"> </w:t>
      </w:r>
      <w:r w:rsidR="0036740D" w:rsidRPr="00CD61AD">
        <w:rPr>
          <w:rFonts w:asciiTheme="minorHAnsi" w:eastAsiaTheme="minorHAnsi" w:hAnsiTheme="minorHAnsi" w:cstheme="minorBidi"/>
          <w:color w:val="auto"/>
          <w:sz w:val="22"/>
          <w:szCs w:val="22"/>
        </w:rPr>
        <w:t xml:space="preserve">Programa </w:t>
      </w:r>
      <w:r w:rsidRPr="00CD61AD">
        <w:rPr>
          <w:rFonts w:asciiTheme="minorHAnsi" w:eastAsiaTheme="minorHAnsi" w:hAnsiTheme="minorHAnsi" w:cstheme="minorBidi"/>
          <w:color w:val="auto"/>
          <w:sz w:val="22"/>
          <w:szCs w:val="22"/>
        </w:rPr>
        <w:t xml:space="preserve">Mesoamérica “Fortaleciendo las capacidades </w:t>
      </w:r>
      <w:r w:rsidR="00D53EF5" w:rsidRPr="00CD61AD">
        <w:rPr>
          <w:rFonts w:asciiTheme="minorHAnsi" w:eastAsiaTheme="minorHAnsi" w:hAnsiTheme="minorHAnsi" w:cstheme="minorBidi"/>
          <w:color w:val="auto"/>
          <w:sz w:val="22"/>
          <w:szCs w:val="22"/>
        </w:rPr>
        <w:t xml:space="preserve">para proteger y asistir a los migrantes vulnerables” bajo su pilar 4 de cooperación, referido a la promoción del dialogo y coordinación regional. Dicho Programa es financiado por el Departamento de Estado de los Estados Unidos de América. </w:t>
      </w:r>
    </w:p>
    <w:p w14:paraId="77805EE9" w14:textId="77777777" w:rsidR="001B3E07" w:rsidRPr="001B3E07" w:rsidRDefault="001B3E07" w:rsidP="00C74D06">
      <w:pPr>
        <w:spacing w:after="0"/>
      </w:pPr>
    </w:p>
    <w:p w14:paraId="6F75A889" w14:textId="7F018135" w:rsidR="00401B8A" w:rsidRDefault="00401B8A" w:rsidP="00401B8A">
      <w:pPr>
        <w:jc w:val="both"/>
      </w:pPr>
      <w:r>
        <w:rPr>
          <w:lang w:val="es-MX"/>
        </w:rPr>
        <w:t xml:space="preserve">Asimismo, </w:t>
      </w:r>
      <w:r>
        <w:t>la OIM ofrecerá la asistencia técnica para el desarrollo del Taller en el marco y en concordancia con</w:t>
      </w:r>
      <w:r w:rsidR="001B3E07">
        <w:t xml:space="preserve"> los</w:t>
      </w:r>
      <w:r>
        <w:t xml:space="preserve"> esfuerzos </w:t>
      </w:r>
      <w:r w:rsidR="001B3E07">
        <w:t xml:space="preserve">que realiza </w:t>
      </w:r>
      <w:r>
        <w:t xml:space="preserve">en la región en el tema de tráfico ilícito de migrantes, orientados a apoyar a los Estados a generar procedimientos y procesos que permiten a las agencias de orden público identificar con mayor eficacia a los traficantes de migrantes, bajo el enfoque de los siguientes pilares fundamentales: </w:t>
      </w:r>
    </w:p>
    <w:p w14:paraId="266910F0" w14:textId="77777777" w:rsidR="00401B8A" w:rsidRDefault="00401B8A" w:rsidP="00401B8A">
      <w:pPr>
        <w:ind w:firstLine="720"/>
        <w:jc w:val="both"/>
      </w:pPr>
      <w:r>
        <w:t xml:space="preserve">• Proporcionar protección y asistencia a migrantes víctimas de tráfico ilícito. </w:t>
      </w:r>
    </w:p>
    <w:p w14:paraId="5ED937DE" w14:textId="77777777" w:rsidR="00401B8A" w:rsidRDefault="00401B8A" w:rsidP="00401B8A">
      <w:pPr>
        <w:ind w:firstLine="720"/>
        <w:jc w:val="both"/>
      </w:pPr>
      <w:r>
        <w:t xml:space="preserve">• Abordar las causas del tráfico ilícito de migrantes. </w:t>
      </w:r>
    </w:p>
    <w:p w14:paraId="349AE9A4" w14:textId="77777777" w:rsidR="00401B8A" w:rsidRDefault="00401B8A" w:rsidP="00401B8A">
      <w:pPr>
        <w:ind w:left="720"/>
        <w:jc w:val="both"/>
      </w:pPr>
      <w:r>
        <w:t xml:space="preserve">• Fomentar la capacidad de los estados para erradicar las actividades de los traficantes de migrantes. </w:t>
      </w:r>
    </w:p>
    <w:p w14:paraId="2525B7B4" w14:textId="3602065B" w:rsidR="00401B8A" w:rsidRDefault="00401B8A" w:rsidP="00401B8A">
      <w:pPr>
        <w:ind w:firstLine="720"/>
        <w:jc w:val="both"/>
      </w:pPr>
      <w:r>
        <w:t>• Promover las investigaciones y la recopilación de datos sobre el tráfico de migrante.</w:t>
      </w:r>
    </w:p>
    <w:p w14:paraId="46C3CE2C" w14:textId="60C949EB" w:rsidR="00401B8A" w:rsidRPr="00401B8A" w:rsidRDefault="00401B8A" w:rsidP="00401B8A"/>
    <w:p w14:paraId="157119B3" w14:textId="77777777" w:rsidR="007E2298" w:rsidRPr="00C26842" w:rsidRDefault="007E2298" w:rsidP="006D1011">
      <w:pPr>
        <w:rPr>
          <w:highlight w:val="yellow"/>
          <w:lang w:val="es-MX"/>
        </w:rPr>
      </w:pPr>
    </w:p>
    <w:p w14:paraId="7348561E" w14:textId="77777777" w:rsidR="006D1011" w:rsidRPr="00540E85" w:rsidRDefault="006D1011" w:rsidP="002E445A">
      <w:pPr>
        <w:spacing w:after="0" w:line="240" w:lineRule="auto"/>
        <w:jc w:val="both"/>
        <w:rPr>
          <w:rFonts w:ascii="Verdana" w:hAnsi="Verdana"/>
          <w:lang w:val="es-CR"/>
        </w:rPr>
      </w:pPr>
    </w:p>
    <w:p w14:paraId="064C1CDF" w14:textId="77777777" w:rsidR="002E445A" w:rsidRPr="002E445A" w:rsidRDefault="002E445A" w:rsidP="00584D5A">
      <w:pPr>
        <w:spacing w:after="0" w:line="240" w:lineRule="auto"/>
        <w:jc w:val="right"/>
        <w:rPr>
          <w:b/>
          <w:sz w:val="24"/>
          <w:szCs w:val="24"/>
          <w:lang w:val="es-MX"/>
        </w:rPr>
      </w:pPr>
    </w:p>
    <w:p w14:paraId="2F92D2CA" w14:textId="5DC9A29F" w:rsidR="00584D5A" w:rsidRPr="00E71A48" w:rsidRDefault="00584D5A" w:rsidP="00BC01E0">
      <w:pPr>
        <w:shd w:val="clear" w:color="auto" w:fill="DEEAF6" w:themeFill="accent5" w:themeFillTint="33"/>
        <w:spacing w:after="160" w:line="259" w:lineRule="auto"/>
        <w:rPr>
          <w:b/>
          <w:sz w:val="24"/>
          <w:szCs w:val="24"/>
        </w:rPr>
      </w:pPr>
      <w:r w:rsidRPr="00BC01E0">
        <w:rPr>
          <w:rFonts w:ascii="Gill Sans MT" w:hAnsi="Gill Sans MT"/>
          <w:b/>
          <w:color w:val="002060"/>
          <w:sz w:val="24"/>
          <w:szCs w:val="24"/>
          <w:shd w:val="clear" w:color="auto" w:fill="DEEAF6" w:themeFill="accent5" w:themeFillTint="33"/>
        </w:rPr>
        <w:t>OBJETIVOS</w:t>
      </w:r>
    </w:p>
    <w:p w14:paraId="2EAD513F" w14:textId="77777777" w:rsidR="00584D5A" w:rsidRDefault="00584D5A" w:rsidP="00584D5A">
      <w:pPr>
        <w:spacing w:after="0" w:line="240" w:lineRule="auto"/>
        <w:jc w:val="both"/>
        <w:rPr>
          <w:b/>
        </w:rPr>
      </w:pPr>
    </w:p>
    <w:p w14:paraId="4A12AAC3" w14:textId="77777777" w:rsidR="00584D5A" w:rsidRDefault="00584D5A" w:rsidP="00584D5A">
      <w:pPr>
        <w:spacing w:after="0" w:line="240" w:lineRule="auto"/>
        <w:jc w:val="both"/>
        <w:rPr>
          <w:b/>
        </w:rPr>
      </w:pPr>
      <w:r w:rsidRPr="00E71A48">
        <w:rPr>
          <w:b/>
        </w:rPr>
        <w:t>OBJETIVO GENERAL</w:t>
      </w:r>
    </w:p>
    <w:p w14:paraId="492DE29E" w14:textId="77777777" w:rsidR="00584D5A" w:rsidRDefault="00584D5A" w:rsidP="00584D5A">
      <w:pPr>
        <w:pStyle w:val="ListParagraph"/>
        <w:spacing w:after="0" w:line="240" w:lineRule="auto"/>
        <w:jc w:val="both"/>
      </w:pPr>
    </w:p>
    <w:p w14:paraId="005B90D5" w14:textId="0B864ABE" w:rsidR="00584D5A" w:rsidRDefault="00C74D06" w:rsidP="005A5B5D">
      <w:pPr>
        <w:spacing w:after="0" w:line="240" w:lineRule="auto"/>
        <w:jc w:val="both"/>
        <w:rPr>
          <w:lang w:val="es-MX"/>
        </w:rPr>
      </w:pPr>
      <w:r>
        <w:t>El Taller busca c</w:t>
      </w:r>
      <w:r w:rsidR="00421683">
        <w:t>ontribuir a la elaboración</w:t>
      </w:r>
      <w:r w:rsidR="00421683">
        <w:rPr>
          <w:lang w:val="es-MX"/>
        </w:rPr>
        <w:t xml:space="preserve"> del </w:t>
      </w:r>
      <w:r w:rsidR="00421683" w:rsidRPr="00667EB7">
        <w:rPr>
          <w:lang w:val="es-MX"/>
        </w:rPr>
        <w:t xml:space="preserve">plan de trabajo </w:t>
      </w:r>
      <w:r w:rsidR="00421683">
        <w:rPr>
          <w:lang w:val="es-MX"/>
        </w:rPr>
        <w:t xml:space="preserve">de la Conferencia Regional sobre Migración, </w:t>
      </w:r>
      <w:r w:rsidR="00421683" w:rsidRPr="00667EB7">
        <w:rPr>
          <w:lang w:val="es-MX"/>
        </w:rPr>
        <w:t xml:space="preserve">en materia de </w:t>
      </w:r>
      <w:r w:rsidR="00421683">
        <w:rPr>
          <w:lang w:val="es-MX"/>
        </w:rPr>
        <w:t xml:space="preserve">lucha contra el </w:t>
      </w:r>
      <w:r w:rsidR="00421683" w:rsidRPr="00667EB7">
        <w:rPr>
          <w:lang w:val="es-MX"/>
        </w:rPr>
        <w:t>tráfico ilícito</w:t>
      </w:r>
      <w:r w:rsidR="00421683">
        <w:rPr>
          <w:lang w:val="es-MX"/>
        </w:rPr>
        <w:t xml:space="preserve"> de migrantes, en aras de impulsar políticas y acciones </w:t>
      </w:r>
      <w:r w:rsidR="00BA5E12">
        <w:rPr>
          <w:lang w:val="es-MX"/>
        </w:rPr>
        <w:t xml:space="preserve"> estratégicas </w:t>
      </w:r>
      <w:r w:rsidR="00421683">
        <w:rPr>
          <w:lang w:val="es-MX"/>
        </w:rPr>
        <w:t>a nivel regional</w:t>
      </w:r>
      <w:r w:rsidR="00BA5E12">
        <w:rPr>
          <w:lang w:val="es-MX"/>
        </w:rPr>
        <w:t xml:space="preserve"> a mediano – largo plazo</w:t>
      </w:r>
      <w:r w:rsidR="00BA5E12">
        <w:rPr>
          <w:rStyle w:val="FootnoteReference"/>
          <w:lang w:val="es-MX"/>
        </w:rPr>
        <w:footnoteReference w:id="2"/>
      </w:r>
      <w:r w:rsidR="00421683">
        <w:rPr>
          <w:lang w:val="es-MX"/>
        </w:rPr>
        <w:t>.</w:t>
      </w:r>
    </w:p>
    <w:p w14:paraId="53CFEF27" w14:textId="77777777" w:rsidR="00584D5A" w:rsidRPr="00BA5E12" w:rsidRDefault="00584D5A" w:rsidP="00584D5A">
      <w:pPr>
        <w:shd w:val="clear" w:color="auto" w:fill="FFFFFF"/>
        <w:spacing w:after="0" w:line="240" w:lineRule="auto"/>
        <w:rPr>
          <w:lang w:val="es-MX"/>
        </w:rPr>
      </w:pPr>
    </w:p>
    <w:p w14:paraId="6B1698B6" w14:textId="77777777" w:rsidR="00584D5A" w:rsidRDefault="00584D5A" w:rsidP="00584D5A">
      <w:pPr>
        <w:spacing w:after="0" w:line="240" w:lineRule="auto"/>
        <w:jc w:val="both"/>
        <w:rPr>
          <w:b/>
        </w:rPr>
      </w:pPr>
      <w:r w:rsidRPr="00D237E7">
        <w:rPr>
          <w:b/>
        </w:rPr>
        <w:t>OBJETIVOS ESPECÍFICOS</w:t>
      </w:r>
    </w:p>
    <w:p w14:paraId="5CED7BC5" w14:textId="77777777" w:rsidR="00584D5A" w:rsidRDefault="00584D5A" w:rsidP="00C74D06">
      <w:pPr>
        <w:spacing w:after="0" w:line="240" w:lineRule="auto"/>
        <w:jc w:val="both"/>
      </w:pPr>
    </w:p>
    <w:p w14:paraId="405621BC" w14:textId="01B79272" w:rsidR="00C74D06" w:rsidRDefault="00C74D06" w:rsidP="00C74D06">
      <w:pPr>
        <w:spacing w:after="0" w:line="240" w:lineRule="auto"/>
        <w:jc w:val="both"/>
      </w:pPr>
      <w:r>
        <w:t xml:space="preserve">Mediante el Taller se espera obtener insumos de los Países Miembros de la CRM, bajo los siguientes objetivos específicos: </w:t>
      </w:r>
    </w:p>
    <w:p w14:paraId="253A8633" w14:textId="03343E66" w:rsidR="00224118" w:rsidRDefault="00C74D06" w:rsidP="00740C3E">
      <w:pPr>
        <w:pStyle w:val="ListParagraph"/>
        <w:numPr>
          <w:ilvl w:val="0"/>
          <w:numId w:val="14"/>
        </w:numPr>
        <w:spacing w:after="0" w:line="240" w:lineRule="auto"/>
        <w:jc w:val="both"/>
      </w:pPr>
      <w:r>
        <w:t>Contar a nivel regional con un instrumento de planificación con u</w:t>
      </w:r>
      <w:r w:rsidR="00421683">
        <w:t>n</w:t>
      </w:r>
      <w:r>
        <w:t xml:space="preserve"> en</w:t>
      </w:r>
      <w:r w:rsidR="00421683">
        <w:t xml:space="preserve">foque </w:t>
      </w:r>
      <w:r>
        <w:t>específico</w:t>
      </w:r>
      <w:r w:rsidR="00421683">
        <w:t xml:space="preserve"> </w:t>
      </w:r>
      <w:r>
        <w:t>sobre el tráfico ilícito de migrantes, a la vez que un enfoque</w:t>
      </w:r>
      <w:r w:rsidR="00421683">
        <w:t xml:space="preserve"> integral</w:t>
      </w:r>
      <w:r>
        <w:t>.</w:t>
      </w:r>
    </w:p>
    <w:p w14:paraId="45689732" w14:textId="6E66C8C2" w:rsidR="0036740D" w:rsidRDefault="001B3E07" w:rsidP="00740C3E">
      <w:pPr>
        <w:pStyle w:val="ListParagraph"/>
        <w:numPr>
          <w:ilvl w:val="0"/>
          <w:numId w:val="14"/>
        </w:numPr>
        <w:spacing w:after="0" w:line="240" w:lineRule="auto"/>
        <w:jc w:val="both"/>
      </w:pPr>
      <w:r>
        <w:t>Fortalecer</w:t>
      </w:r>
      <w:r w:rsidR="00421683">
        <w:t xml:space="preserve"> la </w:t>
      </w:r>
      <w:r w:rsidR="005D286D">
        <w:t xml:space="preserve">coordinación </w:t>
      </w:r>
      <w:r w:rsidR="00C74D06">
        <w:t xml:space="preserve">y el seguimiento </w:t>
      </w:r>
      <w:r w:rsidR="005D286D">
        <w:t>regional</w:t>
      </w:r>
      <w:r w:rsidR="00C74D06">
        <w:t>es a las acciones y políticas emprendidas en la materia</w:t>
      </w:r>
      <w:r w:rsidR="008913DA">
        <w:t xml:space="preserve">. </w:t>
      </w:r>
      <w:r w:rsidR="00C74D06">
        <w:t xml:space="preserve"> </w:t>
      </w:r>
    </w:p>
    <w:p w14:paraId="66AD2E12" w14:textId="1F96EABE" w:rsidR="00421683" w:rsidRDefault="00C74D06" w:rsidP="00740C3E">
      <w:pPr>
        <w:pStyle w:val="ListParagraph"/>
        <w:numPr>
          <w:ilvl w:val="0"/>
          <w:numId w:val="14"/>
        </w:numPr>
        <w:spacing w:after="0" w:line="240" w:lineRule="auto"/>
        <w:jc w:val="both"/>
      </w:pPr>
      <w:r>
        <w:t>Ofrecer m</w:t>
      </w:r>
      <w:r w:rsidR="00421683">
        <w:t>etas comunes</w:t>
      </w:r>
      <w:r>
        <w:t xml:space="preserve"> regionales en materia de prevención y combate al tráfico ilícito de migrantes</w:t>
      </w:r>
      <w:r w:rsidR="00BE3C4E">
        <w:t>, incluyendo también la protección de los migrantes más vulnerables, conforme los Lineamientos establecidos por la CRM</w:t>
      </w:r>
      <w:r w:rsidR="00BE3C4E">
        <w:rPr>
          <w:rStyle w:val="FootnoteReference"/>
        </w:rPr>
        <w:footnoteReference w:id="3"/>
      </w:r>
      <w:r w:rsidR="007E2298">
        <w:t>.</w:t>
      </w:r>
    </w:p>
    <w:p w14:paraId="533511F5" w14:textId="0BA1933D" w:rsidR="004873B6" w:rsidRDefault="004873B6" w:rsidP="00740C3E">
      <w:pPr>
        <w:pStyle w:val="ListParagraph"/>
        <w:numPr>
          <w:ilvl w:val="0"/>
          <w:numId w:val="14"/>
        </w:numPr>
        <w:spacing w:after="0" w:line="240" w:lineRule="auto"/>
        <w:jc w:val="both"/>
      </w:pPr>
      <w:r>
        <w:t xml:space="preserve">Permitir el desarrollo de procedimientos operativos más estandarizados entre los diferentes países de la región. </w:t>
      </w:r>
    </w:p>
    <w:p w14:paraId="22420B58" w14:textId="36D17B44" w:rsidR="001B3E07" w:rsidRDefault="001B3E07" w:rsidP="00D302FF">
      <w:pPr>
        <w:pStyle w:val="ListParagraph"/>
        <w:numPr>
          <w:ilvl w:val="0"/>
          <w:numId w:val="14"/>
        </w:numPr>
        <w:spacing w:after="0" w:line="240" w:lineRule="auto"/>
        <w:jc w:val="both"/>
      </w:pPr>
      <w:r>
        <w:t>Promover la colaboración y complementariedad con</w:t>
      </w:r>
      <w:r>
        <w:t xml:space="preserve"> </w:t>
      </w:r>
      <w:r w:rsidR="00C74D06">
        <w:t xml:space="preserve">otros </w:t>
      </w:r>
      <w:r>
        <w:t xml:space="preserve">espacios </w:t>
      </w:r>
      <w:r w:rsidR="00C74D06">
        <w:t>regionales que abordan en cierta medida la temática</w:t>
      </w:r>
      <w:r w:rsidR="000932DF">
        <w:t xml:space="preserve"> (por ejemplo: la </w:t>
      </w:r>
      <w:r w:rsidR="00135250">
        <w:t>Coalición</w:t>
      </w:r>
      <w:r w:rsidR="000932DF">
        <w:t xml:space="preserve"> Regional contra la Trata de Personas</w:t>
      </w:r>
      <w:r w:rsidR="00135250">
        <w:t xml:space="preserve"> y el </w:t>
      </w:r>
      <w:r w:rsidR="00D302FF">
        <w:t>Tráfico</w:t>
      </w:r>
      <w:r w:rsidR="00135250">
        <w:t xml:space="preserve"> Ilícito de Migrantes; la </w:t>
      </w:r>
      <w:r w:rsidR="00135250" w:rsidRPr="00135250">
        <w:t>Comisión de Jefes y Directores de Policía de Centroamérica</w:t>
      </w:r>
      <w:r w:rsidR="00135250">
        <w:t xml:space="preserve">, </w:t>
      </w:r>
      <w:r w:rsidR="00135250" w:rsidRPr="00135250">
        <w:t>México, El Caribe y Colombia</w:t>
      </w:r>
      <w:r w:rsidR="00135250">
        <w:t xml:space="preserve">; el </w:t>
      </w:r>
      <w:r w:rsidR="00D302FF" w:rsidRPr="00D302FF">
        <w:t>Grupo De Trabajo Ad-Hoc Sobre Migrantes Extra-Regionales</w:t>
      </w:r>
      <w:r w:rsidR="00286080">
        <w:rPr>
          <w:rStyle w:val="FootnoteReference"/>
        </w:rPr>
        <w:footnoteReference w:id="4"/>
      </w:r>
      <w:r w:rsidR="00D302FF">
        <w:t xml:space="preserve"> (CRM), etc.)</w:t>
      </w:r>
      <w:r w:rsidR="00C74D06">
        <w:t xml:space="preserve">. </w:t>
      </w:r>
    </w:p>
    <w:p w14:paraId="7822361D" w14:textId="7983A7AE" w:rsidR="00176A96" w:rsidRDefault="00176A96" w:rsidP="00D302FF">
      <w:pPr>
        <w:spacing w:after="0" w:line="240" w:lineRule="auto"/>
        <w:jc w:val="both"/>
      </w:pPr>
    </w:p>
    <w:p w14:paraId="62E17B2A" w14:textId="77777777" w:rsidR="005A5B5D" w:rsidRDefault="005A5B5D" w:rsidP="007675AD">
      <w:pPr>
        <w:pStyle w:val="ListParagraph"/>
        <w:spacing w:after="0" w:line="240" w:lineRule="auto"/>
        <w:jc w:val="both"/>
      </w:pPr>
    </w:p>
    <w:p w14:paraId="293EAA8A" w14:textId="46439107" w:rsidR="008E3433" w:rsidRPr="00BC01E0" w:rsidRDefault="008E3433" w:rsidP="00BC01E0">
      <w:pPr>
        <w:shd w:val="clear" w:color="auto" w:fill="DEEAF6" w:themeFill="accent5" w:themeFillTint="33"/>
        <w:rPr>
          <w:rFonts w:ascii="Gill Sans MT" w:hAnsi="Gill Sans MT"/>
          <w:b/>
          <w:color w:val="002060"/>
          <w:sz w:val="24"/>
          <w:szCs w:val="24"/>
        </w:rPr>
      </w:pPr>
      <w:r w:rsidRPr="00BC01E0">
        <w:rPr>
          <w:rFonts w:ascii="Gill Sans MT" w:hAnsi="Gill Sans MT"/>
          <w:b/>
          <w:color w:val="002060"/>
          <w:sz w:val="24"/>
          <w:szCs w:val="24"/>
        </w:rPr>
        <w:t>METODOLOGÍA</w:t>
      </w:r>
    </w:p>
    <w:p w14:paraId="642136F0" w14:textId="77777777" w:rsidR="008E3433" w:rsidRDefault="008E3433" w:rsidP="008E3433">
      <w:pPr>
        <w:spacing w:after="0" w:line="240" w:lineRule="auto"/>
        <w:jc w:val="both"/>
      </w:pPr>
    </w:p>
    <w:p w14:paraId="65CE54A6" w14:textId="77777777" w:rsidR="00135250" w:rsidRPr="00667EB7" w:rsidRDefault="00135250" w:rsidP="00135250">
      <w:pPr>
        <w:widowControl w:val="0"/>
        <w:jc w:val="both"/>
      </w:pPr>
      <w:r w:rsidRPr="00667EB7">
        <w:t>El taller se llevará a cabo en San José</w:t>
      </w:r>
      <w:r>
        <w:t>,</w:t>
      </w:r>
      <w:r w:rsidRPr="00667EB7">
        <w:t xml:space="preserve"> Costa Rica</w:t>
      </w:r>
      <w:r>
        <w:t xml:space="preserve">, con una duración de dos </w:t>
      </w:r>
      <w:r w:rsidRPr="00667EB7">
        <w:t xml:space="preserve">días, en cuales se contará con: </w:t>
      </w:r>
    </w:p>
    <w:p w14:paraId="1003C9E4" w14:textId="77777777" w:rsidR="00135250" w:rsidRPr="00667EB7" w:rsidRDefault="00135250" w:rsidP="00135250">
      <w:pPr>
        <w:pStyle w:val="ListParagraph"/>
        <w:widowControl w:val="0"/>
        <w:numPr>
          <w:ilvl w:val="0"/>
          <w:numId w:val="24"/>
        </w:numPr>
        <w:spacing w:after="120" w:line="285" w:lineRule="auto"/>
        <w:jc w:val="both"/>
      </w:pPr>
      <w:r w:rsidRPr="00667EB7">
        <w:rPr>
          <w:b/>
          <w:u w:val="single"/>
        </w:rPr>
        <w:t>Conceptos básicos</w:t>
      </w:r>
      <w:r>
        <w:rPr>
          <w:b/>
          <w:u w:val="single"/>
        </w:rPr>
        <w:t xml:space="preserve"> y antecedentes</w:t>
      </w:r>
      <w:r w:rsidRPr="00667EB7">
        <w:rPr>
          <w:b/>
          <w:u w:val="single"/>
        </w:rPr>
        <w:t>:</w:t>
      </w:r>
      <w:r w:rsidRPr="00667EB7">
        <w:t xml:space="preserve">  </w:t>
      </w:r>
      <w:r>
        <w:t>Los insumos técnicos estarán desarrollados por el</w:t>
      </w:r>
      <w:r w:rsidRPr="00667EB7">
        <w:t xml:space="preserve"> Especialista Regional </w:t>
      </w:r>
      <w:r>
        <w:t xml:space="preserve">de la OIM </w:t>
      </w:r>
      <w:r w:rsidRPr="00667EB7">
        <w:t>en el tema de Gestión de Fronteras</w:t>
      </w:r>
      <w:r>
        <w:t xml:space="preserve">, los antecedentes en el marco de la CRM </w:t>
      </w:r>
      <w:r>
        <w:lastRenderedPageBreak/>
        <w:t xml:space="preserve">por su Secretaria Técnica, y los conceptos básicos en términos de planificación por la OIM. </w:t>
      </w:r>
    </w:p>
    <w:p w14:paraId="194BE7AE" w14:textId="77777777" w:rsidR="00135250" w:rsidRPr="00135250" w:rsidRDefault="00135250" w:rsidP="00135250">
      <w:pPr>
        <w:pStyle w:val="ListParagraph"/>
        <w:widowControl w:val="0"/>
        <w:spacing w:after="120" w:line="285" w:lineRule="auto"/>
        <w:jc w:val="both"/>
      </w:pPr>
    </w:p>
    <w:p w14:paraId="37924F4E" w14:textId="08D309AB" w:rsidR="00135250" w:rsidRDefault="00135250" w:rsidP="00135250">
      <w:pPr>
        <w:pStyle w:val="ListParagraph"/>
        <w:widowControl w:val="0"/>
        <w:numPr>
          <w:ilvl w:val="0"/>
          <w:numId w:val="24"/>
        </w:numPr>
        <w:spacing w:after="120" w:line="285" w:lineRule="auto"/>
        <w:jc w:val="both"/>
      </w:pPr>
      <w:r w:rsidRPr="00667EB7">
        <w:rPr>
          <w:b/>
          <w:u w:val="single"/>
        </w:rPr>
        <w:t>Buenas prácticas:</w:t>
      </w:r>
      <w:r>
        <w:t xml:space="preserve"> </w:t>
      </w:r>
      <w:r>
        <w:t xml:space="preserve">exposición </w:t>
      </w:r>
      <w:r>
        <w:t xml:space="preserve">por parte de los países de la región u otros países vinculados a la temática. </w:t>
      </w:r>
    </w:p>
    <w:p w14:paraId="145818C3" w14:textId="77777777" w:rsidR="00135250" w:rsidRPr="00667EB7" w:rsidRDefault="00135250" w:rsidP="00135250">
      <w:pPr>
        <w:pStyle w:val="ListParagraph"/>
        <w:widowControl w:val="0"/>
        <w:spacing w:after="120" w:line="285" w:lineRule="auto"/>
        <w:jc w:val="both"/>
      </w:pPr>
    </w:p>
    <w:p w14:paraId="361A8915" w14:textId="77777777" w:rsidR="00135250" w:rsidRDefault="00135250" w:rsidP="00135250">
      <w:pPr>
        <w:pStyle w:val="ListParagraph"/>
        <w:widowControl w:val="0"/>
        <w:numPr>
          <w:ilvl w:val="0"/>
          <w:numId w:val="24"/>
        </w:numPr>
        <w:spacing w:after="120" w:line="285" w:lineRule="auto"/>
        <w:jc w:val="both"/>
      </w:pPr>
      <w:r w:rsidRPr="00667EB7">
        <w:rPr>
          <w:b/>
          <w:u w:val="single"/>
        </w:rPr>
        <w:t>Elaboración del plan de trabajo:</w:t>
      </w:r>
      <w:r>
        <w:t xml:space="preserve"> A partir de </w:t>
      </w:r>
      <w:r w:rsidRPr="00667EB7">
        <w:t xml:space="preserve">matrices </w:t>
      </w:r>
      <w:r>
        <w:t>de trabajo por eje,  se pretende</w:t>
      </w:r>
      <w:r>
        <w:t xml:space="preserve"> en grupos de trabajo</w:t>
      </w:r>
      <w:r>
        <w:t xml:space="preserve"> identificar, discutir y profundizar los objetivos de cada eje y proponer las acciones estratégicas regionales clave en el marco de una temporalidad previamente acordada (por ejemplo: Plan Quinquenal)</w:t>
      </w:r>
      <w:r w:rsidRPr="006647A9">
        <w:t xml:space="preserve">. </w:t>
      </w:r>
    </w:p>
    <w:p w14:paraId="19C2D5C2" w14:textId="77777777" w:rsidR="00135250" w:rsidRDefault="00135250" w:rsidP="00135250">
      <w:pPr>
        <w:pStyle w:val="ListParagraph"/>
        <w:widowControl w:val="0"/>
        <w:spacing w:after="120" w:line="285" w:lineRule="auto"/>
        <w:jc w:val="both"/>
        <w:rPr>
          <w:b/>
          <w:u w:val="single"/>
        </w:rPr>
      </w:pPr>
    </w:p>
    <w:p w14:paraId="3DA96D5D" w14:textId="1525B4E4" w:rsidR="00135250" w:rsidRPr="00135250" w:rsidRDefault="00135250" w:rsidP="00135250">
      <w:pPr>
        <w:pStyle w:val="ListParagraph"/>
        <w:widowControl w:val="0"/>
        <w:spacing w:after="120" w:line="285" w:lineRule="auto"/>
        <w:jc w:val="both"/>
        <w:rPr>
          <w:lang w:val="es-CR"/>
        </w:rPr>
      </w:pPr>
      <w:r>
        <w:t xml:space="preserve">Los resultados se compartirán en plenaria. </w:t>
      </w:r>
      <w:r w:rsidRPr="00135250">
        <w:rPr>
          <w:lang w:val="es-US"/>
        </w:rPr>
        <w:t xml:space="preserve">Cada Grupo de Trabajo tendrá un facilitador (OIM, o de un país) que guie la discusión técnica, y los diversos insumos para construir un eje del Plan de Acción. Posteriormente el facilitador presentara al Plenario los insumos del grupo, antes de que sean consolidados por OIM para presentar un borrador final ante la Conferencia Regional sobre Migración.  </w:t>
      </w:r>
      <w:r w:rsidRPr="00135250">
        <w:rPr>
          <w:bCs/>
          <w:lang w:val="es-US"/>
        </w:rPr>
        <w:t>Un oficial de alto rango de un país podría tener cargo de relator</w:t>
      </w:r>
      <w:r w:rsidRPr="00135250">
        <w:rPr>
          <w:b/>
          <w:bCs/>
          <w:lang w:val="es-US"/>
        </w:rPr>
        <w:t xml:space="preserve"> </w:t>
      </w:r>
      <w:r w:rsidRPr="00135250">
        <w:rPr>
          <w:lang w:val="es-US"/>
        </w:rPr>
        <w:t xml:space="preserve">de cada grupo de trabajo, con el respaldo de un personal de la OIM si fuese necesario. </w:t>
      </w:r>
    </w:p>
    <w:p w14:paraId="295CB56E" w14:textId="77777777" w:rsidR="00201730" w:rsidRDefault="00201730" w:rsidP="002378B7">
      <w:pPr>
        <w:spacing w:after="0" w:line="240" w:lineRule="auto"/>
        <w:jc w:val="both"/>
      </w:pPr>
    </w:p>
    <w:p w14:paraId="1A315AF5" w14:textId="462ADC3A" w:rsidR="00286080" w:rsidRDefault="00286080" w:rsidP="002378B7">
      <w:pPr>
        <w:spacing w:after="0" w:line="240" w:lineRule="auto"/>
        <w:jc w:val="both"/>
      </w:pPr>
      <w:r>
        <w:t xml:space="preserve">Se elaborara previo al taller un dossier para lectura de los participantes, con una síntesis de los antecedentes e iniciativas complementarias que tendrá que incorporar el Plan de Trabajo. A modo de ejemplo, se comparte la propuesta del </w:t>
      </w:r>
      <w:r w:rsidRPr="00D302FF">
        <w:t>Grupo De Trabajo Ad-Hoc Sobre Migrantes Extra-Regionales</w:t>
      </w:r>
      <w:r>
        <w:t xml:space="preserve">, cuyos ejes de su propuesta de plan de trabajo se consideran como muy complementarios: </w:t>
      </w:r>
    </w:p>
    <w:p w14:paraId="6DB69BBF" w14:textId="77777777" w:rsidR="00286080" w:rsidRDefault="00286080" w:rsidP="002378B7">
      <w:pPr>
        <w:spacing w:after="0" w:line="240" w:lineRule="auto"/>
        <w:jc w:val="both"/>
      </w:pPr>
    </w:p>
    <w:p w14:paraId="64BC6E4D" w14:textId="77777777" w:rsidR="00286080" w:rsidRPr="00286080" w:rsidRDefault="00286080" w:rsidP="00286080">
      <w:pPr>
        <w:pStyle w:val="ListParagraph"/>
        <w:numPr>
          <w:ilvl w:val="1"/>
          <w:numId w:val="29"/>
        </w:numPr>
        <w:spacing w:after="0" w:line="240" w:lineRule="auto"/>
        <w:jc w:val="both"/>
      </w:pPr>
      <w:r w:rsidRPr="00286080">
        <w:t>Información (estadísticas, campañas de información para migrantes, acciones de prevención, alertas tempranas)</w:t>
      </w:r>
    </w:p>
    <w:p w14:paraId="2BE07683" w14:textId="77777777" w:rsidR="00286080" w:rsidRPr="00286080" w:rsidRDefault="00286080" w:rsidP="00286080">
      <w:pPr>
        <w:pStyle w:val="ListParagraph"/>
        <w:numPr>
          <w:ilvl w:val="1"/>
          <w:numId w:val="29"/>
        </w:numPr>
        <w:spacing w:after="0" w:line="240" w:lineRule="auto"/>
        <w:jc w:val="both"/>
      </w:pPr>
      <w:r w:rsidRPr="00286080">
        <w:t>Coordinación (políticas, legislación, declaración)</w:t>
      </w:r>
    </w:p>
    <w:p w14:paraId="5D2F40B3" w14:textId="77777777" w:rsidR="00286080" w:rsidRPr="00286080" w:rsidRDefault="00286080" w:rsidP="00286080">
      <w:pPr>
        <w:pStyle w:val="ListParagraph"/>
        <w:numPr>
          <w:ilvl w:val="1"/>
          <w:numId w:val="29"/>
        </w:numPr>
        <w:spacing w:after="0" w:line="240" w:lineRule="auto"/>
        <w:jc w:val="both"/>
      </w:pPr>
      <w:r w:rsidRPr="00286080">
        <w:t>Cooperación (Memorándum de Entendimiento, cooperación con la CSM, organismos observadores)</w:t>
      </w:r>
    </w:p>
    <w:p w14:paraId="3F7D1642" w14:textId="77777777" w:rsidR="00286080" w:rsidRDefault="00286080" w:rsidP="002378B7">
      <w:pPr>
        <w:spacing w:after="0" w:line="240" w:lineRule="auto"/>
        <w:jc w:val="both"/>
        <w:rPr>
          <w:lang w:val="es-MX"/>
        </w:rPr>
      </w:pPr>
    </w:p>
    <w:p w14:paraId="4902D552" w14:textId="4469D85E" w:rsidR="00CD55A3" w:rsidRDefault="00CD55A3" w:rsidP="002378B7">
      <w:pPr>
        <w:spacing w:after="0" w:line="240" w:lineRule="auto"/>
        <w:jc w:val="both"/>
        <w:rPr>
          <w:lang w:val="es-MX"/>
        </w:rPr>
      </w:pPr>
      <w:r>
        <w:rPr>
          <w:lang w:val="es-MX"/>
        </w:rPr>
        <w:t>En cuanto a los pot</w:t>
      </w:r>
      <w:r w:rsidR="00AF625E">
        <w:rPr>
          <w:lang w:val="es-MX"/>
        </w:rPr>
        <w:t xml:space="preserve">enciales grupos de trabajo y por ende posibles ejes del Plan de Trabajo, la OIM somete a consideración los siguientes: </w:t>
      </w:r>
    </w:p>
    <w:p w14:paraId="0152112F" w14:textId="77777777" w:rsidR="00AF625E" w:rsidRDefault="00AF625E" w:rsidP="002378B7">
      <w:pPr>
        <w:spacing w:after="0" w:line="240" w:lineRule="auto"/>
        <w:jc w:val="both"/>
        <w:rPr>
          <w:lang w:val="es-MX"/>
        </w:rPr>
      </w:pPr>
    </w:p>
    <w:p w14:paraId="28CEEC72" w14:textId="77777777" w:rsidR="00000000" w:rsidRPr="00AF625E" w:rsidRDefault="00265AC0" w:rsidP="00AF625E">
      <w:pPr>
        <w:numPr>
          <w:ilvl w:val="0"/>
          <w:numId w:val="31"/>
        </w:numPr>
        <w:spacing w:after="0" w:line="240" w:lineRule="auto"/>
        <w:jc w:val="both"/>
        <w:rPr>
          <w:b/>
          <w:lang w:val="es-CR"/>
        </w:rPr>
      </w:pPr>
      <w:r w:rsidRPr="00AF625E">
        <w:rPr>
          <w:b/>
          <w:lang w:val="es-US"/>
        </w:rPr>
        <w:t xml:space="preserve">Inteligencia/Investigación: recopilación e intercambio de información </w:t>
      </w:r>
    </w:p>
    <w:p w14:paraId="49DD0A49" w14:textId="77777777" w:rsidR="00AF625E" w:rsidRDefault="00AF625E" w:rsidP="00AF625E">
      <w:pPr>
        <w:rPr>
          <w:lang w:val="es-US"/>
        </w:rPr>
      </w:pPr>
    </w:p>
    <w:p w14:paraId="21FAB9C4" w14:textId="77777777" w:rsidR="00AF625E" w:rsidRPr="00AF625E" w:rsidRDefault="00AF625E" w:rsidP="0055103B">
      <w:pPr>
        <w:pStyle w:val="ListParagraph"/>
        <w:numPr>
          <w:ilvl w:val="0"/>
          <w:numId w:val="32"/>
        </w:numPr>
        <w:jc w:val="both"/>
        <w:rPr>
          <w:lang w:val="es-CR"/>
        </w:rPr>
      </w:pPr>
      <w:r w:rsidRPr="00AF625E">
        <w:rPr>
          <w:lang w:val="es-US"/>
        </w:rPr>
        <w:t>Acciones estratégicas para producir y gestionar inteligencia accionable por país y entre países (bilateral, multilateral y regional).</w:t>
      </w:r>
    </w:p>
    <w:p w14:paraId="5A78D959" w14:textId="77777777" w:rsidR="00AF625E" w:rsidRPr="00AF625E" w:rsidRDefault="00AF625E" w:rsidP="0055103B">
      <w:pPr>
        <w:pStyle w:val="ListParagraph"/>
        <w:numPr>
          <w:ilvl w:val="0"/>
          <w:numId w:val="32"/>
        </w:numPr>
        <w:jc w:val="both"/>
        <w:rPr>
          <w:lang w:val="es-CR"/>
        </w:rPr>
      </w:pPr>
      <w:r w:rsidRPr="00AF625E">
        <w:rPr>
          <w:lang w:val="es-US"/>
        </w:rPr>
        <w:t xml:space="preserve">Proponer procedimientos estandarizados que deberían aplicarse desde el momento de detección del delito. </w:t>
      </w:r>
    </w:p>
    <w:p w14:paraId="2278E0C4" w14:textId="6937143B" w:rsidR="00AF625E" w:rsidRPr="00AF625E" w:rsidRDefault="00AF625E" w:rsidP="0055103B">
      <w:pPr>
        <w:pStyle w:val="ListParagraph"/>
        <w:numPr>
          <w:ilvl w:val="0"/>
          <w:numId w:val="32"/>
        </w:numPr>
        <w:jc w:val="both"/>
        <w:rPr>
          <w:lang w:val="es-CR"/>
        </w:rPr>
      </w:pPr>
      <w:r w:rsidRPr="00AF625E">
        <w:rPr>
          <w:lang w:val="es-US"/>
        </w:rPr>
        <w:t>Acciones estratégicas para colaborar y/o compartir (incluyendo áreas sensibles como el uso de redes, sistemas informáticos y bases de datos compartidos).</w:t>
      </w:r>
    </w:p>
    <w:p w14:paraId="2D0DE3BC" w14:textId="77777777" w:rsidR="00AF625E" w:rsidRPr="00AF625E" w:rsidRDefault="00AF625E" w:rsidP="00AF625E">
      <w:pPr>
        <w:spacing w:after="0" w:line="240" w:lineRule="auto"/>
        <w:jc w:val="both"/>
        <w:rPr>
          <w:lang w:val="es-CR"/>
        </w:rPr>
      </w:pPr>
    </w:p>
    <w:p w14:paraId="2551A962" w14:textId="77777777" w:rsidR="00000000" w:rsidRPr="00AF625E" w:rsidRDefault="00265AC0" w:rsidP="00AF625E">
      <w:pPr>
        <w:numPr>
          <w:ilvl w:val="0"/>
          <w:numId w:val="31"/>
        </w:numPr>
        <w:spacing w:after="0" w:line="240" w:lineRule="auto"/>
        <w:jc w:val="both"/>
        <w:rPr>
          <w:b/>
          <w:lang w:val="es-CR"/>
        </w:rPr>
      </w:pPr>
      <w:r w:rsidRPr="00AF625E">
        <w:rPr>
          <w:b/>
          <w:lang w:val="es-US"/>
        </w:rPr>
        <w:lastRenderedPageBreak/>
        <w:t>Operaciones de Terreno: cooperación, respuesta policial y judicial</w:t>
      </w:r>
    </w:p>
    <w:p w14:paraId="16684A04" w14:textId="77777777" w:rsidR="00AF625E" w:rsidRDefault="00AF625E" w:rsidP="00AF625E">
      <w:pPr>
        <w:rPr>
          <w:lang w:val="es-CR"/>
        </w:rPr>
      </w:pPr>
    </w:p>
    <w:p w14:paraId="18C34AC6" w14:textId="77777777" w:rsidR="00AF625E" w:rsidRPr="00AF625E" w:rsidRDefault="00AF625E" w:rsidP="00AF625E">
      <w:pPr>
        <w:pStyle w:val="ListParagraph"/>
        <w:numPr>
          <w:ilvl w:val="0"/>
          <w:numId w:val="33"/>
        </w:numPr>
        <w:jc w:val="both"/>
        <w:rPr>
          <w:lang w:val="es-CR"/>
        </w:rPr>
      </w:pPr>
      <w:r w:rsidRPr="00AF625E">
        <w:rPr>
          <w:lang w:val="es-US"/>
        </w:rPr>
        <w:t xml:space="preserve">Desarrollar metas y estándares regionales para ejecutar interdicciones, tomar custodia de personas en violación de la ley de migración y en materia de persecución penal a traficantes de migrantes y delitos relacionados. </w:t>
      </w:r>
    </w:p>
    <w:p w14:paraId="456819BF" w14:textId="77777777" w:rsidR="00AF625E" w:rsidRPr="00AF625E" w:rsidRDefault="00AF625E" w:rsidP="00AF625E">
      <w:pPr>
        <w:pStyle w:val="ListParagraph"/>
        <w:numPr>
          <w:ilvl w:val="0"/>
          <w:numId w:val="33"/>
        </w:numPr>
        <w:jc w:val="both"/>
        <w:rPr>
          <w:lang w:val="es-CR"/>
        </w:rPr>
      </w:pPr>
      <w:r w:rsidRPr="00AF625E">
        <w:rPr>
          <w:lang w:val="es-US"/>
        </w:rPr>
        <w:t>Definir un plan de formación regional y permanente de equipos interinstitucionales, asegurando el compartir de mejores prácticas.</w:t>
      </w:r>
    </w:p>
    <w:p w14:paraId="354A9303" w14:textId="13C33A18" w:rsidR="00AF625E" w:rsidRPr="00AF625E" w:rsidRDefault="00AF625E" w:rsidP="00AF625E">
      <w:pPr>
        <w:pStyle w:val="ListParagraph"/>
        <w:numPr>
          <w:ilvl w:val="0"/>
          <w:numId w:val="33"/>
        </w:numPr>
        <w:jc w:val="both"/>
        <w:rPr>
          <w:lang w:val="es-CR"/>
        </w:rPr>
      </w:pPr>
      <w:r w:rsidRPr="00AF625E">
        <w:rPr>
          <w:lang w:val="es-US"/>
        </w:rPr>
        <w:t xml:space="preserve">Establecer en cada Estado Miembro un punto focal principal contra el tráfico ilícito. </w:t>
      </w:r>
    </w:p>
    <w:p w14:paraId="011000AA" w14:textId="77777777" w:rsidR="00AF625E" w:rsidRPr="00AF625E" w:rsidRDefault="00AF625E" w:rsidP="00AF625E">
      <w:pPr>
        <w:spacing w:after="0" w:line="240" w:lineRule="auto"/>
        <w:jc w:val="both"/>
        <w:rPr>
          <w:lang w:val="es-CR"/>
        </w:rPr>
      </w:pPr>
    </w:p>
    <w:p w14:paraId="48DBD185" w14:textId="77777777" w:rsidR="00000000" w:rsidRPr="00EF6F99" w:rsidRDefault="00265AC0" w:rsidP="00AF625E">
      <w:pPr>
        <w:numPr>
          <w:ilvl w:val="0"/>
          <w:numId w:val="31"/>
        </w:numPr>
        <w:spacing w:after="0" w:line="240" w:lineRule="auto"/>
        <w:jc w:val="both"/>
        <w:rPr>
          <w:b/>
          <w:lang w:val="es-CR"/>
        </w:rPr>
      </w:pPr>
      <w:r w:rsidRPr="00EF6F99">
        <w:rPr>
          <w:b/>
          <w:lang w:val="es-CR"/>
        </w:rPr>
        <w:t xml:space="preserve">Detención Administrativa, Alternativas </w:t>
      </w:r>
    </w:p>
    <w:p w14:paraId="02CF3963" w14:textId="77777777" w:rsidR="00EF6F99" w:rsidRDefault="00EF6F99" w:rsidP="00EF6F99">
      <w:pPr>
        <w:spacing w:after="0" w:line="240" w:lineRule="auto"/>
        <w:jc w:val="both"/>
        <w:rPr>
          <w:lang w:val="es-CR"/>
        </w:rPr>
      </w:pPr>
    </w:p>
    <w:p w14:paraId="0656BA5C" w14:textId="741879A5" w:rsidR="00EF6F99" w:rsidRPr="00EF6F99" w:rsidRDefault="00EF6F99" w:rsidP="00EF6F99">
      <w:pPr>
        <w:pStyle w:val="ListParagraph"/>
        <w:numPr>
          <w:ilvl w:val="0"/>
          <w:numId w:val="34"/>
        </w:numPr>
        <w:spacing w:after="0" w:line="240" w:lineRule="auto"/>
        <w:jc w:val="both"/>
        <w:rPr>
          <w:lang w:val="es-CR"/>
        </w:rPr>
      </w:pPr>
      <w:r w:rsidRPr="00EF6F99">
        <w:rPr>
          <w:lang w:val="es-US"/>
        </w:rPr>
        <w:t>Desarrollar estándares regionales para la construcción y gestión de centros de detención, retención, albergues</w:t>
      </w:r>
      <w:r>
        <w:rPr>
          <w:lang w:val="es-US"/>
        </w:rPr>
        <w:t>.</w:t>
      </w:r>
    </w:p>
    <w:p w14:paraId="4838150B" w14:textId="77777777" w:rsidR="00EF6F99" w:rsidRPr="00EF6F99" w:rsidRDefault="00EF6F99" w:rsidP="00EF6F99">
      <w:pPr>
        <w:pStyle w:val="ListParagraph"/>
        <w:numPr>
          <w:ilvl w:val="0"/>
          <w:numId w:val="34"/>
        </w:numPr>
        <w:spacing w:after="0" w:line="240" w:lineRule="auto"/>
        <w:jc w:val="both"/>
        <w:rPr>
          <w:lang w:val="es-CR"/>
        </w:rPr>
      </w:pPr>
      <w:r w:rsidRPr="00EF6F99">
        <w:rPr>
          <w:lang w:val="es-US"/>
        </w:rPr>
        <w:t>Revisar las políticas relacionadas con las alternativas a la detención y "consecuencias" por falta de cumplimiento con los procedimientos administrativos.</w:t>
      </w:r>
    </w:p>
    <w:p w14:paraId="62D93825" w14:textId="77777777" w:rsidR="00EF6F99" w:rsidRPr="00AF625E" w:rsidRDefault="00EF6F99" w:rsidP="00EF6F99">
      <w:pPr>
        <w:spacing w:after="0" w:line="240" w:lineRule="auto"/>
        <w:jc w:val="both"/>
        <w:rPr>
          <w:lang w:val="es-CR"/>
        </w:rPr>
      </w:pPr>
    </w:p>
    <w:p w14:paraId="3401A8A5" w14:textId="77777777" w:rsidR="00000000" w:rsidRPr="00EF6F99" w:rsidRDefault="00265AC0" w:rsidP="00AF625E">
      <w:pPr>
        <w:numPr>
          <w:ilvl w:val="0"/>
          <w:numId w:val="31"/>
        </w:numPr>
        <w:spacing w:after="0" w:line="240" w:lineRule="auto"/>
        <w:jc w:val="both"/>
        <w:rPr>
          <w:b/>
          <w:lang w:val="es-CR"/>
        </w:rPr>
      </w:pPr>
      <w:r w:rsidRPr="00EF6F99">
        <w:rPr>
          <w:b/>
          <w:lang w:val="es-US"/>
        </w:rPr>
        <w:t>Soluciones Migratorias</w:t>
      </w:r>
    </w:p>
    <w:p w14:paraId="554DB5D9" w14:textId="77777777" w:rsidR="00EF6F99" w:rsidRPr="00EF6F99" w:rsidRDefault="00EF6F99" w:rsidP="00EF6F99">
      <w:pPr>
        <w:pStyle w:val="ListParagraph"/>
        <w:numPr>
          <w:ilvl w:val="0"/>
          <w:numId w:val="35"/>
        </w:numPr>
        <w:rPr>
          <w:lang w:val="es-CR"/>
        </w:rPr>
      </w:pPr>
      <w:r w:rsidRPr="00EF6F99">
        <w:rPr>
          <w:lang w:val="es-US"/>
        </w:rPr>
        <w:t>Definir soluciones migratorias para las personas que fueron objeto de tráfico y que no son víctimas de un delito (ley de repatriación, políticas de regularización, admisión humanitaria, refugio, los procesos y coordinación).</w:t>
      </w:r>
    </w:p>
    <w:p w14:paraId="69FF918B" w14:textId="77777777" w:rsidR="00EF6F99" w:rsidRPr="00AF625E" w:rsidRDefault="00EF6F99" w:rsidP="00EF6F99">
      <w:pPr>
        <w:spacing w:after="0" w:line="240" w:lineRule="auto"/>
        <w:ind w:left="360"/>
        <w:jc w:val="both"/>
        <w:rPr>
          <w:lang w:val="es-CR"/>
        </w:rPr>
      </w:pPr>
    </w:p>
    <w:p w14:paraId="3EAF86CD" w14:textId="77777777" w:rsidR="00000000" w:rsidRPr="004873B6" w:rsidRDefault="00265AC0" w:rsidP="00AF625E">
      <w:pPr>
        <w:numPr>
          <w:ilvl w:val="0"/>
          <w:numId w:val="31"/>
        </w:numPr>
        <w:spacing w:after="0" w:line="240" w:lineRule="auto"/>
        <w:jc w:val="both"/>
        <w:rPr>
          <w:b/>
          <w:lang w:val="es-CR"/>
        </w:rPr>
      </w:pPr>
      <w:r w:rsidRPr="004873B6">
        <w:rPr>
          <w:b/>
          <w:lang w:val="es-US"/>
        </w:rPr>
        <w:t>Prevención y asistencia a los migrantes vulnerables: Víctimas (de crímenes asociados)</w:t>
      </w:r>
    </w:p>
    <w:p w14:paraId="2870E55E" w14:textId="77777777" w:rsidR="004873B6" w:rsidRPr="004873B6" w:rsidRDefault="004873B6" w:rsidP="004873B6">
      <w:pPr>
        <w:pStyle w:val="ListParagraph"/>
        <w:numPr>
          <w:ilvl w:val="0"/>
          <w:numId w:val="35"/>
        </w:numPr>
        <w:spacing w:after="0" w:line="240" w:lineRule="auto"/>
        <w:jc w:val="both"/>
        <w:rPr>
          <w:lang w:val="es-CR"/>
        </w:rPr>
      </w:pPr>
      <w:r w:rsidRPr="004873B6">
        <w:rPr>
          <w:lang w:val="es-US"/>
        </w:rPr>
        <w:t>Desarrollar lineamientos para proteger a víctimas de crímenes asociados a TIM - (robo, fraude, trata de personas, la extorsión, violencia, la violencia sexual, etc.).</w:t>
      </w:r>
    </w:p>
    <w:p w14:paraId="0E1BFD66" w14:textId="4B30648E" w:rsidR="004873B6" w:rsidRPr="004873B6" w:rsidRDefault="004873B6" w:rsidP="004873B6">
      <w:pPr>
        <w:pStyle w:val="ListParagraph"/>
        <w:numPr>
          <w:ilvl w:val="0"/>
          <w:numId w:val="35"/>
        </w:numPr>
        <w:spacing w:after="0" w:line="240" w:lineRule="auto"/>
        <w:jc w:val="both"/>
        <w:rPr>
          <w:lang w:val="es-CR"/>
        </w:rPr>
      </w:pPr>
      <w:r w:rsidRPr="004873B6">
        <w:rPr>
          <w:lang w:val="es-CR"/>
        </w:rPr>
        <w:t xml:space="preserve">Definir acciones conjuntas para la prevención en la región y cooperación con terceros países (campanas, capacitaciones etc.). </w:t>
      </w:r>
    </w:p>
    <w:p w14:paraId="2B9E7301" w14:textId="77777777" w:rsidR="00AF625E" w:rsidRPr="004873B6" w:rsidRDefault="00AF625E" w:rsidP="004873B6">
      <w:pPr>
        <w:pStyle w:val="ListParagraph"/>
        <w:spacing w:after="0" w:line="240" w:lineRule="auto"/>
        <w:jc w:val="both"/>
        <w:rPr>
          <w:lang w:val="es-CR"/>
        </w:rPr>
      </w:pPr>
    </w:p>
    <w:p w14:paraId="0CBE89E0" w14:textId="4C54D202" w:rsidR="00CD55A3" w:rsidRPr="0055103B" w:rsidRDefault="0055103B" w:rsidP="002378B7">
      <w:pPr>
        <w:spacing w:after="0" w:line="240" w:lineRule="auto"/>
        <w:jc w:val="both"/>
        <w:rPr>
          <w:lang w:val="es-CR"/>
        </w:rPr>
      </w:pPr>
      <w:r w:rsidRPr="0055103B">
        <w:rPr>
          <w:lang w:val="es-CR"/>
        </w:rPr>
        <w:t xml:space="preserve">En todos los ejes, se considera como un insumo para el trabajo </w:t>
      </w:r>
      <w:r>
        <w:rPr>
          <w:lang w:val="es-CR"/>
        </w:rPr>
        <w:t xml:space="preserve">y seguimiento de la implementación del Plan, una vez aprobado, </w:t>
      </w:r>
      <w:r w:rsidR="001D2563">
        <w:t>los</w:t>
      </w:r>
      <w:r w:rsidRPr="00F9708B">
        <w:t xml:space="preserve"> indicadores de cumplimiento del Protocolo contra el Tráfico Ilícito de Migrantes por Tierra, Mar y Aire</w:t>
      </w:r>
      <w:r w:rsidR="001D2563">
        <w:t xml:space="preserve">. </w:t>
      </w:r>
    </w:p>
    <w:p w14:paraId="722A583E" w14:textId="77777777" w:rsidR="0055103B" w:rsidRPr="0055103B" w:rsidRDefault="0055103B" w:rsidP="002378B7">
      <w:pPr>
        <w:spacing w:after="0" w:line="240" w:lineRule="auto"/>
        <w:jc w:val="both"/>
        <w:rPr>
          <w:lang w:val="es-CR"/>
        </w:rPr>
      </w:pPr>
    </w:p>
    <w:p w14:paraId="6112FE51" w14:textId="2EB79314" w:rsidR="00286080" w:rsidRPr="00286080" w:rsidRDefault="00286080" w:rsidP="002378B7">
      <w:pPr>
        <w:spacing w:after="0" w:line="240" w:lineRule="auto"/>
        <w:jc w:val="both"/>
        <w:rPr>
          <w:lang w:val="es-MX"/>
        </w:rPr>
      </w:pPr>
      <w:r>
        <w:rPr>
          <w:lang w:val="es-MX"/>
        </w:rPr>
        <w:t xml:space="preserve">Al finalizar el Taller, la OIM junto con la Secretaria Técnica terminara de consolidar los insumos generados y someterá un borrador de plan ante las autoridades de la CRM. </w:t>
      </w:r>
    </w:p>
    <w:p w14:paraId="64A908A3" w14:textId="77777777" w:rsidR="00201730" w:rsidRDefault="00201730" w:rsidP="002378B7">
      <w:pPr>
        <w:spacing w:after="0" w:line="240" w:lineRule="auto"/>
        <w:jc w:val="both"/>
      </w:pPr>
    </w:p>
    <w:p w14:paraId="729FEE4E" w14:textId="5F9D8B14" w:rsidR="008E3433" w:rsidRPr="00BC01E0" w:rsidRDefault="008E3433" w:rsidP="00BC01E0">
      <w:pPr>
        <w:shd w:val="clear" w:color="auto" w:fill="DEEAF6" w:themeFill="accent5" w:themeFillTint="33"/>
        <w:rPr>
          <w:rFonts w:ascii="Gill Sans MT" w:hAnsi="Gill Sans MT"/>
          <w:b/>
          <w:color w:val="002060"/>
          <w:sz w:val="24"/>
          <w:szCs w:val="24"/>
        </w:rPr>
      </w:pPr>
      <w:r w:rsidRPr="00BC01E0">
        <w:rPr>
          <w:rFonts w:ascii="Gill Sans MT" w:hAnsi="Gill Sans MT"/>
          <w:b/>
          <w:color w:val="002060"/>
          <w:sz w:val="24"/>
          <w:szCs w:val="24"/>
        </w:rPr>
        <w:t>PERFIL DE PARTICIPANTES</w:t>
      </w:r>
    </w:p>
    <w:p w14:paraId="7C8614DA" w14:textId="77777777" w:rsidR="008E3433" w:rsidRDefault="008E3433" w:rsidP="008E3433">
      <w:pPr>
        <w:spacing w:after="0" w:line="240" w:lineRule="auto"/>
        <w:jc w:val="both"/>
      </w:pPr>
    </w:p>
    <w:p w14:paraId="0A5B7A40" w14:textId="4CF1330C" w:rsidR="00FA6776" w:rsidRDefault="008E3433" w:rsidP="00D302FF">
      <w:pPr>
        <w:jc w:val="both"/>
      </w:pPr>
      <w:r>
        <w:t>El Taller está dirigido</w:t>
      </w:r>
      <w:r w:rsidR="009E281B">
        <w:t xml:space="preserve"> </w:t>
      </w:r>
      <w:r w:rsidR="0078401A">
        <w:t xml:space="preserve">a </w:t>
      </w:r>
      <w:r w:rsidR="00D302FF">
        <w:t xml:space="preserve">los representantes de los Países Miembros de la CRM, </w:t>
      </w:r>
      <w:r w:rsidR="00FA6776">
        <w:t>a través de su</w:t>
      </w:r>
      <w:r w:rsidR="00D302FF">
        <w:t xml:space="preserve"> Red de Funcionarios de Enlace</w:t>
      </w:r>
      <w:r w:rsidR="00BE3C4E">
        <w:t xml:space="preserve"> </w:t>
      </w:r>
      <w:r w:rsidR="00870AB4" w:rsidRPr="00870AB4">
        <w:t>para el Combate al Tráfico Ilícito de Migrantes y la Trata de Personas</w:t>
      </w:r>
      <w:r w:rsidR="00B627A7">
        <w:t>.</w:t>
      </w:r>
      <w:r w:rsidR="00D302FF">
        <w:t xml:space="preserve"> </w:t>
      </w:r>
      <w:r w:rsidR="00FA6776">
        <w:t xml:space="preserve">Se espera la presencia de tres a cuatro participantes por país, con las funciones </w:t>
      </w:r>
      <w:r w:rsidR="00CD55A3">
        <w:t>siguientes:</w:t>
      </w:r>
    </w:p>
    <w:p w14:paraId="5CAA6866" w14:textId="66F51F6F" w:rsidR="00FA6776" w:rsidRPr="00FA6776" w:rsidRDefault="00BA5E12" w:rsidP="00FA6776">
      <w:pPr>
        <w:pStyle w:val="ListParagraph"/>
        <w:numPr>
          <w:ilvl w:val="0"/>
          <w:numId w:val="30"/>
        </w:numPr>
        <w:jc w:val="both"/>
        <w:rPr>
          <w:lang w:val="es-CR"/>
        </w:rPr>
      </w:pPr>
      <w:r>
        <w:rPr>
          <w:lang w:val="es-MX"/>
        </w:rPr>
        <w:t xml:space="preserve">Fiscal o </w:t>
      </w:r>
      <w:r w:rsidR="00D302FF" w:rsidRPr="00FA6776">
        <w:rPr>
          <w:lang w:val="es-MX"/>
        </w:rPr>
        <w:t xml:space="preserve">Procurador/a, </w:t>
      </w:r>
      <w:r>
        <w:rPr>
          <w:lang w:val="es-MX"/>
        </w:rPr>
        <w:t xml:space="preserve">con funciones de acusación en delitos asociados con el trafico </w:t>
      </w:r>
      <w:r w:rsidR="00CD55A3">
        <w:rPr>
          <w:lang w:val="es-MX"/>
        </w:rPr>
        <w:t>Ilícito</w:t>
      </w:r>
    </w:p>
    <w:p w14:paraId="244A0A7F" w14:textId="77777777" w:rsidR="00FA6776" w:rsidRPr="00FA6776" w:rsidRDefault="00D302FF" w:rsidP="00FA6776">
      <w:pPr>
        <w:pStyle w:val="ListParagraph"/>
        <w:numPr>
          <w:ilvl w:val="0"/>
          <w:numId w:val="30"/>
        </w:numPr>
        <w:jc w:val="both"/>
        <w:rPr>
          <w:lang w:val="es-CR"/>
        </w:rPr>
      </w:pPr>
      <w:r w:rsidRPr="00FA6776">
        <w:rPr>
          <w:lang w:val="es-MX"/>
        </w:rPr>
        <w:lastRenderedPageBreak/>
        <w:t>Director/a de Migración,</w:t>
      </w:r>
    </w:p>
    <w:p w14:paraId="5C056262" w14:textId="6EB416D2" w:rsidR="00FA6776" w:rsidRPr="00FA6776" w:rsidRDefault="00D302FF" w:rsidP="00FA6776">
      <w:pPr>
        <w:pStyle w:val="ListParagraph"/>
        <w:numPr>
          <w:ilvl w:val="0"/>
          <w:numId w:val="30"/>
        </w:numPr>
        <w:jc w:val="both"/>
        <w:rPr>
          <w:lang w:val="es-CR"/>
        </w:rPr>
      </w:pPr>
      <w:r w:rsidRPr="00FA6776">
        <w:rPr>
          <w:lang w:val="es-MX"/>
        </w:rPr>
        <w:t>D</w:t>
      </w:r>
      <w:r w:rsidR="00FA6776">
        <w:rPr>
          <w:lang w:val="es-MX"/>
        </w:rPr>
        <w:t>irector/a</w:t>
      </w:r>
      <w:r w:rsidR="00BA5E12">
        <w:rPr>
          <w:lang w:val="es-MX"/>
        </w:rPr>
        <w:t xml:space="preserve">  o Jefe</w:t>
      </w:r>
      <w:r w:rsidR="00FA6776">
        <w:rPr>
          <w:lang w:val="es-MX"/>
        </w:rPr>
        <w:t xml:space="preserve"> de Policía Migratoria</w:t>
      </w:r>
      <w:r w:rsidR="00CD55A3">
        <w:rPr>
          <w:lang w:val="es-MX"/>
        </w:rPr>
        <w:t xml:space="preserve">, con funciones de supervisión de la aplicación de las leyes migratorias. </w:t>
      </w:r>
    </w:p>
    <w:p w14:paraId="5902E64D" w14:textId="42514924" w:rsidR="00FA6776" w:rsidRPr="00FA6776" w:rsidRDefault="00D302FF" w:rsidP="00FA6776">
      <w:pPr>
        <w:pStyle w:val="ListParagraph"/>
        <w:numPr>
          <w:ilvl w:val="0"/>
          <w:numId w:val="30"/>
        </w:numPr>
        <w:jc w:val="both"/>
        <w:rPr>
          <w:lang w:val="es-CR"/>
        </w:rPr>
      </w:pPr>
      <w:r w:rsidRPr="00FA6776">
        <w:rPr>
          <w:lang w:val="es-MX"/>
        </w:rPr>
        <w:t>Investigador/a Principal</w:t>
      </w:r>
      <w:r w:rsidR="00BA5E12">
        <w:rPr>
          <w:lang w:val="es-MX"/>
        </w:rPr>
        <w:t xml:space="preserve"> de delitos asociados y conexos con el Trafico Ilícito de Migrantes. </w:t>
      </w:r>
    </w:p>
    <w:p w14:paraId="45D2BDD0" w14:textId="680FB0D3" w:rsidR="00D302FF" w:rsidRPr="00FA6776" w:rsidRDefault="00BA5E12" w:rsidP="00FA6776">
      <w:pPr>
        <w:pStyle w:val="ListParagraph"/>
        <w:numPr>
          <w:ilvl w:val="0"/>
          <w:numId w:val="30"/>
        </w:numPr>
        <w:jc w:val="both"/>
        <w:rPr>
          <w:lang w:val="es-CR"/>
        </w:rPr>
      </w:pPr>
      <w:r>
        <w:rPr>
          <w:lang w:val="es-MX"/>
        </w:rPr>
        <w:t xml:space="preserve">Secretario / </w:t>
      </w:r>
      <w:r w:rsidR="00FA6776">
        <w:rPr>
          <w:lang w:val="es-MX"/>
        </w:rPr>
        <w:t xml:space="preserve">Enlace Nacional </w:t>
      </w:r>
      <w:r w:rsidR="00D302FF" w:rsidRPr="00FA6776">
        <w:rPr>
          <w:lang w:val="es-MX"/>
        </w:rPr>
        <w:t>de la Coalición Regional contra la Trata de Personas</w:t>
      </w:r>
      <w:r w:rsidR="00FA6776">
        <w:rPr>
          <w:lang w:val="es-MX"/>
        </w:rPr>
        <w:t xml:space="preserve"> </w:t>
      </w:r>
      <w:r w:rsidR="00D302FF" w:rsidRPr="00FA6776">
        <w:rPr>
          <w:lang w:val="es-MX"/>
        </w:rPr>
        <w:t xml:space="preserve">y </w:t>
      </w:r>
      <w:r w:rsidR="00FA6776" w:rsidRPr="00FA6776">
        <w:rPr>
          <w:lang w:val="es-MX"/>
        </w:rPr>
        <w:t>Tráfico</w:t>
      </w:r>
      <w:r w:rsidR="00D302FF" w:rsidRPr="00FA6776">
        <w:rPr>
          <w:lang w:val="es-MX"/>
        </w:rPr>
        <w:t xml:space="preserve"> Ilícito de Migrantes</w:t>
      </w:r>
    </w:p>
    <w:p w14:paraId="5187AE78" w14:textId="1D03B456" w:rsidR="00274FF3" w:rsidRPr="00D302FF" w:rsidRDefault="00AC0DD0" w:rsidP="00D302FF">
      <w:pPr>
        <w:spacing w:after="0" w:line="240" w:lineRule="auto"/>
        <w:jc w:val="both"/>
        <w:rPr>
          <w:lang w:val="es-CR"/>
        </w:rPr>
      </w:pPr>
      <w:r>
        <w:rPr>
          <w:lang w:val="es-CR"/>
        </w:rPr>
        <w:t xml:space="preserve">Asimismo, la participación al Taller estará abierta a los Organismos Observadores de la CRM que desean participar, y a la </w:t>
      </w:r>
      <w:r w:rsidRPr="00AC0DD0">
        <w:rPr>
          <w:lang w:val="es-CR"/>
        </w:rPr>
        <w:t>Red Regional de Organizaciones Civiles para las Migraciones (RROCM)</w:t>
      </w:r>
      <w:r>
        <w:rPr>
          <w:lang w:val="es-CR"/>
        </w:rPr>
        <w:t>.</w:t>
      </w:r>
    </w:p>
    <w:p w14:paraId="4B24101F" w14:textId="3BED35DD" w:rsidR="00477286" w:rsidRDefault="00477286" w:rsidP="00CD55A3">
      <w:pPr>
        <w:pStyle w:val="ListParagraph"/>
        <w:ind w:hanging="360"/>
        <w:rPr>
          <w:color w:val="002060"/>
          <w:lang w:val="en-US"/>
        </w:rPr>
      </w:pPr>
      <w:r w:rsidRPr="00C26842">
        <w:rPr>
          <w:rFonts w:ascii="Times New Roman" w:hAnsi="Times New Roman"/>
          <w:color w:val="002060"/>
          <w:sz w:val="14"/>
          <w:szCs w:val="14"/>
          <w:lang w:val="es-CR"/>
        </w:rPr>
        <w:t xml:space="preserve">     </w:t>
      </w:r>
    </w:p>
    <w:p w14:paraId="7F635889" w14:textId="77777777" w:rsidR="00477286" w:rsidRDefault="00477286" w:rsidP="00477286">
      <w:pPr>
        <w:rPr>
          <w:color w:val="002060"/>
          <w:lang w:val="en-US"/>
        </w:rPr>
      </w:pPr>
    </w:p>
    <w:p w14:paraId="1A8B9134" w14:textId="77777777" w:rsidR="00477286" w:rsidRPr="00477286" w:rsidRDefault="00477286" w:rsidP="00E417DA">
      <w:pPr>
        <w:pStyle w:val="ListParagraph"/>
        <w:rPr>
          <w:lang w:val="en-US"/>
        </w:rPr>
      </w:pPr>
    </w:p>
    <w:p w14:paraId="4F5E39F5" w14:textId="77777777" w:rsidR="00547AA5" w:rsidRPr="00C26842" w:rsidRDefault="00E417DA" w:rsidP="00477286">
      <w:pPr>
        <w:widowControl w:val="0"/>
        <w:jc w:val="both"/>
        <w:rPr>
          <w:lang w:val="en-US"/>
        </w:rPr>
      </w:pPr>
      <w:r w:rsidRPr="00C26842">
        <w:rPr>
          <w:lang w:val="en-US"/>
        </w:rPr>
        <w:br w:type="page"/>
      </w:r>
    </w:p>
    <w:p w14:paraId="3DFD73E5" w14:textId="77777777" w:rsidR="00547AA5" w:rsidRPr="00C26842" w:rsidRDefault="00547AA5" w:rsidP="00477286">
      <w:pPr>
        <w:widowControl w:val="0"/>
        <w:jc w:val="both"/>
        <w:rPr>
          <w:lang w:val="en-US"/>
        </w:rPr>
      </w:pPr>
    </w:p>
    <w:p w14:paraId="043095B6" w14:textId="77777777" w:rsidR="00A945EB" w:rsidRDefault="00A945EB" w:rsidP="00E417DA">
      <w:pPr>
        <w:jc w:val="center"/>
        <w:rPr>
          <w:b/>
        </w:rPr>
      </w:pPr>
    </w:p>
    <w:p w14:paraId="1ACB72E4" w14:textId="77777777" w:rsidR="00C26842" w:rsidRDefault="00A945EB" w:rsidP="00C26842">
      <w:pPr>
        <w:jc w:val="center"/>
        <w:rPr>
          <w:rFonts w:ascii="Gill Sans MT" w:hAnsi="Gill Sans MT"/>
          <w:b/>
          <w:color w:val="002060"/>
        </w:rPr>
      </w:pPr>
      <w:r w:rsidRPr="00B03180">
        <w:rPr>
          <w:rFonts w:ascii="Gill Sans MT" w:hAnsi="Gill Sans MT"/>
          <w:b/>
          <w:color w:val="002060"/>
        </w:rPr>
        <w:t xml:space="preserve">TALLER </w:t>
      </w:r>
    </w:p>
    <w:p w14:paraId="6F221671" w14:textId="77777777" w:rsidR="00C26842" w:rsidRDefault="00C26842" w:rsidP="00C26842">
      <w:pPr>
        <w:jc w:val="center"/>
        <w:rPr>
          <w:rFonts w:ascii="Gill Sans MT" w:hAnsi="Gill Sans MT"/>
          <w:b/>
          <w:color w:val="002060"/>
        </w:rPr>
      </w:pPr>
      <w:r>
        <w:rPr>
          <w:rFonts w:ascii="Gill Sans MT" w:hAnsi="Gill Sans MT"/>
          <w:b/>
          <w:color w:val="002060"/>
        </w:rPr>
        <w:t xml:space="preserve">Elaboración </w:t>
      </w:r>
      <w:r w:rsidRPr="00C26842">
        <w:rPr>
          <w:rFonts w:ascii="Gill Sans MT" w:hAnsi="Gill Sans MT"/>
          <w:b/>
          <w:color w:val="002060"/>
        </w:rPr>
        <w:t>de</w:t>
      </w:r>
      <w:r>
        <w:rPr>
          <w:rFonts w:ascii="Gill Sans MT" w:hAnsi="Gill Sans MT"/>
          <w:b/>
          <w:color w:val="002060"/>
        </w:rPr>
        <w:t>l</w:t>
      </w:r>
      <w:r w:rsidRPr="00C26842">
        <w:rPr>
          <w:rFonts w:ascii="Gill Sans MT" w:hAnsi="Gill Sans MT"/>
          <w:b/>
          <w:color w:val="002060"/>
        </w:rPr>
        <w:t xml:space="preserve"> Plan de Trabajo en materia de tráfico ilícito de migrantes </w:t>
      </w:r>
    </w:p>
    <w:p w14:paraId="3C163D35" w14:textId="0D9EE0AC" w:rsidR="00C26842" w:rsidRDefault="00C26842" w:rsidP="00C26842">
      <w:pPr>
        <w:jc w:val="center"/>
        <w:rPr>
          <w:rFonts w:ascii="Gill Sans MT" w:hAnsi="Gill Sans MT"/>
          <w:b/>
          <w:color w:val="002060"/>
        </w:rPr>
      </w:pPr>
      <w:proofErr w:type="gramStart"/>
      <w:r w:rsidRPr="00C26842">
        <w:rPr>
          <w:rFonts w:ascii="Gill Sans MT" w:hAnsi="Gill Sans MT"/>
          <w:b/>
          <w:color w:val="002060"/>
        </w:rPr>
        <w:t>de</w:t>
      </w:r>
      <w:proofErr w:type="gramEnd"/>
      <w:r w:rsidRPr="00C26842">
        <w:rPr>
          <w:rFonts w:ascii="Gill Sans MT" w:hAnsi="Gill Sans MT"/>
          <w:b/>
          <w:color w:val="002060"/>
        </w:rPr>
        <w:t xml:space="preserve"> la Red de Funcionarios para de Enlace para el Combate al Tráfico Ilícito de Migrantes y la Trata de Pers</w:t>
      </w:r>
      <w:bookmarkStart w:id="0" w:name="_GoBack"/>
      <w:bookmarkEnd w:id="0"/>
      <w:r w:rsidRPr="00C26842">
        <w:rPr>
          <w:rFonts w:ascii="Gill Sans MT" w:hAnsi="Gill Sans MT"/>
          <w:b/>
          <w:color w:val="002060"/>
        </w:rPr>
        <w:t>onas</w:t>
      </w:r>
      <w:r>
        <w:rPr>
          <w:rFonts w:ascii="Gill Sans MT" w:hAnsi="Gill Sans MT"/>
          <w:b/>
          <w:color w:val="002060"/>
        </w:rPr>
        <w:t xml:space="preserve"> de la Conferencia Regional sobre Migración</w:t>
      </w:r>
    </w:p>
    <w:p w14:paraId="105D66FB" w14:textId="0A034FBA" w:rsidR="00E417DA" w:rsidRDefault="00A945EB" w:rsidP="00C26842">
      <w:pPr>
        <w:jc w:val="center"/>
        <w:rPr>
          <w:rFonts w:ascii="Gill Sans MT" w:hAnsi="Gill Sans MT"/>
          <w:b/>
          <w:color w:val="002060"/>
          <w:u w:val="single"/>
        </w:rPr>
      </w:pPr>
      <w:r w:rsidRPr="00A945EB">
        <w:rPr>
          <w:rFonts w:ascii="Gill Sans MT" w:hAnsi="Gill Sans MT"/>
          <w:b/>
          <w:color w:val="002060"/>
          <w:u w:val="single"/>
        </w:rPr>
        <w:t>AGENDA TENTATIVA</w:t>
      </w:r>
    </w:p>
    <w:p w14:paraId="1F480E0A" w14:textId="779A8263" w:rsidR="00477286" w:rsidRDefault="00C26842" w:rsidP="00E417DA">
      <w:pPr>
        <w:spacing w:after="160" w:line="259" w:lineRule="auto"/>
        <w:jc w:val="center"/>
        <w:rPr>
          <w:rFonts w:ascii="Gill Sans MT" w:hAnsi="Gill Sans MT"/>
          <w:b/>
          <w:color w:val="002060"/>
        </w:rPr>
      </w:pPr>
      <w:r>
        <w:rPr>
          <w:rFonts w:ascii="Gill Sans MT" w:hAnsi="Gill Sans MT"/>
          <w:b/>
          <w:color w:val="002060"/>
        </w:rPr>
        <w:t>X y X Febrero 2018</w:t>
      </w:r>
    </w:p>
    <w:p w14:paraId="3F8C1F25" w14:textId="7D93A5A8" w:rsidR="00477286" w:rsidRPr="00477286" w:rsidRDefault="00477286" w:rsidP="00E417DA">
      <w:pPr>
        <w:spacing w:after="160" w:line="259" w:lineRule="auto"/>
        <w:jc w:val="center"/>
        <w:rPr>
          <w:rFonts w:ascii="Gill Sans MT" w:hAnsi="Gill Sans MT"/>
          <w:b/>
          <w:color w:val="002060"/>
        </w:rPr>
      </w:pPr>
      <w:r>
        <w:rPr>
          <w:rFonts w:ascii="Gill Sans MT" w:hAnsi="Gill Sans MT"/>
          <w:b/>
          <w:color w:val="002060"/>
        </w:rPr>
        <w:t>San Jose, Costa Rica</w:t>
      </w:r>
    </w:p>
    <w:p w14:paraId="27529523" w14:textId="33F04535" w:rsidR="00C26842" w:rsidRPr="00057B24" w:rsidRDefault="00C26842" w:rsidP="00C26842">
      <w:pPr>
        <w:spacing w:after="0" w:line="240" w:lineRule="auto"/>
        <w:jc w:val="center"/>
        <w:rPr>
          <w:b/>
          <w:sz w:val="32"/>
        </w:rPr>
      </w:pPr>
    </w:p>
    <w:tbl>
      <w:tblPr>
        <w:tblStyle w:val="TableGrid"/>
        <w:tblW w:w="9781" w:type="dxa"/>
        <w:tblInd w:w="-572" w:type="dxa"/>
        <w:tblLook w:val="04A0" w:firstRow="1" w:lastRow="0" w:firstColumn="1" w:lastColumn="0" w:noHBand="0" w:noVBand="1"/>
      </w:tblPr>
      <w:tblGrid>
        <w:gridCol w:w="1843"/>
        <w:gridCol w:w="4678"/>
        <w:gridCol w:w="3260"/>
      </w:tblGrid>
      <w:tr w:rsidR="00C26842" w14:paraId="22ACB34E" w14:textId="77777777" w:rsidTr="00B314B5">
        <w:tc>
          <w:tcPr>
            <w:tcW w:w="9781" w:type="dxa"/>
            <w:gridSpan w:val="3"/>
            <w:shd w:val="clear" w:color="auto" w:fill="1F4E79" w:themeFill="accent5" w:themeFillShade="80"/>
          </w:tcPr>
          <w:p w14:paraId="263036A2" w14:textId="77777777" w:rsidR="00C26842" w:rsidRDefault="00C26842" w:rsidP="00B314B5">
            <w:pPr>
              <w:jc w:val="center"/>
              <w:rPr>
                <w:b/>
              </w:rPr>
            </w:pPr>
            <w:r>
              <w:rPr>
                <w:b/>
                <w:color w:val="FFFFFF" w:themeColor="background1"/>
              </w:rPr>
              <w:t xml:space="preserve">Día 1 </w:t>
            </w:r>
            <w:r w:rsidRPr="0043018D">
              <w:rPr>
                <w:b/>
                <w:color w:val="FFFFFF" w:themeColor="background1"/>
              </w:rPr>
              <w:t xml:space="preserve"> </w:t>
            </w:r>
          </w:p>
        </w:tc>
      </w:tr>
      <w:tr w:rsidR="00C26842" w14:paraId="4735541D" w14:textId="77777777" w:rsidTr="00B314B5">
        <w:tc>
          <w:tcPr>
            <w:tcW w:w="1843" w:type="dxa"/>
          </w:tcPr>
          <w:p w14:paraId="566771A1" w14:textId="77777777" w:rsidR="00C26842" w:rsidRDefault="00C26842" w:rsidP="00B314B5">
            <w:pPr>
              <w:jc w:val="center"/>
              <w:rPr>
                <w:b/>
              </w:rPr>
            </w:pPr>
            <w:r>
              <w:rPr>
                <w:b/>
              </w:rPr>
              <w:t>Hora</w:t>
            </w:r>
          </w:p>
        </w:tc>
        <w:tc>
          <w:tcPr>
            <w:tcW w:w="4678" w:type="dxa"/>
          </w:tcPr>
          <w:p w14:paraId="597F1377" w14:textId="77777777" w:rsidR="00C26842" w:rsidRDefault="00C26842" w:rsidP="00B314B5">
            <w:pPr>
              <w:jc w:val="center"/>
              <w:rPr>
                <w:b/>
              </w:rPr>
            </w:pPr>
            <w:r>
              <w:rPr>
                <w:b/>
              </w:rPr>
              <w:t>Actividad</w:t>
            </w:r>
          </w:p>
        </w:tc>
        <w:tc>
          <w:tcPr>
            <w:tcW w:w="3260" w:type="dxa"/>
          </w:tcPr>
          <w:p w14:paraId="7B1A9E3C" w14:textId="77777777" w:rsidR="00C26842" w:rsidRDefault="00C26842" w:rsidP="00B314B5">
            <w:pPr>
              <w:jc w:val="center"/>
              <w:rPr>
                <w:b/>
              </w:rPr>
            </w:pPr>
            <w:r>
              <w:rPr>
                <w:b/>
              </w:rPr>
              <w:t xml:space="preserve">Responsable </w:t>
            </w:r>
          </w:p>
        </w:tc>
      </w:tr>
      <w:tr w:rsidR="00C26842" w14:paraId="4440E8C0" w14:textId="77777777" w:rsidTr="00B314B5">
        <w:tc>
          <w:tcPr>
            <w:tcW w:w="1843" w:type="dxa"/>
          </w:tcPr>
          <w:p w14:paraId="63E8C129" w14:textId="77777777" w:rsidR="00C26842" w:rsidRDefault="00C26842" w:rsidP="00B314B5">
            <w:pPr>
              <w:jc w:val="center"/>
              <w:rPr>
                <w:b/>
              </w:rPr>
            </w:pPr>
          </w:p>
        </w:tc>
        <w:tc>
          <w:tcPr>
            <w:tcW w:w="4678" w:type="dxa"/>
          </w:tcPr>
          <w:p w14:paraId="73473FEC" w14:textId="77777777" w:rsidR="00C26842" w:rsidRPr="00E73893" w:rsidRDefault="00C26842" w:rsidP="00B314B5">
            <w:r>
              <w:t>Registro de los participantes</w:t>
            </w:r>
          </w:p>
        </w:tc>
        <w:tc>
          <w:tcPr>
            <w:tcW w:w="3260" w:type="dxa"/>
          </w:tcPr>
          <w:p w14:paraId="0F6C2E82" w14:textId="77777777" w:rsidR="00C26842" w:rsidRDefault="00C26842" w:rsidP="00B314B5"/>
        </w:tc>
      </w:tr>
      <w:tr w:rsidR="00C26842" w14:paraId="2BC0DF94" w14:textId="77777777" w:rsidTr="00B314B5">
        <w:tc>
          <w:tcPr>
            <w:tcW w:w="1843" w:type="dxa"/>
          </w:tcPr>
          <w:p w14:paraId="092DD815" w14:textId="77777777" w:rsidR="00C26842" w:rsidRDefault="00C26842" w:rsidP="00B314B5">
            <w:pPr>
              <w:jc w:val="center"/>
              <w:rPr>
                <w:b/>
              </w:rPr>
            </w:pPr>
          </w:p>
        </w:tc>
        <w:tc>
          <w:tcPr>
            <w:tcW w:w="4678" w:type="dxa"/>
          </w:tcPr>
          <w:p w14:paraId="3EC7584C" w14:textId="77777777" w:rsidR="00C26842" w:rsidRPr="00273BEE" w:rsidRDefault="00C26842" w:rsidP="00B314B5">
            <w:r w:rsidRPr="00E73893">
              <w:t>Palabras de a</w:t>
            </w:r>
            <w:r>
              <w:t>pertura y bienvenida al Taller</w:t>
            </w:r>
          </w:p>
        </w:tc>
        <w:tc>
          <w:tcPr>
            <w:tcW w:w="3260" w:type="dxa"/>
          </w:tcPr>
          <w:p w14:paraId="00933E12" w14:textId="21D22E19" w:rsidR="00C26842" w:rsidRPr="0044799E" w:rsidRDefault="0079096F" w:rsidP="00B314B5">
            <w:r w:rsidRPr="0044799E">
              <w:t>País Anfitrión</w:t>
            </w:r>
          </w:p>
        </w:tc>
      </w:tr>
      <w:tr w:rsidR="00C26842" w14:paraId="2D3770E4" w14:textId="77777777" w:rsidTr="00B314B5">
        <w:tc>
          <w:tcPr>
            <w:tcW w:w="1843" w:type="dxa"/>
          </w:tcPr>
          <w:p w14:paraId="214DFC99" w14:textId="77777777" w:rsidR="00C26842" w:rsidRDefault="00C26842" w:rsidP="00B314B5">
            <w:pPr>
              <w:jc w:val="center"/>
              <w:rPr>
                <w:b/>
              </w:rPr>
            </w:pPr>
          </w:p>
        </w:tc>
        <w:tc>
          <w:tcPr>
            <w:tcW w:w="4678" w:type="dxa"/>
          </w:tcPr>
          <w:p w14:paraId="47E031AA" w14:textId="77777777" w:rsidR="00C26842" w:rsidRPr="00E73893" w:rsidRDefault="00C26842" w:rsidP="00B314B5">
            <w:r>
              <w:t xml:space="preserve">Presentación del taller: Objetivos y Metodología  </w:t>
            </w:r>
          </w:p>
        </w:tc>
        <w:tc>
          <w:tcPr>
            <w:tcW w:w="3260" w:type="dxa"/>
          </w:tcPr>
          <w:p w14:paraId="7EDE322A" w14:textId="33C6BA62" w:rsidR="00C26842" w:rsidRDefault="0079096F" w:rsidP="00B314B5">
            <w:r>
              <w:t>ST – CRM y OIM</w:t>
            </w:r>
          </w:p>
        </w:tc>
      </w:tr>
      <w:tr w:rsidR="00C26842" w14:paraId="77A66E50" w14:textId="77777777" w:rsidTr="00B314B5">
        <w:tc>
          <w:tcPr>
            <w:tcW w:w="1843" w:type="dxa"/>
          </w:tcPr>
          <w:p w14:paraId="42F2A994" w14:textId="77777777" w:rsidR="00C26842" w:rsidRDefault="00C26842" w:rsidP="00B314B5">
            <w:pPr>
              <w:jc w:val="center"/>
              <w:rPr>
                <w:b/>
              </w:rPr>
            </w:pPr>
          </w:p>
        </w:tc>
        <w:tc>
          <w:tcPr>
            <w:tcW w:w="7938" w:type="dxa"/>
            <w:gridSpan w:val="2"/>
            <w:shd w:val="clear" w:color="auto" w:fill="EDEDED" w:themeFill="accent3" w:themeFillTint="33"/>
          </w:tcPr>
          <w:p w14:paraId="726068EE" w14:textId="77777777" w:rsidR="00C26842" w:rsidRDefault="00C26842" w:rsidP="00B314B5">
            <w:r w:rsidRPr="0043018D">
              <w:rPr>
                <w:b/>
              </w:rPr>
              <w:t>Preguntas y comentarios</w:t>
            </w:r>
          </w:p>
        </w:tc>
      </w:tr>
      <w:tr w:rsidR="00C26842" w14:paraId="5F1F66EB" w14:textId="77777777" w:rsidTr="00B314B5">
        <w:tc>
          <w:tcPr>
            <w:tcW w:w="1843" w:type="dxa"/>
          </w:tcPr>
          <w:p w14:paraId="46E2FD01" w14:textId="77777777" w:rsidR="00C26842" w:rsidRDefault="00C26842" w:rsidP="00B314B5">
            <w:pPr>
              <w:jc w:val="center"/>
              <w:rPr>
                <w:b/>
              </w:rPr>
            </w:pPr>
          </w:p>
        </w:tc>
        <w:tc>
          <w:tcPr>
            <w:tcW w:w="7938" w:type="dxa"/>
            <w:gridSpan w:val="2"/>
            <w:shd w:val="clear" w:color="auto" w:fill="4472C4" w:themeFill="accent1"/>
          </w:tcPr>
          <w:p w14:paraId="0D10F8A4" w14:textId="77777777" w:rsidR="00C26842" w:rsidRDefault="00C26842" w:rsidP="00B314B5">
            <w:r>
              <w:rPr>
                <w:b/>
              </w:rPr>
              <w:t>Receso</w:t>
            </w:r>
          </w:p>
        </w:tc>
      </w:tr>
      <w:tr w:rsidR="00C26842" w14:paraId="58E7E0DF" w14:textId="77777777" w:rsidTr="00B314B5">
        <w:tc>
          <w:tcPr>
            <w:tcW w:w="1843" w:type="dxa"/>
          </w:tcPr>
          <w:p w14:paraId="52BC402E" w14:textId="77777777" w:rsidR="00C26842" w:rsidRDefault="00C26842" w:rsidP="00B314B5">
            <w:pPr>
              <w:jc w:val="center"/>
              <w:rPr>
                <w:b/>
              </w:rPr>
            </w:pPr>
          </w:p>
        </w:tc>
        <w:tc>
          <w:tcPr>
            <w:tcW w:w="4678" w:type="dxa"/>
          </w:tcPr>
          <w:p w14:paraId="1AF6F363" w14:textId="77777777" w:rsidR="00C26842" w:rsidRDefault="00C26842" w:rsidP="00B314B5">
            <w:pPr>
              <w:jc w:val="both"/>
              <w:rPr>
                <w:b/>
              </w:rPr>
            </w:pPr>
            <w:r>
              <w:t xml:space="preserve">Presentación de los participantes </w:t>
            </w:r>
            <w:r>
              <w:rPr>
                <w:b/>
              </w:rPr>
              <w:t xml:space="preserve"> </w:t>
            </w:r>
          </w:p>
        </w:tc>
        <w:tc>
          <w:tcPr>
            <w:tcW w:w="3260" w:type="dxa"/>
          </w:tcPr>
          <w:p w14:paraId="0EE3EC2B" w14:textId="77777777" w:rsidR="00C26842" w:rsidRPr="00C20890" w:rsidRDefault="00C26842" w:rsidP="00B314B5"/>
        </w:tc>
      </w:tr>
      <w:tr w:rsidR="003F4278" w14:paraId="694978D3" w14:textId="77777777" w:rsidTr="00B314B5">
        <w:tc>
          <w:tcPr>
            <w:tcW w:w="1843" w:type="dxa"/>
          </w:tcPr>
          <w:p w14:paraId="115D8F8A" w14:textId="77777777" w:rsidR="003F4278" w:rsidRDefault="003F4278" w:rsidP="00B314B5">
            <w:pPr>
              <w:jc w:val="center"/>
              <w:rPr>
                <w:b/>
              </w:rPr>
            </w:pPr>
          </w:p>
        </w:tc>
        <w:tc>
          <w:tcPr>
            <w:tcW w:w="4678" w:type="dxa"/>
          </w:tcPr>
          <w:p w14:paraId="4D5850DD" w14:textId="58ADFFC3" w:rsidR="003F4278" w:rsidRDefault="003F4278" w:rsidP="0079096F">
            <w:pPr>
              <w:jc w:val="both"/>
            </w:pPr>
            <w:r>
              <w:t xml:space="preserve">Presentación </w:t>
            </w:r>
            <w:r w:rsidR="0079096F">
              <w:t xml:space="preserve">de Antecedentes </w:t>
            </w:r>
          </w:p>
        </w:tc>
        <w:tc>
          <w:tcPr>
            <w:tcW w:w="3260" w:type="dxa"/>
          </w:tcPr>
          <w:p w14:paraId="5022FCCF" w14:textId="2D4C3097" w:rsidR="003F4278" w:rsidRPr="00C20890" w:rsidRDefault="0079096F" w:rsidP="00B314B5">
            <w:r>
              <w:t>CRM, OIM</w:t>
            </w:r>
          </w:p>
        </w:tc>
      </w:tr>
      <w:tr w:rsidR="003F4278" w14:paraId="3B8CDC2D" w14:textId="77777777" w:rsidTr="00B314B5">
        <w:tc>
          <w:tcPr>
            <w:tcW w:w="1843" w:type="dxa"/>
          </w:tcPr>
          <w:p w14:paraId="06C6B085" w14:textId="77777777" w:rsidR="003F4278" w:rsidRDefault="003F4278" w:rsidP="00B314B5">
            <w:pPr>
              <w:jc w:val="center"/>
              <w:rPr>
                <w:b/>
              </w:rPr>
            </w:pPr>
          </w:p>
        </w:tc>
        <w:tc>
          <w:tcPr>
            <w:tcW w:w="4678" w:type="dxa"/>
          </w:tcPr>
          <w:p w14:paraId="0F6E800A" w14:textId="185E1E09" w:rsidR="003F4278" w:rsidRDefault="003F4278" w:rsidP="00B314B5">
            <w:pPr>
              <w:jc w:val="both"/>
            </w:pPr>
            <w:r>
              <w:t xml:space="preserve">Sesión Metodológica: la construcción de un Plan de Trabajo </w:t>
            </w:r>
          </w:p>
        </w:tc>
        <w:tc>
          <w:tcPr>
            <w:tcW w:w="3260" w:type="dxa"/>
          </w:tcPr>
          <w:p w14:paraId="1D32A912" w14:textId="69E91D9D" w:rsidR="003F4278" w:rsidRPr="00C20890" w:rsidRDefault="0079096F" w:rsidP="00B314B5">
            <w:r>
              <w:t>OIM</w:t>
            </w:r>
          </w:p>
        </w:tc>
      </w:tr>
      <w:tr w:rsidR="00C26842" w14:paraId="6446387A" w14:textId="77777777" w:rsidTr="00B314B5">
        <w:tc>
          <w:tcPr>
            <w:tcW w:w="1843" w:type="dxa"/>
          </w:tcPr>
          <w:p w14:paraId="52AAAE24" w14:textId="77777777" w:rsidR="00C26842" w:rsidRDefault="00C26842" w:rsidP="00B314B5">
            <w:pPr>
              <w:jc w:val="center"/>
              <w:rPr>
                <w:b/>
              </w:rPr>
            </w:pPr>
          </w:p>
        </w:tc>
        <w:tc>
          <w:tcPr>
            <w:tcW w:w="7938" w:type="dxa"/>
            <w:gridSpan w:val="2"/>
          </w:tcPr>
          <w:p w14:paraId="78E780D4" w14:textId="57509E1B" w:rsidR="00C26842" w:rsidRPr="009047F5" w:rsidRDefault="003F4278" w:rsidP="00B314B5">
            <w:r>
              <w:t>Intervenciones de Países Externos / Buenas Practicas</w:t>
            </w:r>
          </w:p>
        </w:tc>
      </w:tr>
      <w:tr w:rsidR="00C26842" w14:paraId="1C617D1E" w14:textId="77777777" w:rsidTr="00B314B5">
        <w:tc>
          <w:tcPr>
            <w:tcW w:w="1843" w:type="dxa"/>
          </w:tcPr>
          <w:p w14:paraId="74F19D13" w14:textId="77777777" w:rsidR="00C26842" w:rsidRDefault="00C26842" w:rsidP="00B314B5">
            <w:pPr>
              <w:jc w:val="center"/>
              <w:rPr>
                <w:b/>
              </w:rPr>
            </w:pPr>
          </w:p>
        </w:tc>
        <w:tc>
          <w:tcPr>
            <w:tcW w:w="7938" w:type="dxa"/>
            <w:gridSpan w:val="2"/>
            <w:shd w:val="clear" w:color="auto" w:fill="4472C4" w:themeFill="accent1"/>
          </w:tcPr>
          <w:p w14:paraId="7423CC4C" w14:textId="77777777" w:rsidR="00C26842" w:rsidRPr="009047F5" w:rsidRDefault="00C26842" w:rsidP="00B314B5">
            <w:pPr>
              <w:rPr>
                <w:b/>
              </w:rPr>
            </w:pPr>
            <w:r>
              <w:rPr>
                <w:b/>
              </w:rPr>
              <w:t xml:space="preserve">Almuerzo </w:t>
            </w:r>
            <w:r w:rsidRPr="009047F5">
              <w:rPr>
                <w:b/>
              </w:rPr>
              <w:t xml:space="preserve"> </w:t>
            </w:r>
          </w:p>
        </w:tc>
      </w:tr>
      <w:tr w:rsidR="00C26842" w14:paraId="7D085E6D" w14:textId="77777777" w:rsidTr="00B314B5">
        <w:tc>
          <w:tcPr>
            <w:tcW w:w="1843" w:type="dxa"/>
          </w:tcPr>
          <w:p w14:paraId="6309A4F7" w14:textId="77777777" w:rsidR="00C26842" w:rsidRDefault="00C26842" w:rsidP="00B314B5">
            <w:pPr>
              <w:jc w:val="center"/>
              <w:rPr>
                <w:b/>
              </w:rPr>
            </w:pPr>
          </w:p>
        </w:tc>
        <w:tc>
          <w:tcPr>
            <w:tcW w:w="4678" w:type="dxa"/>
          </w:tcPr>
          <w:p w14:paraId="040A72FF" w14:textId="0914C388" w:rsidR="00C26842" w:rsidRPr="009047F5" w:rsidRDefault="003F4278" w:rsidP="00B314B5">
            <w:r>
              <w:t>Trabajo en grupo</w:t>
            </w:r>
          </w:p>
        </w:tc>
        <w:tc>
          <w:tcPr>
            <w:tcW w:w="3260" w:type="dxa"/>
          </w:tcPr>
          <w:p w14:paraId="1FEA5D42" w14:textId="0936C859" w:rsidR="00C26842" w:rsidRPr="009047F5" w:rsidRDefault="00C26842" w:rsidP="00B314B5"/>
        </w:tc>
      </w:tr>
      <w:tr w:rsidR="003F4278" w14:paraId="5013AE98" w14:textId="77777777" w:rsidTr="00B314B5">
        <w:tc>
          <w:tcPr>
            <w:tcW w:w="1843" w:type="dxa"/>
          </w:tcPr>
          <w:p w14:paraId="05CB83E0" w14:textId="77777777" w:rsidR="003F4278" w:rsidRDefault="003F4278" w:rsidP="00B314B5">
            <w:pPr>
              <w:jc w:val="center"/>
              <w:rPr>
                <w:b/>
              </w:rPr>
            </w:pPr>
          </w:p>
        </w:tc>
        <w:tc>
          <w:tcPr>
            <w:tcW w:w="4678" w:type="dxa"/>
          </w:tcPr>
          <w:p w14:paraId="6B8ED3FB" w14:textId="77777777" w:rsidR="003F4278" w:rsidRPr="009047F5" w:rsidRDefault="003F4278" w:rsidP="00B314B5"/>
        </w:tc>
        <w:tc>
          <w:tcPr>
            <w:tcW w:w="3260" w:type="dxa"/>
          </w:tcPr>
          <w:p w14:paraId="61673972" w14:textId="77777777" w:rsidR="003F4278" w:rsidRPr="009047F5" w:rsidRDefault="003F4278" w:rsidP="00B314B5"/>
        </w:tc>
      </w:tr>
      <w:tr w:rsidR="00C26842" w14:paraId="69442842" w14:textId="77777777" w:rsidTr="00B314B5">
        <w:tc>
          <w:tcPr>
            <w:tcW w:w="1843" w:type="dxa"/>
          </w:tcPr>
          <w:p w14:paraId="451B774E" w14:textId="77777777" w:rsidR="00C26842" w:rsidRDefault="00C26842" w:rsidP="00B314B5">
            <w:pPr>
              <w:jc w:val="center"/>
              <w:rPr>
                <w:b/>
              </w:rPr>
            </w:pPr>
          </w:p>
        </w:tc>
        <w:tc>
          <w:tcPr>
            <w:tcW w:w="7938" w:type="dxa"/>
            <w:gridSpan w:val="2"/>
            <w:shd w:val="clear" w:color="auto" w:fill="4472C4" w:themeFill="accent1"/>
          </w:tcPr>
          <w:p w14:paraId="49BCC0FB" w14:textId="77777777" w:rsidR="00C26842" w:rsidRPr="00B52390" w:rsidRDefault="00C26842" w:rsidP="00B314B5">
            <w:pPr>
              <w:rPr>
                <w:b/>
              </w:rPr>
            </w:pPr>
            <w:r w:rsidRPr="00B52390">
              <w:rPr>
                <w:b/>
              </w:rPr>
              <w:t xml:space="preserve">Receso </w:t>
            </w:r>
          </w:p>
        </w:tc>
      </w:tr>
      <w:tr w:rsidR="00C26842" w14:paraId="5D22E8E7" w14:textId="77777777" w:rsidTr="00B314B5">
        <w:tc>
          <w:tcPr>
            <w:tcW w:w="1843" w:type="dxa"/>
          </w:tcPr>
          <w:p w14:paraId="76C96C53" w14:textId="77777777" w:rsidR="00C26842" w:rsidRDefault="00C26842" w:rsidP="00B314B5">
            <w:pPr>
              <w:jc w:val="center"/>
              <w:rPr>
                <w:b/>
              </w:rPr>
            </w:pPr>
          </w:p>
        </w:tc>
        <w:tc>
          <w:tcPr>
            <w:tcW w:w="4678" w:type="dxa"/>
          </w:tcPr>
          <w:p w14:paraId="284DB220" w14:textId="187E9217" w:rsidR="00C26842" w:rsidRPr="009047F5" w:rsidRDefault="003F4278" w:rsidP="00B314B5">
            <w:r w:rsidRPr="009047F5">
              <w:t>Presentación en plenaria</w:t>
            </w:r>
          </w:p>
        </w:tc>
        <w:tc>
          <w:tcPr>
            <w:tcW w:w="3260" w:type="dxa"/>
          </w:tcPr>
          <w:p w14:paraId="47B746C6" w14:textId="15B0B735" w:rsidR="00C26842" w:rsidRPr="009047F5" w:rsidRDefault="003F4278" w:rsidP="00B314B5">
            <w:r w:rsidRPr="009047F5">
              <w:t>Las delegaciones</w:t>
            </w:r>
          </w:p>
        </w:tc>
      </w:tr>
      <w:tr w:rsidR="00C26842" w14:paraId="07576968" w14:textId="77777777" w:rsidTr="00B314B5">
        <w:tc>
          <w:tcPr>
            <w:tcW w:w="9781" w:type="dxa"/>
            <w:gridSpan w:val="3"/>
            <w:shd w:val="clear" w:color="auto" w:fill="1F4E79" w:themeFill="accent5" w:themeFillShade="80"/>
          </w:tcPr>
          <w:p w14:paraId="1F4DD0FE" w14:textId="77777777" w:rsidR="00C26842" w:rsidRDefault="00C26842" w:rsidP="00B314B5">
            <w:pPr>
              <w:jc w:val="center"/>
              <w:rPr>
                <w:b/>
              </w:rPr>
            </w:pPr>
            <w:r>
              <w:rPr>
                <w:b/>
                <w:color w:val="FFFFFF" w:themeColor="background1"/>
              </w:rPr>
              <w:t xml:space="preserve">Día 2 </w:t>
            </w:r>
            <w:r w:rsidRPr="0043018D">
              <w:rPr>
                <w:b/>
                <w:color w:val="FFFFFF" w:themeColor="background1"/>
              </w:rPr>
              <w:t xml:space="preserve"> </w:t>
            </w:r>
          </w:p>
        </w:tc>
      </w:tr>
      <w:tr w:rsidR="00C26842" w14:paraId="14E51017" w14:textId="77777777" w:rsidTr="00B314B5">
        <w:trPr>
          <w:trHeight w:val="192"/>
        </w:trPr>
        <w:tc>
          <w:tcPr>
            <w:tcW w:w="1843" w:type="dxa"/>
          </w:tcPr>
          <w:p w14:paraId="3F73790C" w14:textId="77777777" w:rsidR="00C26842" w:rsidRDefault="00C26842" w:rsidP="00B314B5">
            <w:pPr>
              <w:jc w:val="center"/>
              <w:rPr>
                <w:b/>
              </w:rPr>
            </w:pPr>
            <w:r>
              <w:rPr>
                <w:b/>
              </w:rPr>
              <w:t>Hora</w:t>
            </w:r>
          </w:p>
        </w:tc>
        <w:tc>
          <w:tcPr>
            <w:tcW w:w="4678" w:type="dxa"/>
          </w:tcPr>
          <w:p w14:paraId="4BF79906" w14:textId="77777777" w:rsidR="00C26842" w:rsidRDefault="00C26842" w:rsidP="00B314B5">
            <w:pPr>
              <w:jc w:val="center"/>
              <w:rPr>
                <w:b/>
              </w:rPr>
            </w:pPr>
            <w:r>
              <w:rPr>
                <w:b/>
              </w:rPr>
              <w:t>Actividad</w:t>
            </w:r>
          </w:p>
        </w:tc>
        <w:tc>
          <w:tcPr>
            <w:tcW w:w="3260" w:type="dxa"/>
          </w:tcPr>
          <w:p w14:paraId="74B668F2" w14:textId="77777777" w:rsidR="00C26842" w:rsidRDefault="00C26842" w:rsidP="00B314B5">
            <w:pPr>
              <w:jc w:val="center"/>
              <w:rPr>
                <w:b/>
              </w:rPr>
            </w:pPr>
            <w:r>
              <w:rPr>
                <w:b/>
              </w:rPr>
              <w:t xml:space="preserve">Responsable </w:t>
            </w:r>
          </w:p>
        </w:tc>
      </w:tr>
      <w:tr w:rsidR="00C26842" w14:paraId="193FDBC0" w14:textId="77777777" w:rsidTr="00B314B5">
        <w:tc>
          <w:tcPr>
            <w:tcW w:w="1843" w:type="dxa"/>
          </w:tcPr>
          <w:p w14:paraId="32A705B8" w14:textId="77777777" w:rsidR="00C26842" w:rsidRDefault="00C26842" w:rsidP="00B314B5">
            <w:pPr>
              <w:jc w:val="center"/>
              <w:rPr>
                <w:b/>
              </w:rPr>
            </w:pPr>
          </w:p>
        </w:tc>
        <w:tc>
          <w:tcPr>
            <w:tcW w:w="4678" w:type="dxa"/>
          </w:tcPr>
          <w:p w14:paraId="4C9322A2" w14:textId="77777777" w:rsidR="00C26842" w:rsidRPr="00E73893" w:rsidRDefault="00C26842" w:rsidP="00B314B5">
            <w:r>
              <w:t>Registro de los participantes</w:t>
            </w:r>
          </w:p>
        </w:tc>
        <w:tc>
          <w:tcPr>
            <w:tcW w:w="3260" w:type="dxa"/>
          </w:tcPr>
          <w:p w14:paraId="43A482EF" w14:textId="77777777" w:rsidR="00C26842" w:rsidRDefault="00C26842" w:rsidP="00B314B5"/>
        </w:tc>
      </w:tr>
      <w:tr w:rsidR="00C26842" w14:paraId="37FA46A7" w14:textId="77777777" w:rsidTr="00B314B5">
        <w:tc>
          <w:tcPr>
            <w:tcW w:w="1843" w:type="dxa"/>
          </w:tcPr>
          <w:p w14:paraId="41DE0ED2" w14:textId="77777777" w:rsidR="00C26842" w:rsidRDefault="00C26842" w:rsidP="00B314B5">
            <w:pPr>
              <w:jc w:val="center"/>
              <w:rPr>
                <w:b/>
              </w:rPr>
            </w:pPr>
          </w:p>
        </w:tc>
        <w:tc>
          <w:tcPr>
            <w:tcW w:w="4678" w:type="dxa"/>
          </w:tcPr>
          <w:p w14:paraId="7EEB5F5C" w14:textId="77777777" w:rsidR="00C26842" w:rsidRPr="00273BEE" w:rsidRDefault="00C26842" w:rsidP="00B314B5">
            <w:r>
              <w:t xml:space="preserve">Síntesis del día anterior </w:t>
            </w:r>
          </w:p>
        </w:tc>
        <w:tc>
          <w:tcPr>
            <w:tcW w:w="3260" w:type="dxa"/>
          </w:tcPr>
          <w:p w14:paraId="26B63ACB" w14:textId="77777777" w:rsidR="00C26842" w:rsidRDefault="00C26842" w:rsidP="00B314B5">
            <w:pPr>
              <w:rPr>
                <w:b/>
              </w:rPr>
            </w:pPr>
          </w:p>
        </w:tc>
      </w:tr>
      <w:tr w:rsidR="00C26842" w14:paraId="51C153B4" w14:textId="77777777" w:rsidTr="00B314B5">
        <w:tc>
          <w:tcPr>
            <w:tcW w:w="1843" w:type="dxa"/>
          </w:tcPr>
          <w:p w14:paraId="17754465" w14:textId="77777777" w:rsidR="00C26842" w:rsidRDefault="00C26842" w:rsidP="00B314B5">
            <w:pPr>
              <w:jc w:val="center"/>
              <w:rPr>
                <w:b/>
              </w:rPr>
            </w:pPr>
          </w:p>
        </w:tc>
        <w:tc>
          <w:tcPr>
            <w:tcW w:w="7938" w:type="dxa"/>
            <w:gridSpan w:val="2"/>
            <w:shd w:val="clear" w:color="auto" w:fill="EDEDED" w:themeFill="accent3" w:themeFillTint="33"/>
          </w:tcPr>
          <w:p w14:paraId="08CD945C" w14:textId="77777777" w:rsidR="00C26842" w:rsidRPr="0043018D" w:rsidRDefault="00C26842" w:rsidP="00B314B5">
            <w:pPr>
              <w:rPr>
                <w:b/>
              </w:rPr>
            </w:pPr>
            <w:r w:rsidRPr="0043018D">
              <w:rPr>
                <w:b/>
              </w:rPr>
              <w:t xml:space="preserve">Preguntas y comentarios </w:t>
            </w:r>
          </w:p>
        </w:tc>
      </w:tr>
      <w:tr w:rsidR="00C26842" w14:paraId="6B0BD2FC" w14:textId="77777777" w:rsidTr="00B314B5">
        <w:tc>
          <w:tcPr>
            <w:tcW w:w="1843" w:type="dxa"/>
          </w:tcPr>
          <w:p w14:paraId="00B508C5" w14:textId="77777777" w:rsidR="00C26842" w:rsidRDefault="00C26842" w:rsidP="00B314B5">
            <w:pPr>
              <w:jc w:val="center"/>
              <w:rPr>
                <w:b/>
              </w:rPr>
            </w:pPr>
          </w:p>
        </w:tc>
        <w:tc>
          <w:tcPr>
            <w:tcW w:w="7938" w:type="dxa"/>
            <w:gridSpan w:val="2"/>
            <w:shd w:val="clear" w:color="auto" w:fill="4472C4" w:themeFill="accent1"/>
          </w:tcPr>
          <w:p w14:paraId="3C1E2204" w14:textId="77777777" w:rsidR="00C26842" w:rsidRDefault="00C26842" w:rsidP="00B314B5">
            <w:r>
              <w:rPr>
                <w:b/>
              </w:rPr>
              <w:t>Receso</w:t>
            </w:r>
          </w:p>
        </w:tc>
      </w:tr>
      <w:tr w:rsidR="00C26842" w14:paraId="7A125F08" w14:textId="77777777" w:rsidTr="00B314B5">
        <w:tc>
          <w:tcPr>
            <w:tcW w:w="1843" w:type="dxa"/>
          </w:tcPr>
          <w:p w14:paraId="3FAA098E" w14:textId="77777777" w:rsidR="00C26842" w:rsidRDefault="00C26842" w:rsidP="00B314B5">
            <w:pPr>
              <w:jc w:val="center"/>
              <w:rPr>
                <w:b/>
              </w:rPr>
            </w:pPr>
          </w:p>
        </w:tc>
        <w:tc>
          <w:tcPr>
            <w:tcW w:w="4678" w:type="dxa"/>
            <w:shd w:val="clear" w:color="auto" w:fill="auto"/>
          </w:tcPr>
          <w:p w14:paraId="793D57BC" w14:textId="77777777" w:rsidR="00C26842" w:rsidRDefault="00C26842" w:rsidP="00B314B5">
            <w:r>
              <w:t xml:space="preserve">Trabajo en grupos  </w:t>
            </w:r>
          </w:p>
        </w:tc>
        <w:tc>
          <w:tcPr>
            <w:tcW w:w="3260" w:type="dxa"/>
            <w:shd w:val="clear" w:color="auto" w:fill="auto"/>
          </w:tcPr>
          <w:p w14:paraId="415BCE9E" w14:textId="77777777" w:rsidR="00C26842" w:rsidRDefault="00C26842" w:rsidP="00B314B5"/>
        </w:tc>
      </w:tr>
      <w:tr w:rsidR="00C26842" w14:paraId="15D4FA67" w14:textId="77777777" w:rsidTr="00B314B5">
        <w:tc>
          <w:tcPr>
            <w:tcW w:w="1843" w:type="dxa"/>
          </w:tcPr>
          <w:p w14:paraId="2DD4BBBB" w14:textId="77777777" w:rsidR="00C26842" w:rsidRDefault="00C26842" w:rsidP="00B314B5">
            <w:pPr>
              <w:jc w:val="center"/>
              <w:rPr>
                <w:b/>
              </w:rPr>
            </w:pPr>
          </w:p>
        </w:tc>
        <w:tc>
          <w:tcPr>
            <w:tcW w:w="7938" w:type="dxa"/>
            <w:gridSpan w:val="2"/>
            <w:shd w:val="clear" w:color="auto" w:fill="4472C4" w:themeFill="accent1"/>
          </w:tcPr>
          <w:p w14:paraId="5532B84B" w14:textId="77777777" w:rsidR="00C26842" w:rsidRPr="00C20890" w:rsidRDefault="00C26842" w:rsidP="00B314B5">
            <w:r>
              <w:rPr>
                <w:b/>
              </w:rPr>
              <w:t xml:space="preserve">Almuerzo </w:t>
            </w:r>
          </w:p>
        </w:tc>
      </w:tr>
      <w:tr w:rsidR="00C26842" w14:paraId="05FC6262" w14:textId="77777777" w:rsidTr="00B314B5">
        <w:tc>
          <w:tcPr>
            <w:tcW w:w="1843" w:type="dxa"/>
          </w:tcPr>
          <w:p w14:paraId="2696FD23" w14:textId="77777777" w:rsidR="00C26842" w:rsidRDefault="00C26842" w:rsidP="00B314B5">
            <w:pPr>
              <w:jc w:val="center"/>
              <w:rPr>
                <w:b/>
              </w:rPr>
            </w:pPr>
          </w:p>
        </w:tc>
        <w:tc>
          <w:tcPr>
            <w:tcW w:w="4678" w:type="dxa"/>
            <w:shd w:val="clear" w:color="auto" w:fill="auto"/>
          </w:tcPr>
          <w:p w14:paraId="0979F8A4" w14:textId="77777777" w:rsidR="00C26842" w:rsidRDefault="00C26842" w:rsidP="00B314B5">
            <w:r>
              <w:t xml:space="preserve">Trabajos en grupos </w:t>
            </w:r>
            <w:r w:rsidRPr="00C20890">
              <w:t xml:space="preserve"> </w:t>
            </w:r>
          </w:p>
        </w:tc>
        <w:tc>
          <w:tcPr>
            <w:tcW w:w="3260" w:type="dxa"/>
            <w:shd w:val="clear" w:color="auto" w:fill="auto"/>
          </w:tcPr>
          <w:p w14:paraId="274465A6" w14:textId="77777777" w:rsidR="00C26842" w:rsidRPr="00B52390" w:rsidRDefault="00C26842" w:rsidP="00B314B5"/>
        </w:tc>
      </w:tr>
      <w:tr w:rsidR="00C26842" w14:paraId="316E939A" w14:textId="77777777" w:rsidTr="00B314B5">
        <w:tc>
          <w:tcPr>
            <w:tcW w:w="1843" w:type="dxa"/>
          </w:tcPr>
          <w:p w14:paraId="3E56EB3F" w14:textId="77777777" w:rsidR="00C26842" w:rsidRDefault="00C26842" w:rsidP="00B314B5">
            <w:pPr>
              <w:jc w:val="center"/>
              <w:rPr>
                <w:b/>
              </w:rPr>
            </w:pPr>
          </w:p>
        </w:tc>
        <w:tc>
          <w:tcPr>
            <w:tcW w:w="7938" w:type="dxa"/>
            <w:gridSpan w:val="2"/>
            <w:shd w:val="clear" w:color="auto" w:fill="4472C4" w:themeFill="accent1"/>
          </w:tcPr>
          <w:p w14:paraId="278B98B8" w14:textId="77777777" w:rsidR="00C26842" w:rsidRDefault="00C26842" w:rsidP="00B314B5">
            <w:pPr>
              <w:rPr>
                <w:b/>
              </w:rPr>
            </w:pPr>
            <w:r w:rsidRPr="009047F5">
              <w:rPr>
                <w:b/>
              </w:rPr>
              <w:t xml:space="preserve">Receso </w:t>
            </w:r>
          </w:p>
        </w:tc>
      </w:tr>
      <w:tr w:rsidR="00C26842" w14:paraId="3E44BCDD" w14:textId="77777777" w:rsidTr="00B314B5">
        <w:tc>
          <w:tcPr>
            <w:tcW w:w="1843" w:type="dxa"/>
          </w:tcPr>
          <w:p w14:paraId="7A213CBB" w14:textId="77777777" w:rsidR="00C26842" w:rsidRDefault="00C26842" w:rsidP="00B314B5">
            <w:pPr>
              <w:jc w:val="center"/>
              <w:rPr>
                <w:b/>
              </w:rPr>
            </w:pPr>
          </w:p>
        </w:tc>
        <w:tc>
          <w:tcPr>
            <w:tcW w:w="7938" w:type="dxa"/>
            <w:gridSpan w:val="2"/>
            <w:shd w:val="clear" w:color="auto" w:fill="auto"/>
          </w:tcPr>
          <w:p w14:paraId="6823BE34" w14:textId="77777777" w:rsidR="00C26842" w:rsidRDefault="00C26842" w:rsidP="00B314B5">
            <w:pPr>
              <w:rPr>
                <w:b/>
              </w:rPr>
            </w:pPr>
            <w:r>
              <w:t xml:space="preserve">Presentación en plenaria </w:t>
            </w:r>
          </w:p>
        </w:tc>
      </w:tr>
      <w:tr w:rsidR="00C26842" w14:paraId="4D2B7A65" w14:textId="77777777" w:rsidTr="00B314B5">
        <w:tc>
          <w:tcPr>
            <w:tcW w:w="1843" w:type="dxa"/>
          </w:tcPr>
          <w:p w14:paraId="6E0E3A4E" w14:textId="77777777" w:rsidR="00C26842" w:rsidRDefault="00C26842" w:rsidP="00B314B5">
            <w:pPr>
              <w:jc w:val="center"/>
              <w:rPr>
                <w:b/>
              </w:rPr>
            </w:pPr>
          </w:p>
        </w:tc>
        <w:tc>
          <w:tcPr>
            <w:tcW w:w="7938" w:type="dxa"/>
            <w:gridSpan w:val="2"/>
            <w:shd w:val="clear" w:color="auto" w:fill="EDEDED" w:themeFill="accent3" w:themeFillTint="33"/>
          </w:tcPr>
          <w:p w14:paraId="32DFC23D" w14:textId="77777777" w:rsidR="00C26842" w:rsidRDefault="00C26842" w:rsidP="00B314B5">
            <w:pPr>
              <w:rPr>
                <w:b/>
              </w:rPr>
            </w:pPr>
            <w:r>
              <w:rPr>
                <w:b/>
              </w:rPr>
              <w:t xml:space="preserve">Preguntas y comentarios </w:t>
            </w:r>
          </w:p>
        </w:tc>
      </w:tr>
      <w:tr w:rsidR="00C26842" w14:paraId="72343281" w14:textId="77777777" w:rsidTr="00B314B5">
        <w:tc>
          <w:tcPr>
            <w:tcW w:w="1843" w:type="dxa"/>
          </w:tcPr>
          <w:p w14:paraId="18036589" w14:textId="77777777" w:rsidR="00C26842" w:rsidRDefault="00C26842" w:rsidP="00B314B5">
            <w:pPr>
              <w:jc w:val="center"/>
              <w:rPr>
                <w:b/>
              </w:rPr>
            </w:pPr>
          </w:p>
        </w:tc>
        <w:tc>
          <w:tcPr>
            <w:tcW w:w="4678" w:type="dxa"/>
          </w:tcPr>
          <w:p w14:paraId="555B0160" w14:textId="77777777" w:rsidR="00C26842" w:rsidRPr="009047F5" w:rsidRDefault="00C26842" w:rsidP="00B314B5">
            <w:r>
              <w:t xml:space="preserve">Próximos pasos </w:t>
            </w:r>
          </w:p>
        </w:tc>
        <w:tc>
          <w:tcPr>
            <w:tcW w:w="3260" w:type="dxa"/>
          </w:tcPr>
          <w:p w14:paraId="1F509A17" w14:textId="77777777" w:rsidR="00C26842" w:rsidRPr="009047F5" w:rsidRDefault="00C26842" w:rsidP="00B314B5"/>
        </w:tc>
      </w:tr>
      <w:tr w:rsidR="00C26842" w14:paraId="43CAC9BC" w14:textId="77777777" w:rsidTr="00B314B5">
        <w:tc>
          <w:tcPr>
            <w:tcW w:w="1843" w:type="dxa"/>
          </w:tcPr>
          <w:p w14:paraId="57826A02" w14:textId="77777777" w:rsidR="00C26842" w:rsidRDefault="00C26842" w:rsidP="00B314B5">
            <w:pPr>
              <w:jc w:val="center"/>
              <w:rPr>
                <w:b/>
              </w:rPr>
            </w:pPr>
          </w:p>
        </w:tc>
        <w:tc>
          <w:tcPr>
            <w:tcW w:w="4678" w:type="dxa"/>
          </w:tcPr>
          <w:p w14:paraId="4129C557" w14:textId="77777777" w:rsidR="00C26842" w:rsidRDefault="00C26842" w:rsidP="00B314B5">
            <w:r>
              <w:t>Cierre del taller</w:t>
            </w:r>
          </w:p>
        </w:tc>
        <w:tc>
          <w:tcPr>
            <w:tcW w:w="3260" w:type="dxa"/>
          </w:tcPr>
          <w:p w14:paraId="7A8462AF" w14:textId="77777777" w:rsidR="00C26842" w:rsidRPr="00C20890" w:rsidRDefault="00C26842" w:rsidP="00B314B5"/>
        </w:tc>
      </w:tr>
    </w:tbl>
    <w:p w14:paraId="55AA1C5E" w14:textId="77777777" w:rsidR="00C26842" w:rsidRDefault="00C26842" w:rsidP="00C26842">
      <w:pPr>
        <w:jc w:val="center"/>
        <w:rPr>
          <w:b/>
        </w:rPr>
      </w:pPr>
    </w:p>
    <w:p w14:paraId="7A0F31A3" w14:textId="77777777" w:rsidR="00C26842" w:rsidRPr="002D6366" w:rsidRDefault="00C26842" w:rsidP="00C26842"/>
    <w:p w14:paraId="340E9AD3" w14:textId="77777777" w:rsidR="00E417DA" w:rsidRDefault="00E417DA" w:rsidP="00C26842">
      <w:pPr>
        <w:pStyle w:val="ListParagraph"/>
        <w:spacing w:after="0" w:line="240" w:lineRule="auto"/>
        <w:ind w:left="765"/>
        <w:jc w:val="both"/>
      </w:pPr>
    </w:p>
    <w:sectPr w:rsidR="00E417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F00F6" w14:textId="77777777" w:rsidR="00265AC0" w:rsidRDefault="00265AC0" w:rsidP="00BC01E0">
      <w:pPr>
        <w:spacing w:after="0" w:line="240" w:lineRule="auto"/>
      </w:pPr>
      <w:r>
        <w:separator/>
      </w:r>
    </w:p>
  </w:endnote>
  <w:endnote w:type="continuationSeparator" w:id="0">
    <w:p w14:paraId="7468E0A4" w14:textId="77777777" w:rsidR="00265AC0" w:rsidRDefault="00265AC0" w:rsidP="00B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D80" w14:textId="72D3ECFC" w:rsidR="00BC01E0" w:rsidRDefault="00BC01E0">
    <w:pPr>
      <w:pStyle w:val="Footer"/>
    </w:pPr>
    <w:r w:rsidRPr="00BC01E0">
      <w:rPr>
        <w:noProof/>
        <w:lang w:val="es-CR" w:eastAsia="es-CR"/>
      </w:rPr>
      <w:drawing>
        <wp:anchor distT="0" distB="0" distL="114300" distR="114300" simplePos="0" relativeHeight="251659264" behindDoc="0" locked="0" layoutInCell="1" allowOverlap="1" wp14:anchorId="69827BE7" wp14:editId="3EB8AE90">
          <wp:simplePos x="0" y="0"/>
          <wp:positionH relativeFrom="column">
            <wp:posOffset>2005753</wp:posOffset>
          </wp:positionH>
          <wp:positionV relativeFrom="paragraph">
            <wp:posOffset>-231140</wp:posOffset>
          </wp:positionV>
          <wp:extent cx="1849755" cy="704850"/>
          <wp:effectExtent l="0" t="0" r="0" b="0"/>
          <wp:wrapSquare wrapText="bothSides"/>
          <wp:docPr id="2" name="Picture 2" descr="C:\Users\abonnie\Documents\INFORMATION\Logos\IOM-UN_Azul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onnie\Documents\INFORMATION\Logos\IOM-UN_Azul_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F61D4" w14:textId="77777777" w:rsidR="00265AC0" w:rsidRDefault="00265AC0" w:rsidP="00BC01E0">
      <w:pPr>
        <w:spacing w:after="0" w:line="240" w:lineRule="auto"/>
      </w:pPr>
      <w:r>
        <w:separator/>
      </w:r>
    </w:p>
  </w:footnote>
  <w:footnote w:type="continuationSeparator" w:id="0">
    <w:p w14:paraId="248D324A" w14:textId="77777777" w:rsidR="00265AC0" w:rsidRDefault="00265AC0" w:rsidP="00BC01E0">
      <w:pPr>
        <w:spacing w:after="0" w:line="240" w:lineRule="auto"/>
      </w:pPr>
      <w:r>
        <w:continuationSeparator/>
      </w:r>
    </w:p>
  </w:footnote>
  <w:footnote w:id="1">
    <w:p w14:paraId="3F760388" w14:textId="5EA1C455" w:rsidR="00540E85" w:rsidRPr="00540E85" w:rsidRDefault="00540E85">
      <w:pPr>
        <w:pStyle w:val="FootnoteText"/>
        <w:rPr>
          <w:lang w:val="en-US"/>
        </w:rPr>
      </w:pPr>
      <w:r>
        <w:rPr>
          <w:rStyle w:val="FootnoteReference"/>
        </w:rPr>
        <w:footnoteRef/>
      </w:r>
      <w:r>
        <w:t xml:space="preserve"> </w:t>
      </w:r>
      <w:hyperlink r:id="rId1" w:history="1">
        <w:r w:rsidRPr="00C577B3">
          <w:rPr>
            <w:rStyle w:val="Hyperlink"/>
          </w:rPr>
          <w:t>http://rosanjose.iom.int/site/sites/default/files/Recomendaciones%20para%20el%20fortalecimiento%20de%20la%20estrategia%20regional%20contra%20el%20tr%C3%A1fico%20il%C3%ADcito%20de%20migrantes%20y%20la%20trata%20de%20personas.pdf</w:t>
        </w:r>
      </w:hyperlink>
      <w:r>
        <w:t xml:space="preserve"> </w:t>
      </w:r>
    </w:p>
  </w:footnote>
  <w:footnote w:id="2">
    <w:p w14:paraId="25071E5F" w14:textId="1439F68F" w:rsidR="00BA5E12" w:rsidRPr="00BA5E12" w:rsidRDefault="00BA5E12">
      <w:pPr>
        <w:pStyle w:val="FootnoteText"/>
      </w:pPr>
      <w:r>
        <w:rPr>
          <w:rStyle w:val="FootnoteReference"/>
        </w:rPr>
        <w:footnoteRef/>
      </w:r>
      <w:r>
        <w:t xml:space="preserve"> El periodo de vigencia del Plan se discutirá durante el taller, desde la OIM se propone un periodo no menor a cinco años. </w:t>
      </w:r>
    </w:p>
  </w:footnote>
  <w:footnote w:id="3">
    <w:p w14:paraId="7BB84C18" w14:textId="4E302895" w:rsidR="00BE3C4E" w:rsidRPr="00BE3C4E" w:rsidRDefault="00BE3C4E">
      <w:pPr>
        <w:pStyle w:val="FootnoteText"/>
      </w:pPr>
      <w:r>
        <w:rPr>
          <w:rStyle w:val="FootnoteReference"/>
        </w:rPr>
        <w:footnoteRef/>
      </w:r>
      <w:r>
        <w:t xml:space="preserve"> </w:t>
      </w:r>
      <w:r w:rsidRPr="00BE3C4E">
        <w:t>Lineamientos regionales para la identificación preliminar de perfiles y mecanismos de referencia de poblaciones migrantes en condición de vulnerabilidad</w:t>
      </w:r>
      <w:r>
        <w:t xml:space="preserve"> (</w:t>
      </w:r>
      <w:hyperlink r:id="rId2" w:history="1">
        <w:r w:rsidRPr="00D53EEA">
          <w:rPr>
            <w:rStyle w:val="Hyperlink"/>
          </w:rPr>
          <w:t>http://www.programamesoamerica.iom.int/sites/default/files/LINEAMIENTOS_esp_disco.pdf</w:t>
        </w:r>
      </w:hyperlink>
      <w:r>
        <w:t xml:space="preserve"> )</w:t>
      </w:r>
    </w:p>
  </w:footnote>
  <w:footnote w:id="4">
    <w:p w14:paraId="1D72A9BC" w14:textId="6141CD14" w:rsidR="00286080" w:rsidRPr="00286080" w:rsidRDefault="00286080" w:rsidP="00870AB4">
      <w:pPr>
        <w:pStyle w:val="FootnoteText"/>
        <w:jc w:val="both"/>
        <w:rPr>
          <w:lang w:val="es-CR"/>
        </w:rPr>
      </w:pPr>
      <w:r>
        <w:rPr>
          <w:rStyle w:val="FootnoteReference"/>
        </w:rPr>
        <w:footnoteRef/>
      </w:r>
      <w:r>
        <w:t xml:space="preserve"> </w:t>
      </w:r>
      <w:r w:rsidRPr="00286080">
        <w:rPr>
          <w:lang w:val="es-CR"/>
        </w:rPr>
        <w:t xml:space="preserve">Dicho grupo en su última </w:t>
      </w:r>
      <w:r>
        <w:rPr>
          <w:lang w:val="es-CR"/>
        </w:rPr>
        <w:t xml:space="preserve">reunión en Mexico, 6 y 7 julio 2017, incluyó en sus acuerdos la necesidad de fortalecer las sinergias con otros espacios, como por ejemplo la Red de Funcionarios de Enlace </w:t>
      </w:r>
      <w:r w:rsidR="00870AB4" w:rsidRPr="00870AB4">
        <w:t>para el Combate al Tráfico Ilícito de Migrantes y la Trata de Personas</w:t>
      </w:r>
      <w:r>
        <w:rPr>
          <w:lang w:val="es-CR"/>
        </w:rPr>
        <w:t xml:space="preserve"> de la CRM. Punto 3.3 del Informe de dicha Reunión.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8283" w14:textId="02374E19" w:rsidR="00BC01E0" w:rsidRDefault="00BC01E0">
    <w:pPr>
      <w:pStyle w:val="Header"/>
    </w:pPr>
    <w:r>
      <w:rPr>
        <w:noProof/>
        <w:lang w:val="es-CR" w:eastAsia="es-CR"/>
      </w:rPr>
      <w:drawing>
        <wp:anchor distT="0" distB="0" distL="114300" distR="114300" simplePos="0" relativeHeight="251658240" behindDoc="0" locked="0" layoutInCell="1" allowOverlap="1" wp14:anchorId="5A4E08BB" wp14:editId="2593E16B">
          <wp:simplePos x="0" y="0"/>
          <wp:positionH relativeFrom="column">
            <wp:posOffset>2048628</wp:posOffset>
          </wp:positionH>
          <wp:positionV relativeFrom="paragraph">
            <wp:posOffset>-162560</wp:posOffset>
          </wp:positionV>
          <wp:extent cx="1805029" cy="804019"/>
          <wp:effectExtent l="0" t="0" r="5080" b="0"/>
          <wp:wrapSquare wrapText="bothSides"/>
          <wp:docPr id="1" name="Picture 1" descr="Résultat de recherche d'images pour &quot;logo crm conferencia regional migrac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ogo crm conferencia regional migracion&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029" cy="8040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7E58"/>
    <w:multiLevelType w:val="hybridMultilevel"/>
    <w:tmpl w:val="3F48387E"/>
    <w:lvl w:ilvl="0" w:tplc="4C0A000B">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39936BC"/>
    <w:multiLevelType w:val="hybridMultilevel"/>
    <w:tmpl w:val="FEA2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94830"/>
    <w:multiLevelType w:val="hybridMultilevel"/>
    <w:tmpl w:val="3AE02B5A"/>
    <w:lvl w:ilvl="0" w:tplc="0409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A866FC"/>
    <w:multiLevelType w:val="hybridMultilevel"/>
    <w:tmpl w:val="E724CBAE"/>
    <w:lvl w:ilvl="0" w:tplc="0409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5580687"/>
    <w:multiLevelType w:val="hybridMultilevel"/>
    <w:tmpl w:val="3E06FC3A"/>
    <w:lvl w:ilvl="0" w:tplc="4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3DDD"/>
    <w:multiLevelType w:val="hybridMultilevel"/>
    <w:tmpl w:val="2D28E544"/>
    <w:lvl w:ilvl="0" w:tplc="4C0A0001">
      <w:start w:val="1"/>
      <w:numFmt w:val="bullet"/>
      <w:lvlText w:val=""/>
      <w:lvlJc w:val="left"/>
      <w:pPr>
        <w:ind w:left="765" w:hanging="360"/>
      </w:pPr>
      <w:rPr>
        <w:rFonts w:ascii="Symbol" w:hAnsi="Symbol" w:hint="default"/>
      </w:rPr>
    </w:lvl>
    <w:lvl w:ilvl="1" w:tplc="4C0A0003" w:tentative="1">
      <w:start w:val="1"/>
      <w:numFmt w:val="bullet"/>
      <w:lvlText w:val="o"/>
      <w:lvlJc w:val="left"/>
      <w:pPr>
        <w:ind w:left="1485" w:hanging="360"/>
      </w:pPr>
      <w:rPr>
        <w:rFonts w:ascii="Courier New" w:hAnsi="Courier New" w:cs="Courier New" w:hint="default"/>
      </w:rPr>
    </w:lvl>
    <w:lvl w:ilvl="2" w:tplc="4C0A0005" w:tentative="1">
      <w:start w:val="1"/>
      <w:numFmt w:val="bullet"/>
      <w:lvlText w:val=""/>
      <w:lvlJc w:val="left"/>
      <w:pPr>
        <w:ind w:left="2205" w:hanging="360"/>
      </w:pPr>
      <w:rPr>
        <w:rFonts w:ascii="Wingdings" w:hAnsi="Wingdings" w:hint="default"/>
      </w:rPr>
    </w:lvl>
    <w:lvl w:ilvl="3" w:tplc="4C0A0001" w:tentative="1">
      <w:start w:val="1"/>
      <w:numFmt w:val="bullet"/>
      <w:lvlText w:val=""/>
      <w:lvlJc w:val="left"/>
      <w:pPr>
        <w:ind w:left="2925" w:hanging="360"/>
      </w:pPr>
      <w:rPr>
        <w:rFonts w:ascii="Symbol" w:hAnsi="Symbol" w:hint="default"/>
      </w:rPr>
    </w:lvl>
    <w:lvl w:ilvl="4" w:tplc="4C0A0003" w:tentative="1">
      <w:start w:val="1"/>
      <w:numFmt w:val="bullet"/>
      <w:lvlText w:val="o"/>
      <w:lvlJc w:val="left"/>
      <w:pPr>
        <w:ind w:left="3645" w:hanging="360"/>
      </w:pPr>
      <w:rPr>
        <w:rFonts w:ascii="Courier New" w:hAnsi="Courier New" w:cs="Courier New" w:hint="default"/>
      </w:rPr>
    </w:lvl>
    <w:lvl w:ilvl="5" w:tplc="4C0A0005" w:tentative="1">
      <w:start w:val="1"/>
      <w:numFmt w:val="bullet"/>
      <w:lvlText w:val=""/>
      <w:lvlJc w:val="left"/>
      <w:pPr>
        <w:ind w:left="4365" w:hanging="360"/>
      </w:pPr>
      <w:rPr>
        <w:rFonts w:ascii="Wingdings" w:hAnsi="Wingdings" w:hint="default"/>
      </w:rPr>
    </w:lvl>
    <w:lvl w:ilvl="6" w:tplc="4C0A0001" w:tentative="1">
      <w:start w:val="1"/>
      <w:numFmt w:val="bullet"/>
      <w:lvlText w:val=""/>
      <w:lvlJc w:val="left"/>
      <w:pPr>
        <w:ind w:left="5085" w:hanging="360"/>
      </w:pPr>
      <w:rPr>
        <w:rFonts w:ascii="Symbol" w:hAnsi="Symbol" w:hint="default"/>
      </w:rPr>
    </w:lvl>
    <w:lvl w:ilvl="7" w:tplc="4C0A0003" w:tentative="1">
      <w:start w:val="1"/>
      <w:numFmt w:val="bullet"/>
      <w:lvlText w:val="o"/>
      <w:lvlJc w:val="left"/>
      <w:pPr>
        <w:ind w:left="5805" w:hanging="360"/>
      </w:pPr>
      <w:rPr>
        <w:rFonts w:ascii="Courier New" w:hAnsi="Courier New" w:cs="Courier New" w:hint="default"/>
      </w:rPr>
    </w:lvl>
    <w:lvl w:ilvl="8" w:tplc="4C0A0005" w:tentative="1">
      <w:start w:val="1"/>
      <w:numFmt w:val="bullet"/>
      <w:lvlText w:val=""/>
      <w:lvlJc w:val="left"/>
      <w:pPr>
        <w:ind w:left="6525" w:hanging="360"/>
      </w:pPr>
      <w:rPr>
        <w:rFonts w:ascii="Wingdings" w:hAnsi="Wingdings" w:hint="default"/>
      </w:rPr>
    </w:lvl>
  </w:abstractNum>
  <w:abstractNum w:abstractNumId="6">
    <w:nsid w:val="16823BAD"/>
    <w:multiLevelType w:val="hybridMultilevel"/>
    <w:tmpl w:val="4DC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F372D"/>
    <w:multiLevelType w:val="hybridMultilevel"/>
    <w:tmpl w:val="E93E8D38"/>
    <w:lvl w:ilvl="0" w:tplc="0409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8A63B5"/>
    <w:multiLevelType w:val="multilevel"/>
    <w:tmpl w:val="A5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C235B"/>
    <w:multiLevelType w:val="hybridMultilevel"/>
    <w:tmpl w:val="83ACB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FA4584B"/>
    <w:multiLevelType w:val="hybridMultilevel"/>
    <w:tmpl w:val="6B9A8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5213F7"/>
    <w:multiLevelType w:val="hybridMultilevel"/>
    <w:tmpl w:val="22428E12"/>
    <w:lvl w:ilvl="0" w:tplc="0409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37271CC2"/>
    <w:multiLevelType w:val="hybridMultilevel"/>
    <w:tmpl w:val="F648D8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9EB36B0"/>
    <w:multiLevelType w:val="hybridMultilevel"/>
    <w:tmpl w:val="90D6F2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A7A164F"/>
    <w:multiLevelType w:val="hybridMultilevel"/>
    <w:tmpl w:val="3048C2F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3AFB776D"/>
    <w:multiLevelType w:val="hybridMultilevel"/>
    <w:tmpl w:val="9F5C0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DF55C6"/>
    <w:multiLevelType w:val="hybridMultilevel"/>
    <w:tmpl w:val="5BAC40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DF1D42"/>
    <w:multiLevelType w:val="hybridMultilevel"/>
    <w:tmpl w:val="45A0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17266D0"/>
    <w:multiLevelType w:val="hybridMultilevel"/>
    <w:tmpl w:val="14D0D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66150"/>
    <w:multiLevelType w:val="hybridMultilevel"/>
    <w:tmpl w:val="051421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1C6106"/>
    <w:multiLevelType w:val="hybridMultilevel"/>
    <w:tmpl w:val="CC4CF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8C60F76"/>
    <w:multiLevelType w:val="hybridMultilevel"/>
    <w:tmpl w:val="9640B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23B9B"/>
    <w:multiLevelType w:val="hybridMultilevel"/>
    <w:tmpl w:val="CE727E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FF07597"/>
    <w:multiLevelType w:val="hybridMultilevel"/>
    <w:tmpl w:val="EAE8751A"/>
    <w:lvl w:ilvl="0" w:tplc="0720BD82">
      <w:start w:val="1"/>
      <w:numFmt w:val="decimal"/>
      <w:lvlText w:val="%1."/>
      <w:lvlJc w:val="left"/>
      <w:pPr>
        <w:tabs>
          <w:tab w:val="num" w:pos="720"/>
        </w:tabs>
        <w:ind w:left="720" w:hanging="360"/>
      </w:pPr>
    </w:lvl>
    <w:lvl w:ilvl="1" w:tplc="CC6CF8BC" w:tentative="1">
      <w:start w:val="1"/>
      <w:numFmt w:val="decimal"/>
      <w:lvlText w:val="%2."/>
      <w:lvlJc w:val="left"/>
      <w:pPr>
        <w:tabs>
          <w:tab w:val="num" w:pos="1440"/>
        </w:tabs>
        <w:ind w:left="1440" w:hanging="360"/>
      </w:pPr>
    </w:lvl>
    <w:lvl w:ilvl="2" w:tplc="D99E2876" w:tentative="1">
      <w:start w:val="1"/>
      <w:numFmt w:val="decimal"/>
      <w:lvlText w:val="%3."/>
      <w:lvlJc w:val="left"/>
      <w:pPr>
        <w:tabs>
          <w:tab w:val="num" w:pos="2160"/>
        </w:tabs>
        <w:ind w:left="2160" w:hanging="360"/>
      </w:pPr>
    </w:lvl>
    <w:lvl w:ilvl="3" w:tplc="798446D4" w:tentative="1">
      <w:start w:val="1"/>
      <w:numFmt w:val="decimal"/>
      <w:lvlText w:val="%4."/>
      <w:lvlJc w:val="left"/>
      <w:pPr>
        <w:tabs>
          <w:tab w:val="num" w:pos="2880"/>
        </w:tabs>
        <w:ind w:left="2880" w:hanging="360"/>
      </w:pPr>
    </w:lvl>
    <w:lvl w:ilvl="4" w:tplc="7E9495D2" w:tentative="1">
      <w:start w:val="1"/>
      <w:numFmt w:val="decimal"/>
      <w:lvlText w:val="%5."/>
      <w:lvlJc w:val="left"/>
      <w:pPr>
        <w:tabs>
          <w:tab w:val="num" w:pos="3600"/>
        </w:tabs>
        <w:ind w:left="3600" w:hanging="360"/>
      </w:pPr>
    </w:lvl>
    <w:lvl w:ilvl="5" w:tplc="25B62632" w:tentative="1">
      <w:start w:val="1"/>
      <w:numFmt w:val="decimal"/>
      <w:lvlText w:val="%6."/>
      <w:lvlJc w:val="left"/>
      <w:pPr>
        <w:tabs>
          <w:tab w:val="num" w:pos="4320"/>
        </w:tabs>
        <w:ind w:left="4320" w:hanging="360"/>
      </w:pPr>
    </w:lvl>
    <w:lvl w:ilvl="6" w:tplc="C0504C04" w:tentative="1">
      <w:start w:val="1"/>
      <w:numFmt w:val="decimal"/>
      <w:lvlText w:val="%7."/>
      <w:lvlJc w:val="left"/>
      <w:pPr>
        <w:tabs>
          <w:tab w:val="num" w:pos="5040"/>
        </w:tabs>
        <w:ind w:left="5040" w:hanging="360"/>
      </w:pPr>
    </w:lvl>
    <w:lvl w:ilvl="7" w:tplc="929E562A" w:tentative="1">
      <w:start w:val="1"/>
      <w:numFmt w:val="decimal"/>
      <w:lvlText w:val="%8."/>
      <w:lvlJc w:val="left"/>
      <w:pPr>
        <w:tabs>
          <w:tab w:val="num" w:pos="5760"/>
        </w:tabs>
        <w:ind w:left="5760" w:hanging="360"/>
      </w:pPr>
    </w:lvl>
    <w:lvl w:ilvl="8" w:tplc="FB5459F0" w:tentative="1">
      <w:start w:val="1"/>
      <w:numFmt w:val="decimal"/>
      <w:lvlText w:val="%9."/>
      <w:lvlJc w:val="left"/>
      <w:pPr>
        <w:tabs>
          <w:tab w:val="num" w:pos="6480"/>
        </w:tabs>
        <w:ind w:left="6480" w:hanging="360"/>
      </w:pPr>
    </w:lvl>
  </w:abstractNum>
  <w:abstractNum w:abstractNumId="24">
    <w:nsid w:val="5D7179EB"/>
    <w:multiLevelType w:val="hybridMultilevel"/>
    <w:tmpl w:val="DF02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E2B88"/>
    <w:multiLevelType w:val="hybridMultilevel"/>
    <w:tmpl w:val="00F4E8B4"/>
    <w:lvl w:ilvl="0" w:tplc="04C2F4FC">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nsid w:val="638C4BF7"/>
    <w:multiLevelType w:val="hybridMultilevel"/>
    <w:tmpl w:val="CF2ED2B0"/>
    <w:lvl w:ilvl="0" w:tplc="60D8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7FCB"/>
    <w:multiLevelType w:val="hybridMultilevel"/>
    <w:tmpl w:val="2668DAA8"/>
    <w:lvl w:ilvl="0" w:tplc="F4B43BE2">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6FB6B30"/>
    <w:multiLevelType w:val="hybridMultilevel"/>
    <w:tmpl w:val="A36601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B18528B"/>
    <w:multiLevelType w:val="hybridMultilevel"/>
    <w:tmpl w:val="E436780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AF8C32E4">
      <w:start w:val="1"/>
      <w:numFmt w:val="decimal"/>
      <w:lvlText w:val="%3)"/>
      <w:lvlJc w:val="left"/>
      <w:pPr>
        <w:ind w:left="2400" w:hanging="42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nsid w:val="6C3B60D2"/>
    <w:multiLevelType w:val="hybridMultilevel"/>
    <w:tmpl w:val="60A06BD8"/>
    <w:lvl w:ilvl="0" w:tplc="04090005">
      <w:start w:val="1"/>
      <w:numFmt w:val="bullet"/>
      <w:lvlText w:val=""/>
      <w:lvlJc w:val="left"/>
      <w:pPr>
        <w:ind w:left="1440" w:hanging="360"/>
      </w:pPr>
      <w:rPr>
        <w:rFonts w:ascii="Wingdings" w:hAnsi="Wingding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714A65"/>
    <w:multiLevelType w:val="hybridMultilevel"/>
    <w:tmpl w:val="79E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D4529"/>
    <w:multiLevelType w:val="hybridMultilevel"/>
    <w:tmpl w:val="0BB6B8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12A1FB8"/>
    <w:multiLevelType w:val="hybridMultilevel"/>
    <w:tmpl w:val="FCD8A032"/>
    <w:lvl w:ilvl="0" w:tplc="140A0001">
      <w:start w:val="1"/>
      <w:numFmt w:val="bullet"/>
      <w:lvlText w:val=""/>
      <w:lvlJc w:val="left"/>
      <w:pPr>
        <w:ind w:left="1443" w:hanging="360"/>
      </w:pPr>
      <w:rPr>
        <w:rFonts w:ascii="Symbol" w:hAnsi="Symbol" w:hint="default"/>
      </w:rPr>
    </w:lvl>
    <w:lvl w:ilvl="1" w:tplc="140A0003" w:tentative="1">
      <w:start w:val="1"/>
      <w:numFmt w:val="bullet"/>
      <w:lvlText w:val="o"/>
      <w:lvlJc w:val="left"/>
      <w:pPr>
        <w:ind w:left="2163" w:hanging="360"/>
      </w:pPr>
      <w:rPr>
        <w:rFonts w:ascii="Courier New" w:hAnsi="Courier New" w:cs="Courier New" w:hint="default"/>
      </w:rPr>
    </w:lvl>
    <w:lvl w:ilvl="2" w:tplc="140A0005" w:tentative="1">
      <w:start w:val="1"/>
      <w:numFmt w:val="bullet"/>
      <w:lvlText w:val=""/>
      <w:lvlJc w:val="left"/>
      <w:pPr>
        <w:ind w:left="2883" w:hanging="360"/>
      </w:pPr>
      <w:rPr>
        <w:rFonts w:ascii="Wingdings" w:hAnsi="Wingdings" w:hint="default"/>
      </w:rPr>
    </w:lvl>
    <w:lvl w:ilvl="3" w:tplc="140A0001" w:tentative="1">
      <w:start w:val="1"/>
      <w:numFmt w:val="bullet"/>
      <w:lvlText w:val=""/>
      <w:lvlJc w:val="left"/>
      <w:pPr>
        <w:ind w:left="3603" w:hanging="360"/>
      </w:pPr>
      <w:rPr>
        <w:rFonts w:ascii="Symbol" w:hAnsi="Symbol" w:hint="default"/>
      </w:rPr>
    </w:lvl>
    <w:lvl w:ilvl="4" w:tplc="140A0003" w:tentative="1">
      <w:start w:val="1"/>
      <w:numFmt w:val="bullet"/>
      <w:lvlText w:val="o"/>
      <w:lvlJc w:val="left"/>
      <w:pPr>
        <w:ind w:left="4323" w:hanging="360"/>
      </w:pPr>
      <w:rPr>
        <w:rFonts w:ascii="Courier New" w:hAnsi="Courier New" w:cs="Courier New" w:hint="default"/>
      </w:rPr>
    </w:lvl>
    <w:lvl w:ilvl="5" w:tplc="140A0005" w:tentative="1">
      <w:start w:val="1"/>
      <w:numFmt w:val="bullet"/>
      <w:lvlText w:val=""/>
      <w:lvlJc w:val="left"/>
      <w:pPr>
        <w:ind w:left="5043" w:hanging="360"/>
      </w:pPr>
      <w:rPr>
        <w:rFonts w:ascii="Wingdings" w:hAnsi="Wingdings" w:hint="default"/>
      </w:rPr>
    </w:lvl>
    <w:lvl w:ilvl="6" w:tplc="140A0001" w:tentative="1">
      <w:start w:val="1"/>
      <w:numFmt w:val="bullet"/>
      <w:lvlText w:val=""/>
      <w:lvlJc w:val="left"/>
      <w:pPr>
        <w:ind w:left="5763" w:hanging="360"/>
      </w:pPr>
      <w:rPr>
        <w:rFonts w:ascii="Symbol" w:hAnsi="Symbol" w:hint="default"/>
      </w:rPr>
    </w:lvl>
    <w:lvl w:ilvl="7" w:tplc="140A0003" w:tentative="1">
      <w:start w:val="1"/>
      <w:numFmt w:val="bullet"/>
      <w:lvlText w:val="o"/>
      <w:lvlJc w:val="left"/>
      <w:pPr>
        <w:ind w:left="6483" w:hanging="360"/>
      </w:pPr>
      <w:rPr>
        <w:rFonts w:ascii="Courier New" w:hAnsi="Courier New" w:cs="Courier New" w:hint="default"/>
      </w:rPr>
    </w:lvl>
    <w:lvl w:ilvl="8" w:tplc="140A0005" w:tentative="1">
      <w:start w:val="1"/>
      <w:numFmt w:val="bullet"/>
      <w:lvlText w:val=""/>
      <w:lvlJc w:val="left"/>
      <w:pPr>
        <w:ind w:left="7203" w:hanging="360"/>
      </w:pPr>
      <w:rPr>
        <w:rFonts w:ascii="Wingdings" w:hAnsi="Wingdings" w:hint="default"/>
      </w:rPr>
    </w:lvl>
  </w:abstractNum>
  <w:abstractNum w:abstractNumId="34">
    <w:nsid w:val="76E63117"/>
    <w:multiLevelType w:val="hybridMultilevel"/>
    <w:tmpl w:val="17FC6046"/>
    <w:lvl w:ilvl="0" w:tplc="1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5"/>
  </w:num>
  <w:num w:numId="4">
    <w:abstractNumId w:val="18"/>
  </w:num>
  <w:num w:numId="5">
    <w:abstractNumId w:val="31"/>
  </w:num>
  <w:num w:numId="6">
    <w:abstractNumId w:val="6"/>
  </w:num>
  <w:num w:numId="7">
    <w:abstractNumId w:val="8"/>
  </w:num>
  <w:num w:numId="8">
    <w:abstractNumId w:val="10"/>
  </w:num>
  <w:num w:numId="9">
    <w:abstractNumId w:val="14"/>
  </w:num>
  <w:num w:numId="10">
    <w:abstractNumId w:val="4"/>
  </w:num>
  <w:num w:numId="11">
    <w:abstractNumId w:val="15"/>
  </w:num>
  <w:num w:numId="12">
    <w:abstractNumId w:val="12"/>
  </w:num>
  <w:num w:numId="13">
    <w:abstractNumId w:val="1"/>
  </w:num>
  <w:num w:numId="14">
    <w:abstractNumId w:val="21"/>
  </w:num>
  <w:num w:numId="15">
    <w:abstractNumId w:val="32"/>
  </w:num>
  <w:num w:numId="16">
    <w:abstractNumId w:val="28"/>
  </w:num>
  <w:num w:numId="17">
    <w:abstractNumId w:val="19"/>
  </w:num>
  <w:num w:numId="18">
    <w:abstractNumId w:val="11"/>
  </w:num>
  <w:num w:numId="19">
    <w:abstractNumId w:val="26"/>
  </w:num>
  <w:num w:numId="20">
    <w:abstractNumId w:val="16"/>
  </w:num>
  <w:num w:numId="21">
    <w:abstractNumId w:val="30"/>
  </w:num>
  <w:num w:numId="22">
    <w:abstractNumId w:val="2"/>
  </w:num>
  <w:num w:numId="23">
    <w:abstractNumId w:val="7"/>
  </w:num>
  <w:num w:numId="24">
    <w:abstractNumId w:val="27"/>
  </w:num>
  <w:num w:numId="25">
    <w:abstractNumId w:val="20"/>
  </w:num>
  <w:num w:numId="26">
    <w:abstractNumId w:val="29"/>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3"/>
  </w:num>
  <w:num w:numId="31">
    <w:abstractNumId w:val="23"/>
  </w:num>
  <w:num w:numId="32">
    <w:abstractNumId w:val="17"/>
  </w:num>
  <w:num w:numId="33">
    <w:abstractNumId w:val="13"/>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33"/>
    <w:rsid w:val="00001BB3"/>
    <w:rsid w:val="00051C1E"/>
    <w:rsid w:val="0006236E"/>
    <w:rsid w:val="000932DF"/>
    <w:rsid w:val="00105FA6"/>
    <w:rsid w:val="00124CEA"/>
    <w:rsid w:val="00135250"/>
    <w:rsid w:val="00155F44"/>
    <w:rsid w:val="00163352"/>
    <w:rsid w:val="0017658B"/>
    <w:rsid w:val="00176A96"/>
    <w:rsid w:val="001B3E07"/>
    <w:rsid w:val="001C187C"/>
    <w:rsid w:val="001D0C9F"/>
    <w:rsid w:val="001D2563"/>
    <w:rsid w:val="001E51DA"/>
    <w:rsid w:val="001F51C4"/>
    <w:rsid w:val="00201730"/>
    <w:rsid w:val="00216545"/>
    <w:rsid w:val="00224118"/>
    <w:rsid w:val="0022566C"/>
    <w:rsid w:val="00225777"/>
    <w:rsid w:val="00226636"/>
    <w:rsid w:val="002378B7"/>
    <w:rsid w:val="00265AC0"/>
    <w:rsid w:val="00274FF3"/>
    <w:rsid w:val="00286080"/>
    <w:rsid w:val="00287489"/>
    <w:rsid w:val="002940C3"/>
    <w:rsid w:val="00296CD4"/>
    <w:rsid w:val="002A1C10"/>
    <w:rsid w:val="002A3901"/>
    <w:rsid w:val="002A791B"/>
    <w:rsid w:val="002B0CE4"/>
    <w:rsid w:val="002B6915"/>
    <w:rsid w:val="002C1852"/>
    <w:rsid w:val="002D3819"/>
    <w:rsid w:val="002D4FA9"/>
    <w:rsid w:val="002E445A"/>
    <w:rsid w:val="00305745"/>
    <w:rsid w:val="0031156E"/>
    <w:rsid w:val="00312217"/>
    <w:rsid w:val="00315E2E"/>
    <w:rsid w:val="003232D4"/>
    <w:rsid w:val="00337649"/>
    <w:rsid w:val="003447CB"/>
    <w:rsid w:val="00353945"/>
    <w:rsid w:val="00354A49"/>
    <w:rsid w:val="0036740D"/>
    <w:rsid w:val="003A01D4"/>
    <w:rsid w:val="003A3B88"/>
    <w:rsid w:val="003B411D"/>
    <w:rsid w:val="003C55D7"/>
    <w:rsid w:val="003F4278"/>
    <w:rsid w:val="00401B8A"/>
    <w:rsid w:val="00410AFA"/>
    <w:rsid w:val="00421683"/>
    <w:rsid w:val="0044799E"/>
    <w:rsid w:val="00456838"/>
    <w:rsid w:val="00477286"/>
    <w:rsid w:val="004858A2"/>
    <w:rsid w:val="004873B6"/>
    <w:rsid w:val="0049624F"/>
    <w:rsid w:val="004D2CBA"/>
    <w:rsid w:val="004E2663"/>
    <w:rsid w:val="00510ABC"/>
    <w:rsid w:val="00511DFA"/>
    <w:rsid w:val="00512418"/>
    <w:rsid w:val="005131E5"/>
    <w:rsid w:val="00515CC6"/>
    <w:rsid w:val="00523DD4"/>
    <w:rsid w:val="00540E85"/>
    <w:rsid w:val="00547AA5"/>
    <w:rsid w:val="00547AC9"/>
    <w:rsid w:val="0055103B"/>
    <w:rsid w:val="00581671"/>
    <w:rsid w:val="00581E04"/>
    <w:rsid w:val="00584D5A"/>
    <w:rsid w:val="005A1972"/>
    <w:rsid w:val="005A5B5D"/>
    <w:rsid w:val="005D286D"/>
    <w:rsid w:val="005D6705"/>
    <w:rsid w:val="00610DFB"/>
    <w:rsid w:val="00652D3F"/>
    <w:rsid w:val="00656130"/>
    <w:rsid w:val="0066597C"/>
    <w:rsid w:val="00672BB6"/>
    <w:rsid w:val="006B35E4"/>
    <w:rsid w:val="006B647C"/>
    <w:rsid w:val="006C1F20"/>
    <w:rsid w:val="006D1011"/>
    <w:rsid w:val="006D4075"/>
    <w:rsid w:val="006E17EC"/>
    <w:rsid w:val="00724025"/>
    <w:rsid w:val="00730423"/>
    <w:rsid w:val="007346E1"/>
    <w:rsid w:val="00740C3E"/>
    <w:rsid w:val="00762E2C"/>
    <w:rsid w:val="007675AD"/>
    <w:rsid w:val="0077798A"/>
    <w:rsid w:val="0078401A"/>
    <w:rsid w:val="0079096F"/>
    <w:rsid w:val="007A5AEC"/>
    <w:rsid w:val="007D0C70"/>
    <w:rsid w:val="007E2298"/>
    <w:rsid w:val="007E584A"/>
    <w:rsid w:val="007F69A3"/>
    <w:rsid w:val="00820C46"/>
    <w:rsid w:val="00823237"/>
    <w:rsid w:val="008451AC"/>
    <w:rsid w:val="008662CC"/>
    <w:rsid w:val="0086710D"/>
    <w:rsid w:val="00870AB4"/>
    <w:rsid w:val="008913DA"/>
    <w:rsid w:val="008B49C0"/>
    <w:rsid w:val="008C6E36"/>
    <w:rsid w:val="008C7FA9"/>
    <w:rsid w:val="008E3433"/>
    <w:rsid w:val="00904DDC"/>
    <w:rsid w:val="009114A3"/>
    <w:rsid w:val="009411C4"/>
    <w:rsid w:val="00956090"/>
    <w:rsid w:val="00957D17"/>
    <w:rsid w:val="009749AB"/>
    <w:rsid w:val="009801EF"/>
    <w:rsid w:val="00987EBC"/>
    <w:rsid w:val="009C61E2"/>
    <w:rsid w:val="009E281B"/>
    <w:rsid w:val="00A2711D"/>
    <w:rsid w:val="00A5420E"/>
    <w:rsid w:val="00A61645"/>
    <w:rsid w:val="00A945EB"/>
    <w:rsid w:val="00AC0DD0"/>
    <w:rsid w:val="00AD3549"/>
    <w:rsid w:val="00AF3E25"/>
    <w:rsid w:val="00AF625E"/>
    <w:rsid w:val="00B03180"/>
    <w:rsid w:val="00B07745"/>
    <w:rsid w:val="00B15FE6"/>
    <w:rsid w:val="00B27B64"/>
    <w:rsid w:val="00B418BD"/>
    <w:rsid w:val="00B627A7"/>
    <w:rsid w:val="00B8206C"/>
    <w:rsid w:val="00BA5E12"/>
    <w:rsid w:val="00BA6E86"/>
    <w:rsid w:val="00BB19C2"/>
    <w:rsid w:val="00BC01E0"/>
    <w:rsid w:val="00BE3C4E"/>
    <w:rsid w:val="00BF0A1F"/>
    <w:rsid w:val="00C26492"/>
    <w:rsid w:val="00C26842"/>
    <w:rsid w:val="00C34CD9"/>
    <w:rsid w:val="00C431AF"/>
    <w:rsid w:val="00C57F20"/>
    <w:rsid w:val="00C6255E"/>
    <w:rsid w:val="00C74D06"/>
    <w:rsid w:val="00C87CE3"/>
    <w:rsid w:val="00C93C0C"/>
    <w:rsid w:val="00C972AE"/>
    <w:rsid w:val="00CA02DD"/>
    <w:rsid w:val="00CA2E8B"/>
    <w:rsid w:val="00CD55A3"/>
    <w:rsid w:val="00CD61AD"/>
    <w:rsid w:val="00D01BA0"/>
    <w:rsid w:val="00D06021"/>
    <w:rsid w:val="00D12764"/>
    <w:rsid w:val="00D3014B"/>
    <w:rsid w:val="00D302FF"/>
    <w:rsid w:val="00D527E0"/>
    <w:rsid w:val="00D53EF5"/>
    <w:rsid w:val="00D5691F"/>
    <w:rsid w:val="00D74626"/>
    <w:rsid w:val="00D7713D"/>
    <w:rsid w:val="00D9568E"/>
    <w:rsid w:val="00D9647E"/>
    <w:rsid w:val="00DA233F"/>
    <w:rsid w:val="00DD32C9"/>
    <w:rsid w:val="00DE3B7E"/>
    <w:rsid w:val="00E2144E"/>
    <w:rsid w:val="00E329CD"/>
    <w:rsid w:val="00E417DA"/>
    <w:rsid w:val="00E547F8"/>
    <w:rsid w:val="00E60586"/>
    <w:rsid w:val="00E62F08"/>
    <w:rsid w:val="00E70EEA"/>
    <w:rsid w:val="00E745C7"/>
    <w:rsid w:val="00E76562"/>
    <w:rsid w:val="00E97BA1"/>
    <w:rsid w:val="00EB1567"/>
    <w:rsid w:val="00EB1732"/>
    <w:rsid w:val="00EB69CB"/>
    <w:rsid w:val="00EC2F63"/>
    <w:rsid w:val="00EE05D3"/>
    <w:rsid w:val="00EF6F99"/>
    <w:rsid w:val="00F06F7A"/>
    <w:rsid w:val="00F079F9"/>
    <w:rsid w:val="00F44AD2"/>
    <w:rsid w:val="00F64603"/>
    <w:rsid w:val="00F80800"/>
    <w:rsid w:val="00F81228"/>
    <w:rsid w:val="00F870C9"/>
    <w:rsid w:val="00F9708B"/>
    <w:rsid w:val="00F97459"/>
    <w:rsid w:val="00FA6776"/>
    <w:rsid w:val="00FB1451"/>
    <w:rsid w:val="00FC589A"/>
    <w:rsid w:val="00FD2703"/>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D4E7"/>
  <w15:docId w15:val="{13B4AA8B-D425-4576-BE34-A9847B6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33"/>
    <w:pPr>
      <w:spacing w:after="200" w:line="276" w:lineRule="auto"/>
    </w:pPr>
    <w:rPr>
      <w:lang w:val="es-NI"/>
    </w:rPr>
  </w:style>
  <w:style w:type="paragraph" w:styleId="Heading1">
    <w:name w:val="heading 1"/>
    <w:basedOn w:val="Normal"/>
    <w:next w:val="Normal"/>
    <w:link w:val="Heading1Char"/>
    <w:qFormat/>
    <w:rsid w:val="00D01BA0"/>
    <w:pPr>
      <w:keepNext/>
      <w:spacing w:after="0" w:line="240" w:lineRule="auto"/>
      <w:jc w:val="center"/>
      <w:outlineLvl w:val="0"/>
    </w:pPr>
    <w:rPr>
      <w:rFonts w:ascii="Arial" w:eastAsia="Times New Roman" w:hAnsi="Arial" w:cs="Arial"/>
      <w:b/>
      <w:sz w:val="24"/>
      <w:szCs w:val="24"/>
      <w:lang w:val="es-ES" w:eastAsia="es-ES"/>
    </w:rPr>
  </w:style>
  <w:style w:type="paragraph" w:styleId="Heading3">
    <w:name w:val="heading 3"/>
    <w:basedOn w:val="Normal"/>
    <w:next w:val="Normal"/>
    <w:link w:val="Heading3Char"/>
    <w:uiPriority w:val="9"/>
    <w:unhideWhenUsed/>
    <w:qFormat/>
    <w:rsid w:val="006D10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33"/>
    <w:pPr>
      <w:ind w:left="720"/>
      <w:contextualSpacing/>
    </w:pPr>
  </w:style>
  <w:style w:type="character" w:styleId="CommentReference">
    <w:name w:val="annotation reference"/>
    <w:basedOn w:val="DefaultParagraphFont"/>
    <w:uiPriority w:val="99"/>
    <w:semiHidden/>
    <w:unhideWhenUsed/>
    <w:rsid w:val="008E3433"/>
    <w:rPr>
      <w:sz w:val="16"/>
      <w:szCs w:val="16"/>
    </w:rPr>
  </w:style>
  <w:style w:type="paragraph" w:styleId="CommentText">
    <w:name w:val="annotation text"/>
    <w:basedOn w:val="Normal"/>
    <w:link w:val="CommentTextChar"/>
    <w:uiPriority w:val="99"/>
    <w:semiHidden/>
    <w:unhideWhenUsed/>
    <w:rsid w:val="008E3433"/>
    <w:pPr>
      <w:spacing w:line="240" w:lineRule="auto"/>
    </w:pPr>
    <w:rPr>
      <w:sz w:val="20"/>
      <w:szCs w:val="20"/>
    </w:rPr>
  </w:style>
  <w:style w:type="character" w:customStyle="1" w:styleId="CommentTextChar">
    <w:name w:val="Comment Text Char"/>
    <w:basedOn w:val="DefaultParagraphFont"/>
    <w:link w:val="CommentText"/>
    <w:uiPriority w:val="99"/>
    <w:semiHidden/>
    <w:rsid w:val="008E3433"/>
    <w:rPr>
      <w:sz w:val="20"/>
      <w:szCs w:val="20"/>
      <w:lang w:val="es-NI"/>
    </w:rPr>
  </w:style>
  <w:style w:type="paragraph" w:styleId="BalloonText">
    <w:name w:val="Balloon Text"/>
    <w:basedOn w:val="Normal"/>
    <w:link w:val="BalloonTextChar"/>
    <w:uiPriority w:val="99"/>
    <w:semiHidden/>
    <w:unhideWhenUsed/>
    <w:rsid w:val="008E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33"/>
    <w:rPr>
      <w:rFonts w:ascii="Segoe UI" w:hAnsi="Segoe UI" w:cs="Segoe UI"/>
      <w:sz w:val="18"/>
      <w:szCs w:val="18"/>
      <w:lang w:val="es-NI"/>
    </w:rPr>
  </w:style>
  <w:style w:type="paragraph" w:styleId="CommentSubject">
    <w:name w:val="annotation subject"/>
    <w:basedOn w:val="CommentText"/>
    <w:next w:val="CommentText"/>
    <w:link w:val="CommentSubjectChar"/>
    <w:uiPriority w:val="99"/>
    <w:semiHidden/>
    <w:unhideWhenUsed/>
    <w:rsid w:val="003C55D7"/>
    <w:rPr>
      <w:b/>
      <w:bCs/>
    </w:rPr>
  </w:style>
  <w:style w:type="character" w:customStyle="1" w:styleId="CommentSubjectChar">
    <w:name w:val="Comment Subject Char"/>
    <w:basedOn w:val="CommentTextChar"/>
    <w:link w:val="CommentSubject"/>
    <w:uiPriority w:val="99"/>
    <w:semiHidden/>
    <w:rsid w:val="003C55D7"/>
    <w:rPr>
      <w:b/>
      <w:bCs/>
      <w:sz w:val="20"/>
      <w:szCs w:val="20"/>
      <w:lang w:val="es-NI"/>
    </w:rPr>
  </w:style>
  <w:style w:type="paragraph" w:styleId="Header">
    <w:name w:val="header"/>
    <w:basedOn w:val="Normal"/>
    <w:link w:val="HeaderChar"/>
    <w:uiPriority w:val="99"/>
    <w:unhideWhenUsed/>
    <w:rsid w:val="00BC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E0"/>
    <w:rPr>
      <w:lang w:val="es-NI"/>
    </w:rPr>
  </w:style>
  <w:style w:type="paragraph" w:styleId="Footer">
    <w:name w:val="footer"/>
    <w:basedOn w:val="Normal"/>
    <w:link w:val="FooterChar"/>
    <w:uiPriority w:val="99"/>
    <w:unhideWhenUsed/>
    <w:rsid w:val="00BC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1E0"/>
    <w:rPr>
      <w:lang w:val="es-NI"/>
    </w:rPr>
  </w:style>
  <w:style w:type="character" w:styleId="Hyperlink">
    <w:name w:val="Hyperlink"/>
    <w:basedOn w:val="DefaultParagraphFont"/>
    <w:uiPriority w:val="99"/>
    <w:unhideWhenUsed/>
    <w:rsid w:val="00C87CE3"/>
    <w:rPr>
      <w:color w:val="0000FF"/>
      <w:u w:val="single"/>
    </w:rPr>
  </w:style>
  <w:style w:type="paragraph" w:styleId="TOC3">
    <w:name w:val="toc 3"/>
    <w:basedOn w:val="Normal"/>
    <w:next w:val="Normal"/>
    <w:autoRedefine/>
    <w:uiPriority w:val="39"/>
    <w:unhideWhenUsed/>
    <w:rsid w:val="00C87CE3"/>
    <w:pPr>
      <w:spacing w:after="100" w:line="240" w:lineRule="auto"/>
      <w:ind w:left="440"/>
      <w:jc w:val="both"/>
    </w:pPr>
    <w:rPr>
      <w:rFonts w:ascii="Arial" w:hAnsi="Arial"/>
      <w:lang w:val="en-US"/>
    </w:rPr>
  </w:style>
  <w:style w:type="character" w:customStyle="1" w:styleId="Heading1Char">
    <w:name w:val="Heading 1 Char"/>
    <w:basedOn w:val="DefaultParagraphFont"/>
    <w:link w:val="Heading1"/>
    <w:rsid w:val="00D01BA0"/>
    <w:rPr>
      <w:rFonts w:ascii="Arial" w:eastAsia="Times New Roman" w:hAnsi="Arial" w:cs="Arial"/>
      <w:b/>
      <w:sz w:val="24"/>
      <w:szCs w:val="24"/>
      <w:lang w:val="es-ES" w:eastAsia="es-ES"/>
    </w:rPr>
  </w:style>
  <w:style w:type="character" w:customStyle="1" w:styleId="Heading3Char">
    <w:name w:val="Heading 3 Char"/>
    <w:basedOn w:val="DefaultParagraphFont"/>
    <w:link w:val="Heading3"/>
    <w:uiPriority w:val="9"/>
    <w:rsid w:val="006D1011"/>
    <w:rPr>
      <w:rFonts w:asciiTheme="majorHAnsi" w:eastAsiaTheme="majorEastAsia" w:hAnsiTheme="majorHAnsi" w:cstheme="majorBidi"/>
      <w:color w:val="1F3763" w:themeColor="accent1" w:themeShade="7F"/>
      <w:sz w:val="24"/>
      <w:szCs w:val="24"/>
      <w:lang w:val="es-NI"/>
    </w:rPr>
  </w:style>
  <w:style w:type="table" w:styleId="TableGrid">
    <w:name w:val="Table Grid"/>
    <w:basedOn w:val="TableNormal"/>
    <w:uiPriority w:val="39"/>
    <w:rsid w:val="00C2684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0E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E85"/>
    <w:rPr>
      <w:sz w:val="20"/>
      <w:szCs w:val="20"/>
      <w:lang w:val="es-NI"/>
    </w:rPr>
  </w:style>
  <w:style w:type="character" w:styleId="FootnoteReference">
    <w:name w:val="footnote reference"/>
    <w:basedOn w:val="DefaultParagraphFont"/>
    <w:uiPriority w:val="99"/>
    <w:semiHidden/>
    <w:unhideWhenUsed/>
    <w:rsid w:val="00540E85"/>
    <w:rPr>
      <w:vertAlign w:val="superscript"/>
    </w:rPr>
  </w:style>
  <w:style w:type="paragraph" w:styleId="NormalWeb">
    <w:name w:val="Normal (Web)"/>
    <w:basedOn w:val="Normal"/>
    <w:uiPriority w:val="99"/>
    <w:semiHidden/>
    <w:unhideWhenUsed/>
    <w:rsid w:val="00135250"/>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8972">
      <w:bodyDiv w:val="1"/>
      <w:marLeft w:val="0"/>
      <w:marRight w:val="0"/>
      <w:marTop w:val="0"/>
      <w:marBottom w:val="0"/>
      <w:divBdr>
        <w:top w:val="none" w:sz="0" w:space="0" w:color="auto"/>
        <w:left w:val="none" w:sz="0" w:space="0" w:color="auto"/>
        <w:bottom w:val="none" w:sz="0" w:space="0" w:color="auto"/>
        <w:right w:val="none" w:sz="0" w:space="0" w:color="auto"/>
      </w:divBdr>
    </w:div>
    <w:div w:id="306476748">
      <w:bodyDiv w:val="1"/>
      <w:marLeft w:val="0"/>
      <w:marRight w:val="0"/>
      <w:marTop w:val="0"/>
      <w:marBottom w:val="0"/>
      <w:divBdr>
        <w:top w:val="none" w:sz="0" w:space="0" w:color="auto"/>
        <w:left w:val="none" w:sz="0" w:space="0" w:color="auto"/>
        <w:bottom w:val="none" w:sz="0" w:space="0" w:color="auto"/>
        <w:right w:val="none" w:sz="0" w:space="0" w:color="auto"/>
      </w:divBdr>
    </w:div>
    <w:div w:id="522330755">
      <w:bodyDiv w:val="1"/>
      <w:marLeft w:val="0"/>
      <w:marRight w:val="0"/>
      <w:marTop w:val="0"/>
      <w:marBottom w:val="0"/>
      <w:divBdr>
        <w:top w:val="none" w:sz="0" w:space="0" w:color="auto"/>
        <w:left w:val="none" w:sz="0" w:space="0" w:color="auto"/>
        <w:bottom w:val="none" w:sz="0" w:space="0" w:color="auto"/>
        <w:right w:val="none" w:sz="0" w:space="0" w:color="auto"/>
      </w:divBdr>
    </w:div>
    <w:div w:id="700399230">
      <w:bodyDiv w:val="1"/>
      <w:marLeft w:val="0"/>
      <w:marRight w:val="0"/>
      <w:marTop w:val="0"/>
      <w:marBottom w:val="0"/>
      <w:divBdr>
        <w:top w:val="none" w:sz="0" w:space="0" w:color="auto"/>
        <w:left w:val="none" w:sz="0" w:space="0" w:color="auto"/>
        <w:bottom w:val="none" w:sz="0" w:space="0" w:color="auto"/>
        <w:right w:val="none" w:sz="0" w:space="0" w:color="auto"/>
      </w:divBdr>
    </w:div>
    <w:div w:id="784231450">
      <w:bodyDiv w:val="1"/>
      <w:marLeft w:val="0"/>
      <w:marRight w:val="0"/>
      <w:marTop w:val="0"/>
      <w:marBottom w:val="0"/>
      <w:divBdr>
        <w:top w:val="none" w:sz="0" w:space="0" w:color="auto"/>
        <w:left w:val="none" w:sz="0" w:space="0" w:color="auto"/>
        <w:bottom w:val="none" w:sz="0" w:space="0" w:color="auto"/>
        <w:right w:val="none" w:sz="0" w:space="0" w:color="auto"/>
      </w:divBdr>
    </w:div>
    <w:div w:id="958150402">
      <w:bodyDiv w:val="1"/>
      <w:marLeft w:val="0"/>
      <w:marRight w:val="0"/>
      <w:marTop w:val="0"/>
      <w:marBottom w:val="0"/>
      <w:divBdr>
        <w:top w:val="none" w:sz="0" w:space="0" w:color="auto"/>
        <w:left w:val="none" w:sz="0" w:space="0" w:color="auto"/>
        <w:bottom w:val="none" w:sz="0" w:space="0" w:color="auto"/>
        <w:right w:val="none" w:sz="0" w:space="0" w:color="auto"/>
      </w:divBdr>
    </w:div>
    <w:div w:id="97846357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37">
          <w:marLeft w:val="0"/>
          <w:marRight w:val="0"/>
          <w:marTop w:val="0"/>
          <w:marBottom w:val="0"/>
          <w:divBdr>
            <w:top w:val="none" w:sz="0" w:space="0" w:color="auto"/>
            <w:left w:val="none" w:sz="0" w:space="0" w:color="auto"/>
            <w:bottom w:val="none" w:sz="0" w:space="0" w:color="auto"/>
            <w:right w:val="none" w:sz="0" w:space="0" w:color="auto"/>
          </w:divBdr>
        </w:div>
        <w:div w:id="1456364395">
          <w:marLeft w:val="0"/>
          <w:marRight w:val="0"/>
          <w:marTop w:val="0"/>
          <w:marBottom w:val="0"/>
          <w:divBdr>
            <w:top w:val="none" w:sz="0" w:space="0" w:color="auto"/>
            <w:left w:val="none" w:sz="0" w:space="0" w:color="auto"/>
            <w:bottom w:val="none" w:sz="0" w:space="0" w:color="auto"/>
            <w:right w:val="none" w:sz="0" w:space="0" w:color="auto"/>
          </w:divBdr>
        </w:div>
        <w:div w:id="1202941636">
          <w:marLeft w:val="0"/>
          <w:marRight w:val="0"/>
          <w:marTop w:val="0"/>
          <w:marBottom w:val="0"/>
          <w:divBdr>
            <w:top w:val="none" w:sz="0" w:space="0" w:color="auto"/>
            <w:left w:val="none" w:sz="0" w:space="0" w:color="auto"/>
            <w:bottom w:val="none" w:sz="0" w:space="0" w:color="auto"/>
            <w:right w:val="none" w:sz="0" w:space="0" w:color="auto"/>
          </w:divBdr>
        </w:div>
        <w:div w:id="1965845287">
          <w:marLeft w:val="0"/>
          <w:marRight w:val="0"/>
          <w:marTop w:val="0"/>
          <w:marBottom w:val="0"/>
          <w:divBdr>
            <w:top w:val="none" w:sz="0" w:space="0" w:color="auto"/>
            <w:left w:val="none" w:sz="0" w:space="0" w:color="auto"/>
            <w:bottom w:val="none" w:sz="0" w:space="0" w:color="auto"/>
            <w:right w:val="none" w:sz="0" w:space="0" w:color="auto"/>
          </w:divBdr>
        </w:div>
        <w:div w:id="1607999795">
          <w:marLeft w:val="0"/>
          <w:marRight w:val="0"/>
          <w:marTop w:val="0"/>
          <w:marBottom w:val="0"/>
          <w:divBdr>
            <w:top w:val="none" w:sz="0" w:space="0" w:color="auto"/>
            <w:left w:val="none" w:sz="0" w:space="0" w:color="auto"/>
            <w:bottom w:val="none" w:sz="0" w:space="0" w:color="auto"/>
            <w:right w:val="none" w:sz="0" w:space="0" w:color="auto"/>
          </w:divBdr>
        </w:div>
      </w:divsChild>
    </w:div>
    <w:div w:id="985475455">
      <w:bodyDiv w:val="1"/>
      <w:marLeft w:val="0"/>
      <w:marRight w:val="0"/>
      <w:marTop w:val="0"/>
      <w:marBottom w:val="0"/>
      <w:divBdr>
        <w:top w:val="none" w:sz="0" w:space="0" w:color="auto"/>
        <w:left w:val="none" w:sz="0" w:space="0" w:color="auto"/>
        <w:bottom w:val="none" w:sz="0" w:space="0" w:color="auto"/>
        <w:right w:val="none" w:sz="0" w:space="0" w:color="auto"/>
      </w:divBdr>
    </w:div>
    <w:div w:id="1030450167">
      <w:bodyDiv w:val="1"/>
      <w:marLeft w:val="0"/>
      <w:marRight w:val="0"/>
      <w:marTop w:val="0"/>
      <w:marBottom w:val="0"/>
      <w:divBdr>
        <w:top w:val="none" w:sz="0" w:space="0" w:color="auto"/>
        <w:left w:val="none" w:sz="0" w:space="0" w:color="auto"/>
        <w:bottom w:val="none" w:sz="0" w:space="0" w:color="auto"/>
        <w:right w:val="none" w:sz="0" w:space="0" w:color="auto"/>
      </w:divBdr>
      <w:divsChild>
        <w:div w:id="735707406">
          <w:marLeft w:val="720"/>
          <w:marRight w:val="0"/>
          <w:marTop w:val="0"/>
          <w:marBottom w:val="0"/>
          <w:divBdr>
            <w:top w:val="none" w:sz="0" w:space="0" w:color="auto"/>
            <w:left w:val="none" w:sz="0" w:space="0" w:color="auto"/>
            <w:bottom w:val="none" w:sz="0" w:space="0" w:color="auto"/>
            <w:right w:val="none" w:sz="0" w:space="0" w:color="auto"/>
          </w:divBdr>
        </w:div>
        <w:div w:id="1269390666">
          <w:marLeft w:val="720"/>
          <w:marRight w:val="0"/>
          <w:marTop w:val="0"/>
          <w:marBottom w:val="0"/>
          <w:divBdr>
            <w:top w:val="none" w:sz="0" w:space="0" w:color="auto"/>
            <w:left w:val="none" w:sz="0" w:space="0" w:color="auto"/>
            <w:bottom w:val="none" w:sz="0" w:space="0" w:color="auto"/>
            <w:right w:val="none" w:sz="0" w:space="0" w:color="auto"/>
          </w:divBdr>
        </w:div>
        <w:div w:id="1842500031">
          <w:marLeft w:val="720"/>
          <w:marRight w:val="0"/>
          <w:marTop w:val="0"/>
          <w:marBottom w:val="0"/>
          <w:divBdr>
            <w:top w:val="none" w:sz="0" w:space="0" w:color="auto"/>
            <w:left w:val="none" w:sz="0" w:space="0" w:color="auto"/>
            <w:bottom w:val="none" w:sz="0" w:space="0" w:color="auto"/>
            <w:right w:val="none" w:sz="0" w:space="0" w:color="auto"/>
          </w:divBdr>
        </w:div>
        <w:div w:id="2128156836">
          <w:marLeft w:val="720"/>
          <w:marRight w:val="0"/>
          <w:marTop w:val="0"/>
          <w:marBottom w:val="0"/>
          <w:divBdr>
            <w:top w:val="none" w:sz="0" w:space="0" w:color="auto"/>
            <w:left w:val="none" w:sz="0" w:space="0" w:color="auto"/>
            <w:bottom w:val="none" w:sz="0" w:space="0" w:color="auto"/>
            <w:right w:val="none" w:sz="0" w:space="0" w:color="auto"/>
          </w:divBdr>
        </w:div>
        <w:div w:id="2045861332">
          <w:marLeft w:val="720"/>
          <w:marRight w:val="0"/>
          <w:marTop w:val="0"/>
          <w:marBottom w:val="0"/>
          <w:divBdr>
            <w:top w:val="none" w:sz="0" w:space="0" w:color="auto"/>
            <w:left w:val="none" w:sz="0" w:space="0" w:color="auto"/>
            <w:bottom w:val="none" w:sz="0" w:space="0" w:color="auto"/>
            <w:right w:val="none" w:sz="0" w:space="0" w:color="auto"/>
          </w:divBdr>
        </w:div>
      </w:divsChild>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1731533077">
      <w:bodyDiv w:val="1"/>
      <w:marLeft w:val="0"/>
      <w:marRight w:val="0"/>
      <w:marTop w:val="0"/>
      <w:marBottom w:val="0"/>
      <w:divBdr>
        <w:top w:val="none" w:sz="0" w:space="0" w:color="auto"/>
        <w:left w:val="none" w:sz="0" w:space="0" w:color="auto"/>
        <w:bottom w:val="none" w:sz="0" w:space="0" w:color="auto"/>
        <w:right w:val="none" w:sz="0" w:space="0" w:color="auto"/>
      </w:divBdr>
    </w:div>
    <w:div w:id="20704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programamesoamerica.iom.int/sites/default/files/LINEAMIENTOS_esp_disco.pdf" TargetMode="External"/><Relationship Id="rId1" Type="http://schemas.openxmlformats.org/officeDocument/2006/relationships/hyperlink" Target="http://rosanjose.iom.int/site/sites/default/files/Recomendaciones%20para%20el%20fortalecimiento%20de%20la%20estrategia%20regional%20contra%20el%20tr%C3%A1fico%20il%C3%ADcito%20de%20migrantes%20y%20la%20trata%20de%20person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2430-16C4-4447-957C-B391ABA0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9</Pages>
  <Words>2345</Words>
  <Characters>12903</Characters>
  <Application>Microsoft Office Word</Application>
  <DocSecurity>0</DocSecurity>
  <Lines>107</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Windows User</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OROZCO Isis</dc:creator>
  <cp:lastModifiedBy>BONNIE Alexandra</cp:lastModifiedBy>
  <cp:revision>56</cp:revision>
  <dcterms:created xsi:type="dcterms:W3CDTF">2017-08-31T18:22:00Z</dcterms:created>
  <dcterms:modified xsi:type="dcterms:W3CDTF">2017-11-20T21:48:00Z</dcterms:modified>
</cp:coreProperties>
</file>